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B1" w:rsidRPr="00883C6C" w:rsidRDefault="000E31B1" w:rsidP="00D44589">
      <w:pPr>
        <w:autoSpaceDE w:val="0"/>
        <w:autoSpaceDN w:val="0"/>
        <w:adjustRightInd w:val="0"/>
        <w:ind w:left="5400"/>
        <w:outlineLvl w:val="0"/>
        <w:rPr>
          <w:sz w:val="28"/>
          <w:szCs w:val="28"/>
        </w:rPr>
      </w:pPr>
      <w:r w:rsidRPr="00883C6C">
        <w:rPr>
          <w:sz w:val="28"/>
          <w:szCs w:val="28"/>
        </w:rPr>
        <w:t xml:space="preserve">Приложение </w:t>
      </w:r>
    </w:p>
    <w:p w:rsidR="000E31B1" w:rsidRPr="00883C6C" w:rsidRDefault="000E31B1" w:rsidP="00D44589">
      <w:pPr>
        <w:autoSpaceDE w:val="0"/>
        <w:autoSpaceDN w:val="0"/>
        <w:adjustRightInd w:val="0"/>
        <w:ind w:left="5400"/>
        <w:outlineLvl w:val="0"/>
        <w:rPr>
          <w:sz w:val="28"/>
          <w:szCs w:val="28"/>
        </w:rPr>
      </w:pPr>
    </w:p>
    <w:p w:rsidR="000E31B1" w:rsidRPr="00883C6C" w:rsidRDefault="000E31B1" w:rsidP="00D44589">
      <w:pPr>
        <w:autoSpaceDE w:val="0"/>
        <w:autoSpaceDN w:val="0"/>
        <w:adjustRightInd w:val="0"/>
        <w:ind w:left="5400"/>
        <w:outlineLvl w:val="0"/>
        <w:rPr>
          <w:sz w:val="28"/>
          <w:szCs w:val="28"/>
        </w:rPr>
      </w:pPr>
      <w:r w:rsidRPr="00883C6C">
        <w:rPr>
          <w:sz w:val="28"/>
          <w:szCs w:val="28"/>
        </w:rPr>
        <w:t>УТВЕРЖДЕНЫ</w:t>
      </w:r>
    </w:p>
    <w:p w:rsidR="000E31B1" w:rsidRPr="00883C6C" w:rsidRDefault="000E31B1" w:rsidP="00D44589">
      <w:pPr>
        <w:autoSpaceDE w:val="0"/>
        <w:autoSpaceDN w:val="0"/>
        <w:adjustRightInd w:val="0"/>
        <w:ind w:left="5398"/>
        <w:outlineLvl w:val="0"/>
        <w:rPr>
          <w:sz w:val="28"/>
          <w:szCs w:val="28"/>
        </w:rPr>
      </w:pPr>
    </w:p>
    <w:p w:rsidR="000E31B1" w:rsidRPr="00883C6C" w:rsidRDefault="000E31B1" w:rsidP="00D44589">
      <w:pPr>
        <w:autoSpaceDE w:val="0"/>
        <w:autoSpaceDN w:val="0"/>
        <w:adjustRightInd w:val="0"/>
        <w:ind w:left="5400"/>
        <w:outlineLvl w:val="0"/>
        <w:rPr>
          <w:sz w:val="28"/>
          <w:szCs w:val="28"/>
        </w:rPr>
      </w:pPr>
      <w:r w:rsidRPr="00883C6C">
        <w:rPr>
          <w:sz w:val="28"/>
          <w:szCs w:val="28"/>
        </w:rPr>
        <w:t xml:space="preserve">постановлением Правительства </w:t>
      </w:r>
    </w:p>
    <w:p w:rsidR="000E31B1" w:rsidRPr="00883C6C" w:rsidRDefault="000E31B1" w:rsidP="00D44589">
      <w:pPr>
        <w:autoSpaceDE w:val="0"/>
        <w:autoSpaceDN w:val="0"/>
        <w:adjustRightInd w:val="0"/>
        <w:ind w:left="5400"/>
        <w:outlineLvl w:val="0"/>
        <w:rPr>
          <w:sz w:val="28"/>
          <w:szCs w:val="28"/>
        </w:rPr>
      </w:pPr>
      <w:r w:rsidRPr="00883C6C">
        <w:rPr>
          <w:sz w:val="28"/>
          <w:szCs w:val="28"/>
        </w:rPr>
        <w:t>Кировской области</w:t>
      </w:r>
    </w:p>
    <w:p w:rsidR="000E31B1" w:rsidRPr="00883C6C" w:rsidRDefault="000E31B1" w:rsidP="00CB5E3C">
      <w:pPr>
        <w:autoSpaceDE w:val="0"/>
        <w:autoSpaceDN w:val="0"/>
        <w:adjustRightInd w:val="0"/>
        <w:ind w:left="5398"/>
        <w:outlineLvl w:val="0"/>
        <w:rPr>
          <w:sz w:val="28"/>
          <w:szCs w:val="28"/>
        </w:rPr>
      </w:pPr>
      <w:r w:rsidRPr="00883C6C">
        <w:rPr>
          <w:sz w:val="28"/>
          <w:szCs w:val="28"/>
        </w:rPr>
        <w:t xml:space="preserve">от </w:t>
      </w:r>
      <w:r w:rsidR="0075711E">
        <w:rPr>
          <w:sz w:val="28"/>
          <w:szCs w:val="28"/>
        </w:rPr>
        <w:t xml:space="preserve">11.04.2018    </w:t>
      </w:r>
      <w:r w:rsidRPr="00883C6C">
        <w:rPr>
          <w:sz w:val="28"/>
          <w:szCs w:val="28"/>
        </w:rPr>
        <w:t>№</w:t>
      </w:r>
      <w:r w:rsidR="0075711E">
        <w:rPr>
          <w:sz w:val="28"/>
          <w:szCs w:val="28"/>
        </w:rPr>
        <w:t xml:space="preserve"> 145-П</w:t>
      </w:r>
      <w:r w:rsidRPr="00883C6C">
        <w:rPr>
          <w:sz w:val="28"/>
          <w:szCs w:val="28"/>
        </w:rPr>
        <w:t xml:space="preserve">  </w:t>
      </w:r>
    </w:p>
    <w:p w:rsidR="000E31B1" w:rsidRPr="00883C6C" w:rsidRDefault="000E31B1" w:rsidP="0022664F">
      <w:pPr>
        <w:autoSpaceDE w:val="0"/>
        <w:autoSpaceDN w:val="0"/>
        <w:adjustRightInd w:val="0"/>
        <w:spacing w:before="720"/>
        <w:jc w:val="center"/>
        <w:outlineLvl w:val="0"/>
        <w:rPr>
          <w:b/>
          <w:bCs/>
          <w:sz w:val="28"/>
          <w:szCs w:val="28"/>
        </w:rPr>
      </w:pPr>
      <w:r w:rsidRPr="00883C6C">
        <w:rPr>
          <w:b/>
          <w:bCs/>
          <w:sz w:val="28"/>
          <w:szCs w:val="28"/>
        </w:rPr>
        <w:t>ИЗМЕНЕНИЯ</w:t>
      </w:r>
    </w:p>
    <w:p w:rsidR="000E31B1" w:rsidRDefault="000E31B1" w:rsidP="00D44589">
      <w:pPr>
        <w:autoSpaceDE w:val="0"/>
        <w:autoSpaceDN w:val="0"/>
        <w:adjustRightInd w:val="0"/>
        <w:jc w:val="center"/>
        <w:outlineLvl w:val="0"/>
        <w:rPr>
          <w:b/>
          <w:bCs/>
          <w:sz w:val="28"/>
          <w:szCs w:val="28"/>
        </w:rPr>
      </w:pPr>
      <w:r w:rsidRPr="00883C6C">
        <w:rPr>
          <w:b/>
          <w:bCs/>
          <w:sz w:val="28"/>
          <w:szCs w:val="28"/>
        </w:rPr>
        <w:t xml:space="preserve">в государственной программе Кировской области «Развитие и </w:t>
      </w:r>
    </w:p>
    <w:p w:rsidR="000E31B1" w:rsidRPr="00883C6C" w:rsidRDefault="000E31B1" w:rsidP="00CB5E3C">
      <w:pPr>
        <w:autoSpaceDE w:val="0"/>
        <w:autoSpaceDN w:val="0"/>
        <w:adjustRightInd w:val="0"/>
        <w:spacing w:after="480"/>
        <w:jc w:val="center"/>
        <w:outlineLvl w:val="0"/>
        <w:rPr>
          <w:b/>
          <w:bCs/>
          <w:sz w:val="28"/>
          <w:szCs w:val="28"/>
        </w:rPr>
      </w:pPr>
      <w:r w:rsidRPr="00883C6C">
        <w:rPr>
          <w:b/>
          <w:bCs/>
          <w:sz w:val="28"/>
          <w:szCs w:val="28"/>
        </w:rPr>
        <w:t xml:space="preserve">повышение конкурентоспособности промышленного комплекса» </w:t>
      </w:r>
      <w:r w:rsidRPr="00883C6C">
        <w:rPr>
          <w:b/>
          <w:bCs/>
          <w:sz w:val="28"/>
          <w:szCs w:val="28"/>
        </w:rPr>
        <w:br/>
        <w:t xml:space="preserve">на 2013 </w:t>
      </w:r>
      <w:r w:rsidRPr="00883C6C">
        <w:rPr>
          <w:sz w:val="28"/>
          <w:szCs w:val="28"/>
        </w:rPr>
        <w:t xml:space="preserve">– </w:t>
      </w:r>
      <w:r w:rsidRPr="00883C6C">
        <w:rPr>
          <w:b/>
          <w:bCs/>
          <w:sz w:val="28"/>
          <w:szCs w:val="28"/>
        </w:rPr>
        <w:t>2020 годы</w:t>
      </w:r>
    </w:p>
    <w:p w:rsidR="000E31B1" w:rsidRDefault="000E31B1" w:rsidP="00AB63D1">
      <w:pPr>
        <w:tabs>
          <w:tab w:val="left" w:pos="1260"/>
        </w:tabs>
        <w:spacing w:line="460" w:lineRule="exact"/>
        <w:ind w:firstLine="709"/>
        <w:jc w:val="both"/>
        <w:rPr>
          <w:sz w:val="28"/>
          <w:szCs w:val="28"/>
        </w:rPr>
      </w:pPr>
      <w:r w:rsidRPr="008D46B2">
        <w:rPr>
          <w:sz w:val="28"/>
          <w:szCs w:val="28"/>
        </w:rPr>
        <w:t xml:space="preserve">1. </w:t>
      </w:r>
      <w:r>
        <w:rPr>
          <w:sz w:val="28"/>
          <w:szCs w:val="28"/>
        </w:rPr>
        <w:t>П</w:t>
      </w:r>
      <w:r w:rsidRPr="008D46B2">
        <w:rPr>
          <w:sz w:val="28"/>
          <w:szCs w:val="28"/>
        </w:rPr>
        <w:t xml:space="preserve">аспорт </w:t>
      </w:r>
      <w:r>
        <w:rPr>
          <w:sz w:val="28"/>
          <w:szCs w:val="28"/>
        </w:rPr>
        <w:t>Г</w:t>
      </w:r>
      <w:r w:rsidRPr="008D46B2">
        <w:rPr>
          <w:sz w:val="28"/>
          <w:szCs w:val="28"/>
        </w:rPr>
        <w:t>осударственной программы изложить в следующей редакции:</w:t>
      </w:r>
    </w:p>
    <w:p w:rsidR="0071468D" w:rsidRPr="0071468D" w:rsidRDefault="0071468D" w:rsidP="0071468D">
      <w:pPr>
        <w:pStyle w:val="ConsPlusNormal"/>
        <w:jc w:val="center"/>
        <w:outlineLvl w:val="1"/>
        <w:rPr>
          <w:rFonts w:ascii="Times New Roman" w:hAnsi="Times New Roman" w:cs="Times New Roman"/>
          <w:sz w:val="28"/>
          <w:szCs w:val="28"/>
        </w:rPr>
      </w:pPr>
      <w:r w:rsidRPr="0071468D">
        <w:rPr>
          <w:rFonts w:ascii="Times New Roman" w:hAnsi="Times New Roman" w:cs="Times New Roman"/>
          <w:sz w:val="28"/>
          <w:szCs w:val="28"/>
        </w:rPr>
        <w:t>«Паспорт государственной программы Кировской области</w:t>
      </w:r>
    </w:p>
    <w:p w:rsidR="0071468D" w:rsidRPr="0071468D" w:rsidRDefault="0071468D" w:rsidP="0071468D">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71468D">
        <w:rPr>
          <w:rFonts w:ascii="Times New Roman" w:hAnsi="Times New Roman" w:cs="Times New Roman"/>
          <w:sz w:val="28"/>
          <w:szCs w:val="28"/>
        </w:rPr>
        <w:t>Развитие и повышение конкурентоспособности</w:t>
      </w:r>
    </w:p>
    <w:p w:rsidR="0071468D" w:rsidRDefault="0071468D" w:rsidP="0071468D">
      <w:pPr>
        <w:pStyle w:val="ConsPlusNormal"/>
        <w:jc w:val="center"/>
        <w:rPr>
          <w:rFonts w:ascii="Times New Roman" w:hAnsi="Times New Roman" w:cs="Times New Roman"/>
          <w:sz w:val="28"/>
          <w:szCs w:val="28"/>
        </w:rPr>
      </w:pPr>
      <w:r w:rsidRPr="0071468D">
        <w:rPr>
          <w:rFonts w:ascii="Times New Roman" w:hAnsi="Times New Roman" w:cs="Times New Roman"/>
          <w:sz w:val="28"/>
          <w:szCs w:val="28"/>
        </w:rPr>
        <w:t>промышленного комплекса</w:t>
      </w:r>
      <w:r>
        <w:rPr>
          <w:rFonts w:ascii="Times New Roman" w:hAnsi="Times New Roman" w:cs="Times New Roman"/>
          <w:sz w:val="28"/>
          <w:szCs w:val="28"/>
        </w:rPr>
        <w:t>»</w:t>
      </w:r>
      <w:r w:rsidRPr="0071468D">
        <w:rPr>
          <w:rFonts w:ascii="Times New Roman" w:hAnsi="Times New Roman" w:cs="Times New Roman"/>
          <w:sz w:val="28"/>
          <w:szCs w:val="28"/>
        </w:rPr>
        <w:t xml:space="preserve"> на 2013 </w:t>
      </w:r>
      <w:r w:rsidRPr="00E57FC1">
        <w:rPr>
          <w:rFonts w:ascii="Times New Roman" w:hAnsi="Times New Roman" w:cs="Times New Roman"/>
          <w:spacing w:val="-6"/>
          <w:sz w:val="28"/>
          <w:szCs w:val="28"/>
        </w:rPr>
        <w:t>–</w:t>
      </w:r>
      <w:r w:rsidRPr="0071468D">
        <w:rPr>
          <w:rFonts w:ascii="Times New Roman" w:hAnsi="Times New Roman" w:cs="Times New Roman"/>
          <w:sz w:val="28"/>
          <w:szCs w:val="28"/>
        </w:rPr>
        <w:t xml:space="preserve"> 2020 годы</w:t>
      </w:r>
    </w:p>
    <w:p w:rsidR="00EF499F" w:rsidRPr="0071468D" w:rsidRDefault="00EF499F" w:rsidP="0071468D">
      <w:pPr>
        <w:pStyle w:val="ConsPlusNormal"/>
        <w:jc w:val="center"/>
        <w:rPr>
          <w:rFonts w:ascii="Times New Roman" w:hAnsi="Times New Roman" w:cs="Times New Roman"/>
          <w:sz w:val="28"/>
          <w:szCs w:val="28"/>
        </w:rPr>
      </w:pPr>
    </w:p>
    <w:tbl>
      <w:tblPr>
        <w:tblW w:w="95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5900"/>
      </w:tblGrid>
      <w:tr w:rsidR="000E31B1" w:rsidRPr="008D46B2">
        <w:tc>
          <w:tcPr>
            <w:tcW w:w="3608" w:type="dxa"/>
          </w:tcPr>
          <w:p w:rsidR="000E31B1" w:rsidRPr="00310650" w:rsidRDefault="000E31B1" w:rsidP="00310650">
            <w:pPr>
              <w:pStyle w:val="ConsPlusNormal"/>
              <w:ind w:firstLine="0"/>
              <w:rPr>
                <w:rFonts w:ascii="Times New Roman" w:hAnsi="Times New Roman" w:cs="Times New Roman"/>
                <w:sz w:val="28"/>
                <w:szCs w:val="28"/>
              </w:rPr>
            </w:pPr>
            <w:r w:rsidRPr="00310650">
              <w:rPr>
                <w:rFonts w:ascii="Times New Roman" w:hAnsi="Times New Roman" w:cs="Times New Roman"/>
                <w:sz w:val="28"/>
                <w:szCs w:val="28"/>
              </w:rPr>
              <w:t>Ответственный исполнитель Государственной программы</w:t>
            </w:r>
          </w:p>
        </w:tc>
        <w:tc>
          <w:tcPr>
            <w:tcW w:w="5900" w:type="dxa"/>
          </w:tcPr>
          <w:p w:rsidR="000E31B1" w:rsidRPr="00310650" w:rsidRDefault="000E31B1" w:rsidP="00BB6199">
            <w:pPr>
              <w:pStyle w:val="19"/>
              <w:snapToGrid w:val="0"/>
              <w:spacing w:after="0" w:line="240" w:lineRule="auto"/>
              <w:jc w:val="left"/>
            </w:pPr>
            <w:r w:rsidRPr="00BB6199">
              <w:t>министерство промышленной политики Кировской области</w:t>
            </w:r>
          </w:p>
        </w:tc>
      </w:tr>
      <w:tr w:rsidR="000E31B1" w:rsidRPr="008D46B2">
        <w:tc>
          <w:tcPr>
            <w:tcW w:w="3608" w:type="dxa"/>
          </w:tcPr>
          <w:p w:rsidR="000E31B1" w:rsidRPr="00310650" w:rsidRDefault="000E31B1" w:rsidP="00310650">
            <w:pPr>
              <w:pStyle w:val="ConsPlusNormal"/>
              <w:ind w:firstLine="0"/>
              <w:rPr>
                <w:rFonts w:ascii="Times New Roman" w:hAnsi="Times New Roman" w:cs="Times New Roman"/>
                <w:sz w:val="28"/>
                <w:szCs w:val="28"/>
              </w:rPr>
            </w:pPr>
            <w:r w:rsidRPr="00310650">
              <w:rPr>
                <w:rFonts w:ascii="Times New Roman" w:hAnsi="Times New Roman" w:cs="Times New Roman"/>
                <w:sz w:val="28"/>
                <w:szCs w:val="28"/>
              </w:rPr>
              <w:t>Соисполнители Государственной программы</w:t>
            </w:r>
          </w:p>
        </w:tc>
        <w:tc>
          <w:tcPr>
            <w:tcW w:w="5900" w:type="dxa"/>
          </w:tcPr>
          <w:p w:rsidR="000E31B1" w:rsidRPr="00E57FC1" w:rsidRDefault="000E31B1" w:rsidP="00E57FC1">
            <w:pPr>
              <w:jc w:val="both"/>
              <w:rPr>
                <w:spacing w:val="-12"/>
                <w:sz w:val="28"/>
                <w:szCs w:val="28"/>
              </w:rPr>
            </w:pPr>
            <w:r w:rsidRPr="00E57FC1">
              <w:rPr>
                <w:spacing w:val="-12"/>
                <w:sz w:val="28"/>
                <w:szCs w:val="28"/>
              </w:rPr>
              <w:t>министерство энергетики и жилищно-коммунального хозяйства Кировской области;</w:t>
            </w:r>
          </w:p>
          <w:p w:rsidR="000E31B1" w:rsidRPr="00E57FC1" w:rsidRDefault="000E31B1" w:rsidP="00E57FC1">
            <w:pPr>
              <w:jc w:val="both"/>
              <w:rPr>
                <w:spacing w:val="-12"/>
                <w:sz w:val="28"/>
                <w:szCs w:val="28"/>
              </w:rPr>
            </w:pPr>
            <w:r w:rsidRPr="00E57FC1">
              <w:rPr>
                <w:spacing w:val="-12"/>
                <w:sz w:val="28"/>
                <w:szCs w:val="28"/>
              </w:rPr>
              <w:t>министерство строительства Кировской области</w:t>
            </w:r>
          </w:p>
        </w:tc>
      </w:tr>
      <w:tr w:rsidR="000E31B1" w:rsidRPr="008D46B2">
        <w:tc>
          <w:tcPr>
            <w:tcW w:w="3608" w:type="dxa"/>
          </w:tcPr>
          <w:p w:rsidR="000E31B1" w:rsidRPr="00310650" w:rsidRDefault="000E31B1" w:rsidP="00310650">
            <w:pPr>
              <w:pStyle w:val="ConsPlusNormal"/>
              <w:ind w:firstLine="0"/>
              <w:rPr>
                <w:rFonts w:ascii="Times New Roman" w:hAnsi="Times New Roman" w:cs="Times New Roman"/>
                <w:sz w:val="28"/>
                <w:szCs w:val="28"/>
              </w:rPr>
            </w:pPr>
            <w:r w:rsidRPr="00310650">
              <w:rPr>
                <w:rFonts w:ascii="Times New Roman" w:hAnsi="Times New Roman" w:cs="Times New Roman"/>
                <w:sz w:val="28"/>
                <w:szCs w:val="28"/>
              </w:rPr>
              <w:t>Наименование подпрограмм</w:t>
            </w:r>
            <w:r>
              <w:rPr>
                <w:rFonts w:ascii="Times New Roman" w:hAnsi="Times New Roman" w:cs="Times New Roman"/>
                <w:sz w:val="28"/>
                <w:szCs w:val="28"/>
              </w:rPr>
              <w:t>ы</w:t>
            </w:r>
          </w:p>
        </w:tc>
        <w:tc>
          <w:tcPr>
            <w:tcW w:w="5900" w:type="dxa"/>
          </w:tcPr>
          <w:p w:rsidR="000E31B1" w:rsidRPr="00E57FC1" w:rsidRDefault="000E31B1" w:rsidP="00E57FC1">
            <w:pPr>
              <w:jc w:val="both"/>
              <w:rPr>
                <w:spacing w:val="-6"/>
                <w:sz w:val="28"/>
                <w:szCs w:val="28"/>
              </w:rPr>
            </w:pPr>
            <w:r w:rsidRPr="00E57FC1">
              <w:rPr>
                <w:spacing w:val="-6"/>
                <w:sz w:val="28"/>
                <w:szCs w:val="28"/>
              </w:rPr>
              <w:t xml:space="preserve">«Улучшение условий и охраны труда </w:t>
            </w:r>
            <w:r w:rsidR="00E57FC1">
              <w:rPr>
                <w:spacing w:val="-6"/>
                <w:sz w:val="28"/>
                <w:szCs w:val="28"/>
              </w:rPr>
              <w:br/>
            </w:r>
            <w:r w:rsidRPr="00E57FC1">
              <w:rPr>
                <w:spacing w:val="-6"/>
                <w:sz w:val="28"/>
                <w:szCs w:val="28"/>
              </w:rPr>
              <w:t xml:space="preserve">в организациях Кировской области» на 2014 – </w:t>
            </w:r>
            <w:r w:rsidR="00E57FC1" w:rsidRPr="00E57FC1">
              <w:rPr>
                <w:spacing w:val="-6"/>
                <w:sz w:val="28"/>
                <w:szCs w:val="28"/>
              </w:rPr>
              <w:br/>
            </w:r>
            <w:r w:rsidRPr="00E57FC1">
              <w:rPr>
                <w:spacing w:val="-6"/>
                <w:sz w:val="28"/>
                <w:szCs w:val="28"/>
              </w:rPr>
              <w:t>2020 годы</w:t>
            </w:r>
          </w:p>
        </w:tc>
      </w:tr>
      <w:tr w:rsidR="000E31B1" w:rsidRPr="008D46B2">
        <w:tc>
          <w:tcPr>
            <w:tcW w:w="3608" w:type="dxa"/>
          </w:tcPr>
          <w:p w:rsidR="000E31B1" w:rsidRPr="00310650" w:rsidRDefault="000E31B1" w:rsidP="00310650">
            <w:pPr>
              <w:pStyle w:val="ConsPlusNormal"/>
              <w:ind w:firstLine="0"/>
              <w:rPr>
                <w:rFonts w:ascii="Times New Roman" w:hAnsi="Times New Roman" w:cs="Times New Roman"/>
                <w:sz w:val="28"/>
                <w:szCs w:val="28"/>
              </w:rPr>
            </w:pPr>
            <w:r w:rsidRPr="00310650">
              <w:rPr>
                <w:rFonts w:ascii="Times New Roman" w:hAnsi="Times New Roman" w:cs="Times New Roman"/>
                <w:sz w:val="28"/>
                <w:szCs w:val="28"/>
              </w:rPr>
              <w:t>Программно-целевые инструменты Государственной программы</w:t>
            </w:r>
          </w:p>
        </w:tc>
        <w:tc>
          <w:tcPr>
            <w:tcW w:w="5900" w:type="dxa"/>
          </w:tcPr>
          <w:p w:rsidR="000E31B1" w:rsidRPr="00E57FC1" w:rsidRDefault="000E31B1" w:rsidP="00E57FC1">
            <w:pPr>
              <w:jc w:val="both"/>
              <w:rPr>
                <w:spacing w:val="-12"/>
                <w:sz w:val="28"/>
                <w:szCs w:val="28"/>
              </w:rPr>
            </w:pPr>
            <w:r w:rsidRPr="00E57FC1">
              <w:rPr>
                <w:spacing w:val="-12"/>
                <w:sz w:val="28"/>
                <w:szCs w:val="28"/>
              </w:rPr>
              <w:t>областная целевая программа «Комплексный инвестиционный план модернизации моногорода Вятские Поляны» на 2010 –</w:t>
            </w:r>
            <w:r w:rsidR="00E57FC1">
              <w:rPr>
                <w:spacing w:val="-12"/>
                <w:sz w:val="28"/>
                <w:szCs w:val="28"/>
              </w:rPr>
              <w:t xml:space="preserve"> </w:t>
            </w:r>
            <w:r w:rsidRPr="00E57FC1">
              <w:rPr>
                <w:spacing w:val="-12"/>
                <w:sz w:val="28"/>
                <w:szCs w:val="28"/>
              </w:rPr>
              <w:t>2015 годы;</w:t>
            </w:r>
          </w:p>
          <w:p w:rsidR="000E31B1" w:rsidRPr="00E57FC1" w:rsidRDefault="000E31B1" w:rsidP="00E57FC1">
            <w:pPr>
              <w:jc w:val="both"/>
              <w:rPr>
                <w:spacing w:val="-12"/>
                <w:sz w:val="28"/>
                <w:szCs w:val="28"/>
              </w:rPr>
            </w:pPr>
            <w:r w:rsidRPr="00E57FC1">
              <w:rPr>
                <w:spacing w:val="-12"/>
                <w:sz w:val="28"/>
                <w:szCs w:val="28"/>
              </w:rPr>
              <w:t xml:space="preserve">ведомственная целевая программа «Реализация государственной политики в области регулирования трудовых отношений и осуществление управления </w:t>
            </w:r>
            <w:r w:rsidR="00E57FC1">
              <w:rPr>
                <w:spacing w:val="-12"/>
                <w:sz w:val="28"/>
                <w:szCs w:val="28"/>
              </w:rPr>
              <w:br/>
            </w:r>
            <w:r w:rsidRPr="00E57FC1">
              <w:rPr>
                <w:spacing w:val="-12"/>
                <w:sz w:val="28"/>
                <w:szCs w:val="28"/>
              </w:rPr>
              <w:t>в сфере промышленности»</w:t>
            </w:r>
          </w:p>
        </w:tc>
      </w:tr>
      <w:tr w:rsidR="000E31B1" w:rsidRPr="008D46B2">
        <w:tc>
          <w:tcPr>
            <w:tcW w:w="3608" w:type="dxa"/>
          </w:tcPr>
          <w:p w:rsidR="000E31B1" w:rsidRPr="008D46B2" w:rsidRDefault="000E31B1" w:rsidP="005706E3">
            <w:pPr>
              <w:rPr>
                <w:sz w:val="28"/>
                <w:szCs w:val="28"/>
              </w:rPr>
            </w:pPr>
            <w:r>
              <w:rPr>
                <w:sz w:val="28"/>
                <w:szCs w:val="28"/>
              </w:rPr>
              <w:t xml:space="preserve">Цели </w:t>
            </w:r>
            <w:r w:rsidRPr="008D46B2">
              <w:rPr>
                <w:sz w:val="28"/>
                <w:szCs w:val="28"/>
              </w:rPr>
              <w:t>Государственной программы</w:t>
            </w:r>
          </w:p>
        </w:tc>
        <w:tc>
          <w:tcPr>
            <w:tcW w:w="5900" w:type="dxa"/>
          </w:tcPr>
          <w:p w:rsidR="000E31B1" w:rsidRPr="00E57FC1" w:rsidRDefault="000E31B1" w:rsidP="00CB5E3C">
            <w:pPr>
              <w:jc w:val="both"/>
              <w:rPr>
                <w:spacing w:val="-12"/>
                <w:sz w:val="28"/>
                <w:szCs w:val="28"/>
              </w:rPr>
            </w:pPr>
            <w:r w:rsidRPr="00E57FC1">
              <w:rPr>
                <w:spacing w:val="-12"/>
                <w:sz w:val="28"/>
                <w:szCs w:val="28"/>
              </w:rPr>
              <w:t>реализация государственной политики в сфере промышленной, научно-технической деятельности;</w:t>
            </w:r>
          </w:p>
          <w:p w:rsidR="000E31B1" w:rsidRDefault="000E31B1" w:rsidP="005706E3">
            <w:pPr>
              <w:jc w:val="both"/>
              <w:rPr>
                <w:sz w:val="28"/>
                <w:szCs w:val="28"/>
              </w:rPr>
            </w:pPr>
            <w:r>
              <w:rPr>
                <w:sz w:val="28"/>
                <w:szCs w:val="28"/>
              </w:rPr>
              <w:t>реализация государственной политики в сфере трудовых отношений;</w:t>
            </w:r>
          </w:p>
          <w:p w:rsidR="000E31B1" w:rsidRPr="00EA2DAA" w:rsidRDefault="000E31B1" w:rsidP="005706E3">
            <w:pPr>
              <w:jc w:val="both"/>
              <w:rPr>
                <w:sz w:val="28"/>
                <w:szCs w:val="28"/>
              </w:rPr>
            </w:pPr>
            <w:r>
              <w:rPr>
                <w:sz w:val="28"/>
                <w:szCs w:val="28"/>
              </w:rPr>
              <w:t>улучшение условий и охраны труда</w:t>
            </w:r>
          </w:p>
        </w:tc>
      </w:tr>
      <w:tr w:rsidR="000E31B1" w:rsidRPr="008D46B2">
        <w:tc>
          <w:tcPr>
            <w:tcW w:w="3608" w:type="dxa"/>
          </w:tcPr>
          <w:p w:rsidR="000E31B1" w:rsidRPr="008D46B2" w:rsidRDefault="000E31B1" w:rsidP="0037484E">
            <w:pPr>
              <w:rPr>
                <w:sz w:val="28"/>
                <w:szCs w:val="28"/>
              </w:rPr>
            </w:pPr>
            <w:r w:rsidRPr="008D46B2">
              <w:rPr>
                <w:sz w:val="28"/>
                <w:szCs w:val="28"/>
              </w:rPr>
              <w:lastRenderedPageBreak/>
              <w:t>Задачи Государственной программы</w:t>
            </w:r>
          </w:p>
        </w:tc>
        <w:tc>
          <w:tcPr>
            <w:tcW w:w="5900" w:type="dxa"/>
          </w:tcPr>
          <w:p w:rsidR="000E31B1" w:rsidRPr="00E57FC1" w:rsidRDefault="000E31B1" w:rsidP="0037484E">
            <w:pPr>
              <w:jc w:val="both"/>
              <w:rPr>
                <w:spacing w:val="-20"/>
                <w:sz w:val="28"/>
                <w:szCs w:val="28"/>
              </w:rPr>
            </w:pPr>
            <w:r w:rsidRPr="00E57FC1">
              <w:rPr>
                <w:spacing w:val="-20"/>
                <w:sz w:val="28"/>
                <w:szCs w:val="28"/>
              </w:rPr>
              <w:t xml:space="preserve">развитие и повышение конкурентоспособности </w:t>
            </w:r>
            <w:r w:rsidR="0075711E">
              <w:rPr>
                <w:spacing w:val="-20"/>
                <w:sz w:val="28"/>
                <w:szCs w:val="28"/>
              </w:rPr>
              <w:br/>
            </w:r>
            <w:bookmarkStart w:id="0" w:name="_GoBack"/>
            <w:bookmarkEnd w:id="0"/>
            <w:r w:rsidRPr="00E57FC1">
              <w:rPr>
                <w:spacing w:val="-20"/>
                <w:sz w:val="28"/>
                <w:szCs w:val="28"/>
              </w:rPr>
              <w:t>базовых отраслей промышленности региона: химического производства, машиностроения, металлообработки, металлургии, лесоперерабатывающего комплекса;</w:t>
            </w:r>
          </w:p>
          <w:p w:rsidR="000E31B1" w:rsidRPr="008D46B2" w:rsidRDefault="000E31B1" w:rsidP="0037484E">
            <w:pPr>
              <w:jc w:val="both"/>
              <w:rPr>
                <w:sz w:val="28"/>
                <w:szCs w:val="28"/>
              </w:rPr>
            </w:pPr>
            <w:r w:rsidRPr="008D46B2">
              <w:rPr>
                <w:sz w:val="28"/>
                <w:szCs w:val="28"/>
              </w:rPr>
              <w:t>создание промышленных (индустриальных) парковых зон интенсивного развития;</w:t>
            </w:r>
          </w:p>
          <w:p w:rsidR="000E31B1" w:rsidRPr="008D46B2" w:rsidRDefault="000E31B1" w:rsidP="0037484E">
            <w:pPr>
              <w:jc w:val="both"/>
              <w:rPr>
                <w:sz w:val="28"/>
                <w:szCs w:val="28"/>
              </w:rPr>
            </w:pPr>
            <w:r w:rsidRPr="008D46B2">
              <w:rPr>
                <w:sz w:val="28"/>
                <w:szCs w:val="28"/>
              </w:rPr>
              <w:t>обеспечение лицензирования и лицензионного контроля деятельности по заготовке, переработке и реализации лома черных и цветных металлов на территории Кировской области;</w:t>
            </w:r>
          </w:p>
          <w:p w:rsidR="00D863F9" w:rsidRPr="00D863F9" w:rsidRDefault="00D863F9" w:rsidP="00D863F9">
            <w:pPr>
              <w:jc w:val="both"/>
              <w:rPr>
                <w:spacing w:val="-12"/>
                <w:sz w:val="28"/>
                <w:szCs w:val="28"/>
              </w:rPr>
            </w:pPr>
            <w:r w:rsidRPr="00D863F9">
              <w:rPr>
                <w:spacing w:val="-12"/>
                <w:sz w:val="28"/>
                <w:szCs w:val="28"/>
              </w:rPr>
              <w:t>обеспечение прав работников в области регулирования социально-трудовых отношений;</w:t>
            </w:r>
          </w:p>
          <w:p w:rsidR="000E31B1" w:rsidRPr="008D46B2" w:rsidRDefault="000E31B1" w:rsidP="00A83384">
            <w:pPr>
              <w:jc w:val="both"/>
              <w:rPr>
                <w:sz w:val="28"/>
                <w:szCs w:val="28"/>
              </w:rPr>
            </w:pPr>
            <w:r w:rsidRPr="008D46B2">
              <w:rPr>
                <w:sz w:val="28"/>
                <w:szCs w:val="28"/>
              </w:rPr>
              <w:t>управление в области охраны труда</w:t>
            </w:r>
          </w:p>
        </w:tc>
      </w:tr>
      <w:tr w:rsidR="000E31B1" w:rsidRPr="008D46B2">
        <w:tc>
          <w:tcPr>
            <w:tcW w:w="3608" w:type="dxa"/>
          </w:tcPr>
          <w:p w:rsidR="000E31B1" w:rsidRPr="008D46B2" w:rsidRDefault="000E31B1" w:rsidP="0023492F">
            <w:pPr>
              <w:rPr>
                <w:sz w:val="28"/>
                <w:szCs w:val="28"/>
              </w:rPr>
            </w:pPr>
            <w:r w:rsidRPr="008D46B2">
              <w:rPr>
                <w:sz w:val="28"/>
                <w:szCs w:val="28"/>
              </w:rPr>
              <w:t xml:space="preserve">Целевые показатели </w:t>
            </w:r>
            <w:r w:rsidRPr="008D46B2">
              <w:rPr>
                <w:sz w:val="28"/>
                <w:szCs w:val="28"/>
              </w:rPr>
              <w:br/>
              <w:t>эффективности реализации Государственной программы</w:t>
            </w:r>
          </w:p>
        </w:tc>
        <w:tc>
          <w:tcPr>
            <w:tcW w:w="5900" w:type="dxa"/>
          </w:tcPr>
          <w:p w:rsidR="000E31B1" w:rsidRPr="00E57FC1" w:rsidRDefault="000E31B1" w:rsidP="0023492F">
            <w:pPr>
              <w:autoSpaceDE w:val="0"/>
              <w:autoSpaceDN w:val="0"/>
              <w:adjustRightInd w:val="0"/>
              <w:jc w:val="both"/>
              <w:rPr>
                <w:spacing w:val="-6"/>
                <w:sz w:val="28"/>
                <w:szCs w:val="28"/>
              </w:rPr>
            </w:pPr>
            <w:r w:rsidRPr="00E57FC1">
              <w:rPr>
                <w:spacing w:val="-6"/>
                <w:sz w:val="28"/>
                <w:szCs w:val="28"/>
              </w:rPr>
              <w:t xml:space="preserve">индекс производства по </w:t>
            </w:r>
            <w:hyperlink r:id="rId8" w:history="1">
              <w:r w:rsidRPr="00E57FC1">
                <w:rPr>
                  <w:spacing w:val="-6"/>
                  <w:sz w:val="28"/>
                  <w:szCs w:val="28"/>
                </w:rPr>
                <w:t>виду</w:t>
              </w:r>
            </w:hyperlink>
            <w:r w:rsidRPr="00E57FC1">
              <w:rPr>
                <w:spacing w:val="-6"/>
                <w:sz w:val="28"/>
                <w:szCs w:val="28"/>
              </w:rPr>
              <w:t xml:space="preserve"> экономической деятельности «Обрабатывающие производства» по полному кругу организаций-производителей;</w:t>
            </w:r>
          </w:p>
          <w:p w:rsidR="000E31B1" w:rsidRPr="008D46B2" w:rsidRDefault="000E31B1" w:rsidP="0023492F">
            <w:pPr>
              <w:jc w:val="both"/>
              <w:rPr>
                <w:sz w:val="28"/>
                <w:szCs w:val="28"/>
              </w:rPr>
            </w:pPr>
            <w:r w:rsidRPr="008D46B2">
              <w:rPr>
                <w:sz w:val="28"/>
                <w:szCs w:val="28"/>
              </w:rPr>
              <w:t xml:space="preserve">общее количество созданных рабочих мест </w:t>
            </w:r>
            <w:r w:rsidRPr="008D46B2">
              <w:rPr>
                <w:sz w:val="28"/>
                <w:szCs w:val="28"/>
              </w:rPr>
              <w:br/>
              <w:t>в промышленном парке в г. Вятские Поляны;</w:t>
            </w:r>
          </w:p>
          <w:p w:rsidR="000E31B1" w:rsidRPr="008D46B2" w:rsidRDefault="000E31B1" w:rsidP="0023492F">
            <w:pPr>
              <w:jc w:val="both"/>
              <w:rPr>
                <w:sz w:val="28"/>
                <w:szCs w:val="28"/>
              </w:rPr>
            </w:pPr>
            <w:r w:rsidRPr="008D46B2">
              <w:rPr>
                <w:sz w:val="28"/>
                <w:szCs w:val="28"/>
              </w:rPr>
              <w:t>общее количество созданных рабочих мест в индустриальном парке в сфере индустрии детских товаров «Игроград»;</w:t>
            </w:r>
          </w:p>
          <w:p w:rsidR="000E31B1" w:rsidRPr="008D46B2" w:rsidRDefault="000E31B1" w:rsidP="0023492F">
            <w:pPr>
              <w:jc w:val="both"/>
              <w:rPr>
                <w:sz w:val="28"/>
                <w:szCs w:val="28"/>
              </w:rPr>
            </w:pPr>
            <w:r w:rsidRPr="008D46B2">
              <w:rPr>
                <w:sz w:val="28"/>
                <w:szCs w:val="28"/>
              </w:rPr>
              <w:t>удельный вес лицензиатов, в отношении которых осуществлены контрольные мероприятия, в общей численности лицензиатов;</w:t>
            </w:r>
          </w:p>
          <w:p w:rsidR="000E31B1" w:rsidRPr="008D46B2" w:rsidRDefault="000E31B1" w:rsidP="0023492F">
            <w:pPr>
              <w:jc w:val="both"/>
              <w:rPr>
                <w:sz w:val="28"/>
                <w:szCs w:val="28"/>
              </w:rPr>
            </w:pPr>
            <w:r w:rsidRPr="008D46B2">
              <w:rPr>
                <w:sz w:val="28"/>
                <w:szCs w:val="28"/>
              </w:rPr>
              <w:t xml:space="preserve">величина просроченной задолженности по </w:t>
            </w:r>
            <w:r w:rsidRPr="008D46B2">
              <w:rPr>
                <w:sz w:val="28"/>
                <w:szCs w:val="28"/>
              </w:rPr>
              <w:br/>
              <w:t>заработной плате в организациях области;</w:t>
            </w:r>
          </w:p>
          <w:p w:rsidR="000E31B1" w:rsidRPr="008D46B2" w:rsidRDefault="000E31B1" w:rsidP="0023492F">
            <w:pPr>
              <w:jc w:val="both"/>
              <w:rPr>
                <w:sz w:val="28"/>
                <w:szCs w:val="28"/>
              </w:rPr>
            </w:pPr>
            <w:r w:rsidRPr="008D46B2">
              <w:rPr>
                <w:sz w:val="28"/>
                <w:szCs w:val="28"/>
              </w:rPr>
              <w:t>численность пострадавших в результате несчастных случаев на производстве с утратой трудоспособности на 1 рабочий день и более;</w:t>
            </w:r>
          </w:p>
          <w:p w:rsidR="000E31B1" w:rsidRPr="008D46B2" w:rsidRDefault="000E31B1" w:rsidP="0023492F">
            <w:pPr>
              <w:autoSpaceDE w:val="0"/>
              <w:autoSpaceDN w:val="0"/>
              <w:adjustRightInd w:val="0"/>
              <w:jc w:val="both"/>
              <w:rPr>
                <w:sz w:val="28"/>
                <w:szCs w:val="28"/>
              </w:rPr>
            </w:pPr>
            <w:r w:rsidRPr="008D46B2">
              <w:rPr>
                <w:sz w:val="28"/>
                <w:szCs w:val="28"/>
              </w:rPr>
              <w:t>численность пострадавших в результате несчастных случаев на производстве со смертельным исходом;</w:t>
            </w:r>
          </w:p>
          <w:p w:rsidR="000E31B1" w:rsidRDefault="000E31B1" w:rsidP="0023492F">
            <w:pPr>
              <w:autoSpaceDE w:val="0"/>
              <w:autoSpaceDN w:val="0"/>
              <w:adjustRightInd w:val="0"/>
              <w:jc w:val="both"/>
              <w:rPr>
                <w:sz w:val="28"/>
                <w:szCs w:val="28"/>
              </w:rPr>
            </w:pPr>
            <w:r w:rsidRPr="008D46B2">
              <w:rPr>
                <w:sz w:val="28"/>
                <w:szCs w:val="28"/>
              </w:rPr>
              <w:t>удельный вес работников, занятых во вредных и (или) опасных условиях труда от общей численности работников</w:t>
            </w:r>
            <w:r>
              <w:rPr>
                <w:sz w:val="28"/>
                <w:szCs w:val="28"/>
              </w:rPr>
              <w:t>;</w:t>
            </w:r>
          </w:p>
          <w:p w:rsidR="000E31B1" w:rsidRPr="008D46B2" w:rsidRDefault="000E31B1" w:rsidP="0023492F">
            <w:pPr>
              <w:autoSpaceDE w:val="0"/>
              <w:autoSpaceDN w:val="0"/>
              <w:adjustRightInd w:val="0"/>
              <w:jc w:val="both"/>
              <w:rPr>
                <w:sz w:val="28"/>
                <w:szCs w:val="28"/>
              </w:rPr>
            </w:pPr>
            <w:r>
              <w:rPr>
                <w:sz w:val="28"/>
                <w:szCs w:val="28"/>
              </w:rPr>
              <w:t>количество коллективных договоров и соглашений, прошедших уведомительную регистрацию</w:t>
            </w:r>
          </w:p>
        </w:tc>
      </w:tr>
      <w:tr w:rsidR="000E31B1" w:rsidRPr="008D46B2">
        <w:tc>
          <w:tcPr>
            <w:tcW w:w="3608" w:type="dxa"/>
          </w:tcPr>
          <w:p w:rsidR="000E31B1" w:rsidRPr="00A83384" w:rsidRDefault="000E31B1" w:rsidP="00A434AC">
            <w:pPr>
              <w:pStyle w:val="ConsPlusNormal"/>
              <w:ind w:firstLine="0"/>
              <w:rPr>
                <w:rFonts w:ascii="Times New Roman" w:hAnsi="Times New Roman" w:cs="Times New Roman"/>
                <w:sz w:val="28"/>
                <w:szCs w:val="28"/>
              </w:rPr>
            </w:pPr>
            <w:r w:rsidRPr="00A83384">
              <w:rPr>
                <w:rFonts w:ascii="Times New Roman" w:hAnsi="Times New Roman" w:cs="Times New Roman"/>
                <w:sz w:val="28"/>
                <w:szCs w:val="28"/>
              </w:rPr>
              <w:t>Этапы и сроки реализации Государственной программы</w:t>
            </w:r>
          </w:p>
        </w:tc>
        <w:tc>
          <w:tcPr>
            <w:tcW w:w="5900" w:type="dxa"/>
          </w:tcPr>
          <w:p w:rsidR="000E31B1" w:rsidRPr="00A83384" w:rsidRDefault="000E31B1" w:rsidP="00A83384">
            <w:pPr>
              <w:pStyle w:val="ConsPlusNormal"/>
              <w:ind w:firstLine="0"/>
              <w:jc w:val="both"/>
              <w:rPr>
                <w:rFonts w:ascii="Times New Roman" w:hAnsi="Times New Roman" w:cs="Times New Roman"/>
                <w:sz w:val="28"/>
                <w:szCs w:val="28"/>
              </w:rPr>
            </w:pPr>
            <w:r w:rsidRPr="00A83384">
              <w:rPr>
                <w:rFonts w:ascii="Times New Roman" w:hAnsi="Times New Roman" w:cs="Times New Roman"/>
                <w:sz w:val="28"/>
                <w:szCs w:val="28"/>
              </w:rPr>
              <w:t xml:space="preserve">2013 </w:t>
            </w:r>
            <w:r w:rsidRPr="00326D7C">
              <w:rPr>
                <w:rFonts w:ascii="Times New Roman" w:hAnsi="Times New Roman" w:cs="Times New Roman"/>
                <w:sz w:val="28"/>
                <w:szCs w:val="28"/>
              </w:rPr>
              <w:t>–</w:t>
            </w:r>
            <w:r w:rsidRPr="00A83384">
              <w:rPr>
                <w:rFonts w:ascii="Times New Roman" w:hAnsi="Times New Roman" w:cs="Times New Roman"/>
                <w:sz w:val="28"/>
                <w:szCs w:val="28"/>
              </w:rPr>
              <w:t xml:space="preserve"> 2020 годы</w:t>
            </w:r>
          </w:p>
        </w:tc>
      </w:tr>
      <w:tr w:rsidR="000E31B1" w:rsidRPr="008D46B2">
        <w:tc>
          <w:tcPr>
            <w:tcW w:w="3608" w:type="dxa"/>
          </w:tcPr>
          <w:p w:rsidR="000E31B1" w:rsidRPr="007A57D8" w:rsidRDefault="000E31B1" w:rsidP="0037484E">
            <w:pPr>
              <w:rPr>
                <w:sz w:val="28"/>
                <w:szCs w:val="28"/>
              </w:rPr>
            </w:pPr>
            <w:r w:rsidRPr="007A57D8">
              <w:rPr>
                <w:sz w:val="28"/>
                <w:szCs w:val="28"/>
              </w:rPr>
              <w:lastRenderedPageBreak/>
              <w:t>Объем финансового</w:t>
            </w:r>
          </w:p>
          <w:p w:rsidR="000E31B1" w:rsidRPr="007A57D8" w:rsidRDefault="000E31B1" w:rsidP="0037484E">
            <w:pPr>
              <w:rPr>
                <w:sz w:val="28"/>
                <w:szCs w:val="28"/>
              </w:rPr>
            </w:pPr>
            <w:r w:rsidRPr="007A57D8">
              <w:rPr>
                <w:sz w:val="28"/>
                <w:szCs w:val="28"/>
              </w:rPr>
              <w:t>обеспечения Государственной программы</w:t>
            </w:r>
          </w:p>
        </w:tc>
        <w:tc>
          <w:tcPr>
            <w:tcW w:w="5900" w:type="dxa"/>
          </w:tcPr>
          <w:p w:rsidR="000E31B1" w:rsidRPr="007A57D8" w:rsidRDefault="000E31B1" w:rsidP="0037484E">
            <w:pPr>
              <w:autoSpaceDE w:val="0"/>
              <w:autoSpaceDN w:val="0"/>
              <w:adjustRightInd w:val="0"/>
              <w:jc w:val="both"/>
              <w:rPr>
                <w:sz w:val="28"/>
                <w:szCs w:val="28"/>
              </w:rPr>
            </w:pPr>
            <w:r w:rsidRPr="007A57D8">
              <w:rPr>
                <w:sz w:val="28"/>
                <w:szCs w:val="28"/>
              </w:rPr>
              <w:t xml:space="preserve">объем финансирования </w:t>
            </w:r>
            <w:r w:rsidRPr="006F434A">
              <w:rPr>
                <w:sz w:val="28"/>
                <w:szCs w:val="28"/>
              </w:rPr>
              <w:t xml:space="preserve">– </w:t>
            </w:r>
            <w:r w:rsidRPr="00B26A53">
              <w:rPr>
                <w:sz w:val="28"/>
                <w:szCs w:val="28"/>
              </w:rPr>
              <w:t>2272478,3</w:t>
            </w:r>
            <w:r w:rsidRPr="006F434A">
              <w:rPr>
                <w:sz w:val="28"/>
                <w:szCs w:val="28"/>
              </w:rPr>
              <w:t xml:space="preserve"> тыс</w:t>
            </w:r>
            <w:r w:rsidRPr="007A57D8">
              <w:rPr>
                <w:sz w:val="28"/>
                <w:szCs w:val="28"/>
              </w:rPr>
              <w:t xml:space="preserve">. </w:t>
            </w:r>
            <w:r w:rsidRPr="007A57D8">
              <w:rPr>
                <w:sz w:val="28"/>
                <w:szCs w:val="28"/>
              </w:rPr>
              <w:br/>
              <w:t>рублей, в том числе:</w:t>
            </w:r>
          </w:p>
          <w:p w:rsidR="000E31B1" w:rsidRPr="007A57D8" w:rsidRDefault="000E31B1" w:rsidP="0037484E">
            <w:pPr>
              <w:autoSpaceDE w:val="0"/>
              <w:autoSpaceDN w:val="0"/>
              <w:adjustRightInd w:val="0"/>
              <w:jc w:val="both"/>
              <w:rPr>
                <w:sz w:val="28"/>
                <w:szCs w:val="28"/>
              </w:rPr>
            </w:pPr>
            <w:r w:rsidRPr="007A57D8">
              <w:rPr>
                <w:sz w:val="28"/>
                <w:szCs w:val="28"/>
              </w:rPr>
              <w:t xml:space="preserve">федеральный бюджет – 20819,5 тыс. рублей; </w:t>
            </w:r>
          </w:p>
          <w:p w:rsidR="000E31B1" w:rsidRPr="007A57D8" w:rsidRDefault="000E31B1" w:rsidP="0037484E">
            <w:pPr>
              <w:autoSpaceDE w:val="0"/>
              <w:autoSpaceDN w:val="0"/>
              <w:adjustRightInd w:val="0"/>
              <w:jc w:val="both"/>
              <w:rPr>
                <w:sz w:val="28"/>
                <w:szCs w:val="28"/>
              </w:rPr>
            </w:pPr>
            <w:r w:rsidRPr="007A57D8">
              <w:rPr>
                <w:sz w:val="28"/>
                <w:szCs w:val="28"/>
              </w:rPr>
              <w:t xml:space="preserve">областной бюджет – </w:t>
            </w:r>
            <w:r w:rsidRPr="00710858">
              <w:rPr>
                <w:sz w:val="28"/>
                <w:szCs w:val="28"/>
              </w:rPr>
              <w:t>42420,8</w:t>
            </w:r>
            <w:r w:rsidRPr="006F434A">
              <w:rPr>
                <w:sz w:val="28"/>
                <w:szCs w:val="28"/>
              </w:rPr>
              <w:t xml:space="preserve"> тыс</w:t>
            </w:r>
            <w:r w:rsidRPr="007A57D8">
              <w:rPr>
                <w:sz w:val="28"/>
                <w:szCs w:val="28"/>
              </w:rPr>
              <w:t xml:space="preserve">. рублей; </w:t>
            </w:r>
          </w:p>
          <w:p w:rsidR="000E31B1" w:rsidRPr="007A57D8" w:rsidRDefault="000E31B1" w:rsidP="0037484E">
            <w:pPr>
              <w:autoSpaceDE w:val="0"/>
              <w:autoSpaceDN w:val="0"/>
              <w:adjustRightInd w:val="0"/>
              <w:jc w:val="both"/>
              <w:rPr>
                <w:sz w:val="28"/>
                <w:szCs w:val="28"/>
              </w:rPr>
            </w:pPr>
            <w:r w:rsidRPr="007A57D8">
              <w:rPr>
                <w:sz w:val="28"/>
                <w:szCs w:val="28"/>
              </w:rPr>
              <w:t xml:space="preserve">средства Фонда социального страхования </w:t>
            </w:r>
            <w:r w:rsidRPr="007A57D8">
              <w:rPr>
                <w:sz w:val="28"/>
                <w:szCs w:val="28"/>
              </w:rPr>
              <w:br/>
              <w:t xml:space="preserve">Российской Федерации (далее – ФСС РФ) – </w:t>
            </w:r>
            <w:r w:rsidRPr="00B26A53">
              <w:rPr>
                <w:sz w:val="28"/>
                <w:szCs w:val="28"/>
              </w:rPr>
              <w:t>1164372,9</w:t>
            </w:r>
            <w:r w:rsidRPr="007A57D8">
              <w:rPr>
                <w:sz w:val="28"/>
                <w:szCs w:val="28"/>
              </w:rPr>
              <w:t xml:space="preserve"> тыс. рублей;</w:t>
            </w:r>
          </w:p>
          <w:p w:rsidR="000E31B1" w:rsidRPr="007A57D8" w:rsidRDefault="000E31B1" w:rsidP="001510B2">
            <w:pPr>
              <w:autoSpaceDE w:val="0"/>
              <w:autoSpaceDN w:val="0"/>
              <w:adjustRightInd w:val="0"/>
              <w:jc w:val="both"/>
              <w:rPr>
                <w:sz w:val="28"/>
                <w:szCs w:val="28"/>
              </w:rPr>
            </w:pPr>
            <w:r w:rsidRPr="007A57D8">
              <w:rPr>
                <w:sz w:val="28"/>
                <w:szCs w:val="28"/>
              </w:rPr>
              <w:t xml:space="preserve">средства иных внебюджетных источников – </w:t>
            </w:r>
            <w:r w:rsidRPr="007A57D8">
              <w:rPr>
                <w:sz w:val="28"/>
                <w:szCs w:val="28"/>
              </w:rPr>
              <w:br/>
            </w:r>
            <w:r w:rsidRPr="00B26A53">
              <w:rPr>
                <w:sz w:val="28"/>
                <w:szCs w:val="28"/>
              </w:rPr>
              <w:t>1044865,1</w:t>
            </w:r>
            <w:r w:rsidRPr="007A57D8">
              <w:rPr>
                <w:sz w:val="28"/>
                <w:szCs w:val="28"/>
              </w:rPr>
              <w:t xml:space="preserve"> тыс. рублей</w:t>
            </w:r>
          </w:p>
        </w:tc>
      </w:tr>
      <w:tr w:rsidR="000E31B1" w:rsidRPr="008D46B2">
        <w:tc>
          <w:tcPr>
            <w:tcW w:w="3608" w:type="dxa"/>
          </w:tcPr>
          <w:p w:rsidR="000E31B1" w:rsidRPr="008D46B2" w:rsidRDefault="000E31B1" w:rsidP="0037484E">
            <w:pPr>
              <w:rPr>
                <w:sz w:val="28"/>
                <w:szCs w:val="28"/>
              </w:rPr>
            </w:pPr>
            <w:r w:rsidRPr="008D46B2">
              <w:rPr>
                <w:sz w:val="28"/>
                <w:szCs w:val="28"/>
              </w:rPr>
              <w:t xml:space="preserve">Ожидаемые конечные </w:t>
            </w:r>
          </w:p>
          <w:p w:rsidR="000E31B1" w:rsidRPr="008D46B2" w:rsidRDefault="000E31B1" w:rsidP="0037484E">
            <w:pPr>
              <w:rPr>
                <w:sz w:val="28"/>
                <w:szCs w:val="28"/>
              </w:rPr>
            </w:pPr>
            <w:r w:rsidRPr="008D46B2">
              <w:rPr>
                <w:sz w:val="28"/>
                <w:szCs w:val="28"/>
              </w:rPr>
              <w:t>результаты реализации Государственной программы</w:t>
            </w:r>
          </w:p>
        </w:tc>
        <w:tc>
          <w:tcPr>
            <w:tcW w:w="5900" w:type="dxa"/>
          </w:tcPr>
          <w:p w:rsidR="0036481B" w:rsidRDefault="003F2AD4" w:rsidP="0037484E">
            <w:pPr>
              <w:autoSpaceDE w:val="0"/>
              <w:autoSpaceDN w:val="0"/>
              <w:adjustRightInd w:val="0"/>
              <w:jc w:val="both"/>
              <w:rPr>
                <w:spacing w:val="-10"/>
                <w:sz w:val="28"/>
                <w:szCs w:val="28"/>
              </w:rPr>
            </w:pPr>
            <w:r>
              <w:rPr>
                <w:spacing w:val="-10"/>
                <w:sz w:val="28"/>
                <w:szCs w:val="28"/>
              </w:rPr>
              <w:t>к</w:t>
            </w:r>
            <w:r w:rsidR="0036481B">
              <w:rPr>
                <w:spacing w:val="-10"/>
                <w:sz w:val="28"/>
                <w:szCs w:val="28"/>
              </w:rPr>
              <w:t xml:space="preserve"> концу 2020 года ожидается:</w:t>
            </w:r>
          </w:p>
          <w:p w:rsidR="000E31B1" w:rsidRPr="0071468D" w:rsidRDefault="000E31B1" w:rsidP="0037484E">
            <w:pPr>
              <w:autoSpaceDE w:val="0"/>
              <w:autoSpaceDN w:val="0"/>
              <w:adjustRightInd w:val="0"/>
              <w:jc w:val="both"/>
              <w:rPr>
                <w:spacing w:val="-10"/>
                <w:sz w:val="28"/>
                <w:szCs w:val="28"/>
              </w:rPr>
            </w:pPr>
            <w:r w:rsidRPr="0071468D">
              <w:rPr>
                <w:spacing w:val="-10"/>
                <w:sz w:val="28"/>
                <w:szCs w:val="28"/>
              </w:rPr>
              <w:t xml:space="preserve">индекс производства по </w:t>
            </w:r>
            <w:hyperlink r:id="rId9" w:history="1">
              <w:r w:rsidRPr="0071468D">
                <w:rPr>
                  <w:spacing w:val="-10"/>
                  <w:sz w:val="28"/>
                  <w:szCs w:val="28"/>
                </w:rPr>
                <w:t>виду</w:t>
              </w:r>
            </w:hyperlink>
            <w:r w:rsidRPr="0071468D">
              <w:rPr>
                <w:spacing w:val="-10"/>
                <w:sz w:val="28"/>
                <w:szCs w:val="28"/>
              </w:rPr>
              <w:t xml:space="preserve"> экономической деятельности «Обрабатывающие производства» по полному кругу организаций-производителей составит 110,4%;</w:t>
            </w:r>
          </w:p>
          <w:p w:rsidR="000E31B1" w:rsidRPr="008D46B2" w:rsidRDefault="000E31B1" w:rsidP="0037484E">
            <w:pPr>
              <w:jc w:val="both"/>
              <w:rPr>
                <w:sz w:val="28"/>
                <w:szCs w:val="28"/>
              </w:rPr>
            </w:pPr>
            <w:r w:rsidRPr="008D46B2">
              <w:rPr>
                <w:sz w:val="28"/>
                <w:szCs w:val="28"/>
              </w:rPr>
              <w:t xml:space="preserve">создание не менее </w:t>
            </w:r>
            <w:r>
              <w:rPr>
                <w:sz w:val="28"/>
                <w:szCs w:val="28"/>
              </w:rPr>
              <w:t>87</w:t>
            </w:r>
            <w:r w:rsidRPr="008D46B2">
              <w:rPr>
                <w:sz w:val="28"/>
                <w:szCs w:val="28"/>
              </w:rPr>
              <w:t xml:space="preserve"> рабочих мест в промышленном парке в г. Вятские Поляны;</w:t>
            </w:r>
          </w:p>
          <w:p w:rsidR="000E31B1" w:rsidRPr="008D46B2" w:rsidRDefault="000E31B1" w:rsidP="0037484E">
            <w:pPr>
              <w:pStyle w:val="1c"/>
              <w:spacing w:line="240" w:lineRule="auto"/>
              <w:ind w:firstLine="0"/>
            </w:pPr>
            <w:r w:rsidRPr="008D46B2">
              <w:t xml:space="preserve">создание не менее </w:t>
            </w:r>
            <w:r>
              <w:t>45</w:t>
            </w:r>
            <w:r w:rsidRPr="008D46B2">
              <w:t xml:space="preserve"> рабочих мест в индустриальном парке в сфере индустрии детских товаров «Игроград»;</w:t>
            </w:r>
          </w:p>
          <w:p w:rsidR="000E31B1" w:rsidRPr="008D46B2" w:rsidRDefault="000E31B1" w:rsidP="0037484E">
            <w:pPr>
              <w:autoSpaceDE w:val="0"/>
              <w:autoSpaceDN w:val="0"/>
              <w:adjustRightInd w:val="0"/>
              <w:jc w:val="both"/>
              <w:rPr>
                <w:sz w:val="28"/>
                <w:szCs w:val="28"/>
              </w:rPr>
            </w:pPr>
            <w:r w:rsidRPr="008D46B2">
              <w:rPr>
                <w:sz w:val="28"/>
                <w:szCs w:val="28"/>
              </w:rPr>
              <w:t>удельн</w:t>
            </w:r>
            <w:r w:rsidR="0036481B">
              <w:rPr>
                <w:sz w:val="28"/>
                <w:szCs w:val="28"/>
              </w:rPr>
              <w:t>ый</w:t>
            </w:r>
            <w:r w:rsidRPr="008D46B2">
              <w:rPr>
                <w:sz w:val="28"/>
                <w:szCs w:val="28"/>
              </w:rPr>
              <w:t xml:space="preserve"> вес лицензиатов, в отношении которых осуществлены контрольные мероприятия, в общей численности лицензиатов </w:t>
            </w:r>
            <w:r w:rsidR="0036481B">
              <w:rPr>
                <w:sz w:val="28"/>
                <w:szCs w:val="28"/>
              </w:rPr>
              <w:t>составит</w:t>
            </w:r>
            <w:r w:rsidRPr="00A83384">
              <w:rPr>
                <w:sz w:val="28"/>
                <w:szCs w:val="28"/>
              </w:rPr>
              <w:t xml:space="preserve"> 35%;</w:t>
            </w:r>
          </w:p>
          <w:p w:rsidR="000E31B1" w:rsidRPr="00A65692" w:rsidRDefault="000E31B1" w:rsidP="0037484E">
            <w:pPr>
              <w:autoSpaceDE w:val="0"/>
              <w:autoSpaceDN w:val="0"/>
              <w:adjustRightInd w:val="0"/>
              <w:jc w:val="both"/>
              <w:rPr>
                <w:sz w:val="28"/>
                <w:szCs w:val="28"/>
              </w:rPr>
            </w:pPr>
            <w:r w:rsidRPr="00A65692">
              <w:rPr>
                <w:sz w:val="28"/>
                <w:szCs w:val="28"/>
              </w:rPr>
              <w:t>величина просроченной задолженности по заработной плате в организациях области составит 21 млн. рублей;</w:t>
            </w:r>
          </w:p>
          <w:p w:rsidR="000E31B1" w:rsidRPr="008D46B2" w:rsidRDefault="000E31B1" w:rsidP="0037484E">
            <w:pPr>
              <w:autoSpaceDE w:val="0"/>
              <w:autoSpaceDN w:val="0"/>
              <w:adjustRightInd w:val="0"/>
              <w:jc w:val="both"/>
              <w:rPr>
                <w:sz w:val="28"/>
                <w:szCs w:val="28"/>
              </w:rPr>
            </w:pPr>
            <w:r w:rsidRPr="00A65692">
              <w:rPr>
                <w:sz w:val="28"/>
                <w:szCs w:val="28"/>
              </w:rPr>
              <w:t>снижение численности пострадавших</w:t>
            </w:r>
            <w:r w:rsidRPr="008D46B2">
              <w:rPr>
                <w:sz w:val="28"/>
                <w:szCs w:val="28"/>
              </w:rPr>
              <w:t xml:space="preserve"> в результате несчастных случаев на производстве с утратой трудоспособности на 1 рабочий день и более до </w:t>
            </w:r>
            <w:r>
              <w:rPr>
                <w:sz w:val="28"/>
                <w:szCs w:val="28"/>
              </w:rPr>
              <w:t>4</w:t>
            </w:r>
            <w:r w:rsidRPr="008D46B2">
              <w:rPr>
                <w:sz w:val="28"/>
                <w:szCs w:val="28"/>
              </w:rPr>
              <w:t>6</w:t>
            </w:r>
            <w:r>
              <w:rPr>
                <w:sz w:val="28"/>
                <w:szCs w:val="28"/>
              </w:rPr>
              <w:t>0</w:t>
            </w:r>
            <w:r w:rsidRPr="008D46B2">
              <w:rPr>
                <w:sz w:val="28"/>
                <w:szCs w:val="28"/>
              </w:rPr>
              <w:t xml:space="preserve"> человек;</w:t>
            </w:r>
          </w:p>
          <w:p w:rsidR="000E31B1" w:rsidRPr="008D46B2" w:rsidRDefault="000E31B1" w:rsidP="0037484E">
            <w:pPr>
              <w:autoSpaceDE w:val="0"/>
              <w:autoSpaceDN w:val="0"/>
              <w:adjustRightInd w:val="0"/>
              <w:jc w:val="both"/>
              <w:rPr>
                <w:sz w:val="28"/>
                <w:szCs w:val="28"/>
              </w:rPr>
            </w:pPr>
            <w:r w:rsidRPr="008D46B2">
              <w:rPr>
                <w:sz w:val="28"/>
                <w:szCs w:val="28"/>
              </w:rPr>
              <w:t>снижение численности пострадавших в результате несчастных случаев на производстве со смертельным исходом до 2</w:t>
            </w:r>
            <w:r>
              <w:rPr>
                <w:sz w:val="28"/>
                <w:szCs w:val="28"/>
              </w:rPr>
              <w:t>0</w:t>
            </w:r>
            <w:r w:rsidRPr="008D46B2">
              <w:rPr>
                <w:sz w:val="28"/>
                <w:szCs w:val="28"/>
              </w:rPr>
              <w:t xml:space="preserve"> человек;</w:t>
            </w:r>
          </w:p>
          <w:p w:rsidR="000E31B1" w:rsidRDefault="000E31B1" w:rsidP="0037484E">
            <w:pPr>
              <w:autoSpaceDE w:val="0"/>
              <w:autoSpaceDN w:val="0"/>
              <w:adjustRightInd w:val="0"/>
              <w:jc w:val="both"/>
              <w:rPr>
                <w:sz w:val="28"/>
                <w:szCs w:val="28"/>
              </w:rPr>
            </w:pPr>
            <w:r w:rsidRPr="008D46B2">
              <w:rPr>
                <w:sz w:val="28"/>
                <w:szCs w:val="28"/>
              </w:rPr>
              <w:t>снижение удельного веса работников, занятых во вредных и (или) опасных условиях труда, от общей численности работников до 39,2%</w:t>
            </w:r>
            <w:r>
              <w:rPr>
                <w:sz w:val="28"/>
                <w:szCs w:val="28"/>
              </w:rPr>
              <w:t>;</w:t>
            </w:r>
          </w:p>
          <w:p w:rsidR="000E31B1" w:rsidRPr="008D46B2" w:rsidRDefault="000E31B1" w:rsidP="0037484E">
            <w:pPr>
              <w:autoSpaceDE w:val="0"/>
              <w:autoSpaceDN w:val="0"/>
              <w:adjustRightInd w:val="0"/>
              <w:jc w:val="both"/>
              <w:rPr>
                <w:sz w:val="28"/>
                <w:szCs w:val="28"/>
              </w:rPr>
            </w:pPr>
            <w:r>
              <w:rPr>
                <w:sz w:val="28"/>
                <w:szCs w:val="28"/>
              </w:rPr>
              <w:t>увеличение количества коллективных договоров и соглашений, прошедших уведомительную регистрацию, до 420 единиц</w:t>
            </w:r>
            <w:r w:rsidRPr="008D46B2">
              <w:rPr>
                <w:sz w:val="28"/>
                <w:szCs w:val="28"/>
              </w:rPr>
              <w:t>».</w:t>
            </w:r>
          </w:p>
        </w:tc>
      </w:tr>
    </w:tbl>
    <w:p w:rsidR="000E31B1" w:rsidRDefault="000E31B1" w:rsidP="00FD4F18">
      <w:pPr>
        <w:ind w:firstLine="709"/>
        <w:jc w:val="both"/>
        <w:rPr>
          <w:sz w:val="28"/>
          <w:szCs w:val="28"/>
        </w:rPr>
      </w:pPr>
    </w:p>
    <w:p w:rsidR="000E31B1" w:rsidRDefault="000E31B1" w:rsidP="00252819">
      <w:pPr>
        <w:spacing w:line="360" w:lineRule="auto"/>
        <w:ind w:firstLine="709"/>
        <w:jc w:val="both"/>
        <w:rPr>
          <w:sz w:val="28"/>
          <w:szCs w:val="28"/>
        </w:rPr>
      </w:pPr>
      <w:r>
        <w:rPr>
          <w:sz w:val="28"/>
          <w:szCs w:val="28"/>
        </w:rPr>
        <w:t xml:space="preserve">2. В </w:t>
      </w:r>
      <w:r w:rsidR="0071468D">
        <w:rPr>
          <w:sz w:val="28"/>
          <w:szCs w:val="28"/>
        </w:rPr>
        <w:t xml:space="preserve">пункте 1.2 </w:t>
      </w:r>
      <w:r>
        <w:rPr>
          <w:sz w:val="28"/>
          <w:szCs w:val="28"/>
        </w:rPr>
        <w:t>раздел</w:t>
      </w:r>
      <w:r w:rsidR="0071468D">
        <w:rPr>
          <w:sz w:val="28"/>
          <w:szCs w:val="28"/>
        </w:rPr>
        <w:t>а</w:t>
      </w:r>
      <w:r>
        <w:rPr>
          <w:sz w:val="28"/>
          <w:szCs w:val="28"/>
        </w:rPr>
        <w:t xml:space="preserve"> 1 «</w:t>
      </w:r>
      <w:r w:rsidRPr="00252819">
        <w:rPr>
          <w:sz w:val="28"/>
          <w:szCs w:val="28"/>
        </w:rPr>
        <w:t>Общая характеристика сферы реализации Государственной</w:t>
      </w:r>
      <w:r w:rsidR="00F43039">
        <w:rPr>
          <w:sz w:val="28"/>
          <w:szCs w:val="28"/>
        </w:rPr>
        <w:t xml:space="preserve"> </w:t>
      </w:r>
      <w:r w:rsidRPr="00252819">
        <w:rPr>
          <w:sz w:val="28"/>
          <w:szCs w:val="28"/>
        </w:rPr>
        <w:t>программы, в том числе формулировки основных проблем</w:t>
      </w:r>
      <w:r w:rsidR="005D50C3">
        <w:rPr>
          <w:sz w:val="28"/>
          <w:szCs w:val="28"/>
        </w:rPr>
        <w:br/>
      </w:r>
      <w:r w:rsidRPr="00252819">
        <w:rPr>
          <w:sz w:val="28"/>
          <w:szCs w:val="28"/>
        </w:rPr>
        <w:t>в указанной сфере и прогноз ее развития</w:t>
      </w:r>
      <w:r>
        <w:rPr>
          <w:sz w:val="28"/>
          <w:szCs w:val="28"/>
        </w:rPr>
        <w:t>»:</w:t>
      </w:r>
    </w:p>
    <w:p w:rsidR="005409E3" w:rsidRDefault="000E31B1" w:rsidP="00B816D6">
      <w:pPr>
        <w:spacing w:line="360" w:lineRule="auto"/>
        <w:ind w:firstLine="709"/>
        <w:jc w:val="both"/>
        <w:rPr>
          <w:sz w:val="28"/>
          <w:szCs w:val="28"/>
        </w:rPr>
      </w:pPr>
      <w:r w:rsidRPr="00161C00">
        <w:rPr>
          <w:sz w:val="28"/>
          <w:szCs w:val="28"/>
        </w:rPr>
        <w:lastRenderedPageBreak/>
        <w:t>2.</w:t>
      </w:r>
      <w:r>
        <w:rPr>
          <w:sz w:val="28"/>
          <w:szCs w:val="28"/>
        </w:rPr>
        <w:t xml:space="preserve">1. </w:t>
      </w:r>
      <w:r w:rsidR="005409E3">
        <w:rPr>
          <w:sz w:val="28"/>
          <w:szCs w:val="28"/>
        </w:rPr>
        <w:t>В подпункте 1.2.2.3</w:t>
      </w:r>
      <w:r w:rsidR="00EF499F">
        <w:rPr>
          <w:sz w:val="28"/>
          <w:szCs w:val="28"/>
        </w:rPr>
        <w:t xml:space="preserve"> подпункта 1.2.2</w:t>
      </w:r>
      <w:r w:rsidR="005409E3">
        <w:rPr>
          <w:sz w:val="28"/>
          <w:szCs w:val="28"/>
        </w:rPr>
        <w:t>:</w:t>
      </w:r>
    </w:p>
    <w:p w:rsidR="000E31B1" w:rsidRPr="00B816D6" w:rsidRDefault="005D50C3" w:rsidP="00B816D6">
      <w:pPr>
        <w:spacing w:line="360" w:lineRule="auto"/>
        <w:ind w:firstLine="709"/>
        <w:jc w:val="both"/>
        <w:rPr>
          <w:sz w:val="28"/>
          <w:szCs w:val="28"/>
        </w:rPr>
      </w:pPr>
      <w:r>
        <w:rPr>
          <w:sz w:val="28"/>
          <w:szCs w:val="28"/>
        </w:rPr>
        <w:t xml:space="preserve">2.1.1. </w:t>
      </w:r>
      <w:r w:rsidR="005409E3">
        <w:rPr>
          <w:sz w:val="28"/>
          <w:szCs w:val="28"/>
        </w:rPr>
        <w:t>Абзац первый изложить в следующей редакции</w:t>
      </w:r>
      <w:r w:rsidR="000E31B1">
        <w:rPr>
          <w:sz w:val="28"/>
          <w:szCs w:val="28"/>
        </w:rPr>
        <w:t>:</w:t>
      </w:r>
      <w:r w:rsidR="005409E3">
        <w:rPr>
          <w:sz w:val="28"/>
          <w:szCs w:val="28"/>
        </w:rPr>
        <w:t xml:space="preserve"> </w:t>
      </w:r>
    </w:p>
    <w:p w:rsidR="000E31B1" w:rsidRDefault="000E31B1" w:rsidP="00252819">
      <w:pPr>
        <w:spacing w:line="360" w:lineRule="auto"/>
        <w:ind w:firstLine="709"/>
        <w:jc w:val="both"/>
        <w:rPr>
          <w:sz w:val="28"/>
          <w:szCs w:val="28"/>
        </w:rPr>
      </w:pPr>
      <w:r>
        <w:rPr>
          <w:sz w:val="28"/>
          <w:szCs w:val="28"/>
        </w:rPr>
        <w:t>«</w:t>
      </w:r>
      <w:r w:rsidRPr="00B816D6">
        <w:rPr>
          <w:sz w:val="28"/>
          <w:szCs w:val="28"/>
        </w:rPr>
        <w:t xml:space="preserve">1.2.2.3. </w:t>
      </w:r>
      <w:r>
        <w:rPr>
          <w:sz w:val="28"/>
          <w:szCs w:val="28"/>
        </w:rPr>
        <w:t>И</w:t>
      </w:r>
      <w:r w:rsidRPr="008C0B88">
        <w:rPr>
          <w:sz w:val="28"/>
          <w:szCs w:val="28"/>
        </w:rPr>
        <w:t>ндустриальн</w:t>
      </w:r>
      <w:r>
        <w:rPr>
          <w:sz w:val="28"/>
          <w:szCs w:val="28"/>
        </w:rPr>
        <w:t>ый</w:t>
      </w:r>
      <w:r w:rsidR="005409E3">
        <w:rPr>
          <w:sz w:val="28"/>
          <w:szCs w:val="28"/>
        </w:rPr>
        <w:t xml:space="preserve"> </w:t>
      </w:r>
      <w:r>
        <w:rPr>
          <w:sz w:val="28"/>
          <w:szCs w:val="28"/>
        </w:rPr>
        <w:t xml:space="preserve">(промышленный) </w:t>
      </w:r>
      <w:r w:rsidRPr="008C0B88">
        <w:rPr>
          <w:sz w:val="28"/>
          <w:szCs w:val="28"/>
        </w:rPr>
        <w:t>парк в сфере индустрии детских товаров «Игроград»</w:t>
      </w:r>
      <w:r w:rsidR="005409E3">
        <w:rPr>
          <w:sz w:val="28"/>
          <w:szCs w:val="28"/>
        </w:rPr>
        <w:t>.</w:t>
      </w:r>
    </w:p>
    <w:p w:rsidR="000E31B1" w:rsidRDefault="005409E3" w:rsidP="00252819">
      <w:pPr>
        <w:spacing w:line="360" w:lineRule="auto"/>
        <w:ind w:firstLine="709"/>
        <w:jc w:val="both"/>
        <w:rPr>
          <w:sz w:val="28"/>
          <w:szCs w:val="28"/>
        </w:rPr>
      </w:pPr>
      <w:r>
        <w:rPr>
          <w:sz w:val="28"/>
          <w:szCs w:val="28"/>
        </w:rPr>
        <w:t>2.</w:t>
      </w:r>
      <w:r w:rsidR="005D50C3">
        <w:rPr>
          <w:sz w:val="28"/>
          <w:szCs w:val="28"/>
        </w:rPr>
        <w:t>1.</w:t>
      </w:r>
      <w:r>
        <w:rPr>
          <w:sz w:val="28"/>
          <w:szCs w:val="28"/>
        </w:rPr>
        <w:t xml:space="preserve">2. </w:t>
      </w:r>
      <w:r w:rsidR="005D50C3">
        <w:rPr>
          <w:sz w:val="28"/>
          <w:szCs w:val="28"/>
        </w:rPr>
        <w:t>В</w:t>
      </w:r>
      <w:r>
        <w:rPr>
          <w:sz w:val="28"/>
          <w:szCs w:val="28"/>
        </w:rPr>
        <w:t xml:space="preserve"> абзаце пятом</w:t>
      </w:r>
      <w:r w:rsidR="000E31B1">
        <w:rPr>
          <w:sz w:val="28"/>
          <w:szCs w:val="28"/>
        </w:rPr>
        <w:t xml:space="preserve"> слова «</w:t>
      </w:r>
      <w:r w:rsidR="000E31B1" w:rsidRPr="005B37F3">
        <w:rPr>
          <w:sz w:val="28"/>
          <w:szCs w:val="28"/>
        </w:rPr>
        <w:t>Технологический парк индустрии детских товаров (далее</w:t>
      </w:r>
      <w:r w:rsidR="000E31B1">
        <w:rPr>
          <w:sz w:val="28"/>
          <w:szCs w:val="28"/>
        </w:rPr>
        <w:t xml:space="preserve"> – </w:t>
      </w:r>
      <w:r w:rsidR="000E31B1" w:rsidRPr="005B37F3">
        <w:rPr>
          <w:sz w:val="28"/>
          <w:szCs w:val="28"/>
        </w:rPr>
        <w:t xml:space="preserve">технопарк </w:t>
      </w:r>
      <w:r w:rsidR="000E31B1">
        <w:rPr>
          <w:sz w:val="28"/>
          <w:szCs w:val="28"/>
        </w:rPr>
        <w:t>«</w:t>
      </w:r>
      <w:r w:rsidR="000E31B1" w:rsidRPr="005B37F3">
        <w:rPr>
          <w:sz w:val="28"/>
          <w:szCs w:val="28"/>
        </w:rPr>
        <w:t>Игроград</w:t>
      </w:r>
      <w:r w:rsidR="000E31B1">
        <w:rPr>
          <w:sz w:val="28"/>
          <w:szCs w:val="28"/>
        </w:rPr>
        <w:t>»</w:t>
      </w:r>
      <w:r w:rsidR="000E31B1" w:rsidRPr="005B37F3">
        <w:rPr>
          <w:sz w:val="28"/>
          <w:szCs w:val="28"/>
        </w:rPr>
        <w:t>)</w:t>
      </w:r>
      <w:r w:rsidR="000E31B1">
        <w:rPr>
          <w:sz w:val="28"/>
          <w:szCs w:val="28"/>
        </w:rPr>
        <w:t>»</w:t>
      </w:r>
      <w:r w:rsidR="00F43039">
        <w:rPr>
          <w:sz w:val="28"/>
          <w:szCs w:val="28"/>
        </w:rPr>
        <w:t xml:space="preserve"> </w:t>
      </w:r>
      <w:r w:rsidR="000E31B1">
        <w:rPr>
          <w:sz w:val="28"/>
          <w:szCs w:val="28"/>
        </w:rPr>
        <w:t>заменить словами «И</w:t>
      </w:r>
      <w:r w:rsidR="000E31B1" w:rsidRPr="008C0B88">
        <w:rPr>
          <w:sz w:val="28"/>
          <w:szCs w:val="28"/>
        </w:rPr>
        <w:t>ндустриальн</w:t>
      </w:r>
      <w:r w:rsidR="000E31B1">
        <w:rPr>
          <w:sz w:val="28"/>
          <w:szCs w:val="28"/>
        </w:rPr>
        <w:t>ый</w:t>
      </w:r>
      <w:r>
        <w:rPr>
          <w:sz w:val="28"/>
          <w:szCs w:val="28"/>
        </w:rPr>
        <w:t xml:space="preserve"> </w:t>
      </w:r>
      <w:r w:rsidR="000E31B1">
        <w:rPr>
          <w:sz w:val="28"/>
          <w:szCs w:val="28"/>
        </w:rPr>
        <w:t xml:space="preserve">(промышленный) </w:t>
      </w:r>
      <w:r w:rsidR="000E31B1" w:rsidRPr="008C0B88">
        <w:rPr>
          <w:sz w:val="28"/>
          <w:szCs w:val="28"/>
        </w:rPr>
        <w:t>парк в сфере индустрии детских товаров «Игроград»</w:t>
      </w:r>
      <w:r w:rsidR="00F43039">
        <w:rPr>
          <w:sz w:val="28"/>
          <w:szCs w:val="28"/>
        </w:rPr>
        <w:t xml:space="preserve"> </w:t>
      </w:r>
      <w:r w:rsidR="005D50C3">
        <w:rPr>
          <w:sz w:val="28"/>
          <w:szCs w:val="28"/>
        </w:rPr>
        <w:br/>
      </w:r>
      <w:r w:rsidR="000E31B1" w:rsidRPr="005B37F3">
        <w:rPr>
          <w:sz w:val="28"/>
          <w:szCs w:val="28"/>
        </w:rPr>
        <w:t>(далее</w:t>
      </w:r>
      <w:r w:rsidR="000E31B1">
        <w:rPr>
          <w:sz w:val="28"/>
          <w:szCs w:val="28"/>
        </w:rPr>
        <w:t xml:space="preserve"> – промпарк</w:t>
      </w:r>
      <w:r w:rsidR="00F43039">
        <w:rPr>
          <w:sz w:val="28"/>
          <w:szCs w:val="28"/>
        </w:rPr>
        <w:t xml:space="preserve"> </w:t>
      </w:r>
      <w:r w:rsidR="000E31B1">
        <w:rPr>
          <w:sz w:val="28"/>
          <w:szCs w:val="28"/>
        </w:rPr>
        <w:t>«</w:t>
      </w:r>
      <w:r w:rsidR="000E31B1" w:rsidRPr="005B37F3">
        <w:rPr>
          <w:sz w:val="28"/>
          <w:szCs w:val="28"/>
        </w:rPr>
        <w:t>Игроград</w:t>
      </w:r>
      <w:r w:rsidR="000E31B1">
        <w:rPr>
          <w:sz w:val="28"/>
          <w:szCs w:val="28"/>
        </w:rPr>
        <w:t>»</w:t>
      </w:r>
      <w:r w:rsidR="000E31B1" w:rsidRPr="005B37F3">
        <w:rPr>
          <w:sz w:val="28"/>
          <w:szCs w:val="28"/>
        </w:rPr>
        <w:t>)</w:t>
      </w:r>
      <w:r w:rsidR="000E31B1">
        <w:rPr>
          <w:sz w:val="28"/>
          <w:szCs w:val="28"/>
        </w:rPr>
        <w:t>».</w:t>
      </w:r>
    </w:p>
    <w:p w:rsidR="000E31B1" w:rsidRDefault="000E31B1" w:rsidP="00252819">
      <w:pPr>
        <w:spacing w:line="360" w:lineRule="auto"/>
        <w:ind w:firstLine="709"/>
        <w:jc w:val="both"/>
        <w:rPr>
          <w:sz w:val="28"/>
          <w:szCs w:val="28"/>
        </w:rPr>
      </w:pPr>
      <w:r>
        <w:rPr>
          <w:sz w:val="28"/>
          <w:szCs w:val="28"/>
        </w:rPr>
        <w:t>2.</w:t>
      </w:r>
      <w:r w:rsidR="005D50C3">
        <w:rPr>
          <w:sz w:val="28"/>
          <w:szCs w:val="28"/>
        </w:rPr>
        <w:t>1.</w:t>
      </w:r>
      <w:r>
        <w:rPr>
          <w:sz w:val="28"/>
          <w:szCs w:val="28"/>
        </w:rPr>
        <w:t>3. В абзац</w:t>
      </w:r>
      <w:r w:rsidR="005409E3">
        <w:rPr>
          <w:sz w:val="28"/>
          <w:szCs w:val="28"/>
        </w:rPr>
        <w:t>ах</w:t>
      </w:r>
      <w:r>
        <w:rPr>
          <w:sz w:val="28"/>
          <w:szCs w:val="28"/>
        </w:rPr>
        <w:t xml:space="preserve"> </w:t>
      </w:r>
      <w:r w:rsidR="005409E3">
        <w:rPr>
          <w:sz w:val="28"/>
          <w:szCs w:val="28"/>
        </w:rPr>
        <w:t>шестом</w:t>
      </w:r>
      <w:r w:rsidR="00EF499F">
        <w:rPr>
          <w:sz w:val="28"/>
          <w:szCs w:val="28"/>
        </w:rPr>
        <w:t xml:space="preserve"> и</w:t>
      </w:r>
      <w:r w:rsidR="005409E3">
        <w:rPr>
          <w:sz w:val="28"/>
          <w:szCs w:val="28"/>
        </w:rPr>
        <w:t xml:space="preserve"> двенадцатом </w:t>
      </w:r>
      <w:r>
        <w:rPr>
          <w:sz w:val="28"/>
          <w:szCs w:val="28"/>
        </w:rPr>
        <w:t>слов</w:t>
      </w:r>
      <w:r w:rsidR="00EF499F">
        <w:rPr>
          <w:sz w:val="28"/>
          <w:szCs w:val="28"/>
        </w:rPr>
        <w:t>о</w:t>
      </w:r>
      <w:r>
        <w:rPr>
          <w:sz w:val="28"/>
          <w:szCs w:val="28"/>
        </w:rPr>
        <w:t xml:space="preserve"> «</w:t>
      </w:r>
      <w:r w:rsidRPr="001C518B">
        <w:rPr>
          <w:sz w:val="28"/>
          <w:szCs w:val="28"/>
        </w:rPr>
        <w:t>технопарка</w:t>
      </w:r>
      <w:r>
        <w:rPr>
          <w:sz w:val="28"/>
          <w:szCs w:val="28"/>
        </w:rPr>
        <w:t>» заменить слов</w:t>
      </w:r>
      <w:r w:rsidR="002C5FA9">
        <w:rPr>
          <w:sz w:val="28"/>
          <w:szCs w:val="28"/>
        </w:rPr>
        <w:t>о</w:t>
      </w:r>
      <w:r>
        <w:rPr>
          <w:sz w:val="28"/>
          <w:szCs w:val="28"/>
        </w:rPr>
        <w:t>м «промпарка».</w:t>
      </w:r>
    </w:p>
    <w:p w:rsidR="00EF499F" w:rsidRPr="005B37F3" w:rsidRDefault="00EF499F" w:rsidP="00252819">
      <w:pPr>
        <w:spacing w:line="360" w:lineRule="auto"/>
        <w:ind w:firstLine="709"/>
        <w:jc w:val="both"/>
        <w:rPr>
          <w:sz w:val="28"/>
          <w:szCs w:val="28"/>
        </w:rPr>
      </w:pPr>
      <w:r>
        <w:rPr>
          <w:sz w:val="28"/>
          <w:szCs w:val="28"/>
        </w:rPr>
        <w:t>2.1.4. В абзаце шестнадцатом слово «</w:t>
      </w:r>
      <w:r w:rsidRPr="001C518B">
        <w:rPr>
          <w:sz w:val="28"/>
          <w:szCs w:val="28"/>
        </w:rPr>
        <w:t>технопарка</w:t>
      </w:r>
      <w:r>
        <w:rPr>
          <w:sz w:val="28"/>
          <w:szCs w:val="28"/>
        </w:rPr>
        <w:t>» заменить слов</w:t>
      </w:r>
      <w:r w:rsidR="002C5FA9">
        <w:rPr>
          <w:sz w:val="28"/>
          <w:szCs w:val="28"/>
        </w:rPr>
        <w:t>а</w:t>
      </w:r>
      <w:r>
        <w:rPr>
          <w:sz w:val="28"/>
          <w:szCs w:val="28"/>
        </w:rPr>
        <w:t>м</w:t>
      </w:r>
      <w:r w:rsidR="002C5FA9">
        <w:rPr>
          <w:sz w:val="28"/>
          <w:szCs w:val="28"/>
        </w:rPr>
        <w:t>и</w:t>
      </w:r>
      <w:r>
        <w:rPr>
          <w:sz w:val="28"/>
          <w:szCs w:val="28"/>
        </w:rPr>
        <w:t xml:space="preserve"> «промпарка «Игроград».</w:t>
      </w:r>
    </w:p>
    <w:p w:rsidR="000E31B1" w:rsidRPr="00252819" w:rsidRDefault="000E31B1" w:rsidP="00252819">
      <w:pPr>
        <w:spacing w:line="360" w:lineRule="auto"/>
        <w:ind w:firstLine="709"/>
        <w:jc w:val="both"/>
        <w:rPr>
          <w:sz w:val="28"/>
          <w:szCs w:val="28"/>
        </w:rPr>
      </w:pPr>
      <w:r>
        <w:rPr>
          <w:sz w:val="28"/>
          <w:szCs w:val="28"/>
        </w:rPr>
        <w:t>2.2. В подпункте 1.2.5:</w:t>
      </w:r>
    </w:p>
    <w:p w:rsidR="000E31B1" w:rsidRDefault="000E31B1" w:rsidP="00252819">
      <w:pPr>
        <w:spacing w:line="360" w:lineRule="auto"/>
        <w:ind w:firstLine="709"/>
        <w:jc w:val="both"/>
        <w:rPr>
          <w:sz w:val="28"/>
          <w:szCs w:val="28"/>
        </w:rPr>
      </w:pPr>
      <w:r>
        <w:rPr>
          <w:sz w:val="28"/>
          <w:szCs w:val="28"/>
        </w:rPr>
        <w:t>2.2.1. В абзаце втором слова «министерство промышленности и энергетики Кировской области»</w:t>
      </w:r>
      <w:r w:rsidR="00F43039">
        <w:rPr>
          <w:sz w:val="28"/>
          <w:szCs w:val="28"/>
        </w:rPr>
        <w:t xml:space="preserve"> </w:t>
      </w:r>
      <w:r>
        <w:rPr>
          <w:sz w:val="28"/>
          <w:szCs w:val="28"/>
        </w:rPr>
        <w:t>заменить словами «министерство промышленной политики Кировской области».</w:t>
      </w:r>
    </w:p>
    <w:p w:rsidR="000E31B1" w:rsidRDefault="000E31B1" w:rsidP="00E635AF">
      <w:pPr>
        <w:autoSpaceDE w:val="0"/>
        <w:autoSpaceDN w:val="0"/>
        <w:adjustRightInd w:val="0"/>
        <w:spacing w:line="360" w:lineRule="auto"/>
        <w:ind w:firstLine="700"/>
        <w:jc w:val="both"/>
        <w:outlineLvl w:val="0"/>
        <w:rPr>
          <w:sz w:val="28"/>
          <w:szCs w:val="28"/>
        </w:rPr>
      </w:pPr>
      <w:r>
        <w:rPr>
          <w:sz w:val="28"/>
          <w:szCs w:val="28"/>
        </w:rPr>
        <w:t>2.2.2. Абзац «</w:t>
      </w:r>
      <w:r w:rsidRPr="00925430">
        <w:rPr>
          <w:sz w:val="28"/>
          <w:szCs w:val="28"/>
        </w:rPr>
        <w:t xml:space="preserve">Одним из направлений работы </w:t>
      </w:r>
      <w:r>
        <w:rPr>
          <w:sz w:val="28"/>
          <w:szCs w:val="28"/>
        </w:rPr>
        <w:t xml:space="preserve">министерства промышленности и энергетики Кировской области </w:t>
      </w:r>
      <w:r w:rsidRPr="00925430">
        <w:rPr>
          <w:sz w:val="28"/>
          <w:szCs w:val="28"/>
        </w:rPr>
        <w:t>является работа по обеспечению заготовки лома и отходов металлов в интересах металлургической отрасли региона</w:t>
      </w:r>
      <w:r>
        <w:rPr>
          <w:sz w:val="28"/>
          <w:szCs w:val="28"/>
        </w:rPr>
        <w:t>» исключить.</w:t>
      </w:r>
    </w:p>
    <w:p w:rsidR="000E31B1" w:rsidRDefault="000E31B1" w:rsidP="00326B85">
      <w:pPr>
        <w:spacing w:line="360" w:lineRule="auto"/>
        <w:ind w:firstLine="709"/>
        <w:jc w:val="both"/>
        <w:rPr>
          <w:sz w:val="28"/>
          <w:szCs w:val="28"/>
        </w:rPr>
      </w:pPr>
      <w:r>
        <w:rPr>
          <w:sz w:val="28"/>
          <w:szCs w:val="28"/>
        </w:rPr>
        <w:t>3. В р</w:t>
      </w:r>
      <w:r w:rsidRPr="008D46B2">
        <w:rPr>
          <w:sz w:val="28"/>
          <w:szCs w:val="28"/>
        </w:rPr>
        <w:t>аздел</w:t>
      </w:r>
      <w:r>
        <w:rPr>
          <w:sz w:val="28"/>
          <w:szCs w:val="28"/>
        </w:rPr>
        <w:t>е</w:t>
      </w:r>
      <w:r w:rsidRPr="008D46B2">
        <w:rPr>
          <w:sz w:val="28"/>
          <w:szCs w:val="28"/>
        </w:rPr>
        <w:t xml:space="preserve">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Государственной программы, сроков и этапов реализации Государственной программы»</w:t>
      </w:r>
      <w:r>
        <w:rPr>
          <w:sz w:val="28"/>
          <w:szCs w:val="28"/>
        </w:rPr>
        <w:t xml:space="preserve">: </w:t>
      </w:r>
    </w:p>
    <w:p w:rsidR="000E31B1" w:rsidRDefault="000E31B1" w:rsidP="00E74E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C2FBC">
        <w:rPr>
          <w:rFonts w:ascii="Times New Roman" w:hAnsi="Times New Roman" w:cs="Times New Roman"/>
          <w:sz w:val="28"/>
          <w:szCs w:val="28"/>
        </w:rPr>
        <w:t>.1. После абзаца «</w:t>
      </w:r>
      <w:hyperlink r:id="rId10" w:history="1">
        <w:r w:rsidRPr="002C2FBC">
          <w:rPr>
            <w:rFonts w:ascii="Times New Roman" w:hAnsi="Times New Roman" w:cs="Times New Roman"/>
            <w:sz w:val="28"/>
            <w:szCs w:val="28"/>
          </w:rPr>
          <w:t>Закон</w:t>
        </w:r>
      </w:hyperlink>
      <w:r w:rsidRPr="002C2FBC">
        <w:rPr>
          <w:rFonts w:ascii="Times New Roman" w:hAnsi="Times New Roman" w:cs="Times New Roman"/>
          <w:sz w:val="28"/>
          <w:szCs w:val="28"/>
        </w:rPr>
        <w:t xml:space="preserve"> Кировской области от 06.11.2003 </w:t>
      </w:r>
      <w:r>
        <w:rPr>
          <w:rFonts w:ascii="Times New Roman" w:hAnsi="Times New Roman" w:cs="Times New Roman"/>
          <w:sz w:val="28"/>
          <w:szCs w:val="28"/>
        </w:rPr>
        <w:t>№</w:t>
      </w:r>
      <w:r w:rsidRPr="002C2FBC">
        <w:rPr>
          <w:rFonts w:ascii="Times New Roman" w:hAnsi="Times New Roman" w:cs="Times New Roman"/>
          <w:sz w:val="28"/>
          <w:szCs w:val="28"/>
        </w:rPr>
        <w:t xml:space="preserve"> 202-ЗО </w:t>
      </w:r>
      <w:r>
        <w:rPr>
          <w:rFonts w:ascii="Times New Roman" w:hAnsi="Times New Roman" w:cs="Times New Roman"/>
          <w:sz w:val="28"/>
          <w:szCs w:val="28"/>
        </w:rPr>
        <w:t>«</w:t>
      </w:r>
      <w:r w:rsidRPr="002C2FBC">
        <w:rPr>
          <w:rFonts w:ascii="Times New Roman" w:hAnsi="Times New Roman" w:cs="Times New Roman"/>
          <w:sz w:val="28"/>
          <w:szCs w:val="28"/>
        </w:rPr>
        <w:t>О социальном партнерстве в Кировской области</w:t>
      </w:r>
      <w:r>
        <w:rPr>
          <w:rFonts w:ascii="Times New Roman" w:hAnsi="Times New Roman" w:cs="Times New Roman"/>
          <w:sz w:val="28"/>
          <w:szCs w:val="28"/>
        </w:rPr>
        <w:t>»</w:t>
      </w:r>
      <w:r w:rsidRPr="002C2FBC">
        <w:rPr>
          <w:rFonts w:ascii="Times New Roman" w:hAnsi="Times New Roman" w:cs="Times New Roman"/>
          <w:sz w:val="28"/>
          <w:szCs w:val="28"/>
        </w:rPr>
        <w:t>;</w:t>
      </w:r>
      <w:r w:rsidRPr="00326D7C">
        <w:rPr>
          <w:rFonts w:ascii="Times New Roman" w:hAnsi="Times New Roman" w:cs="Times New Roman"/>
          <w:sz w:val="28"/>
          <w:szCs w:val="28"/>
        </w:rPr>
        <w:t>»</w:t>
      </w:r>
      <w:r w:rsidR="00F43039">
        <w:rPr>
          <w:rFonts w:ascii="Times New Roman" w:hAnsi="Times New Roman" w:cs="Times New Roman"/>
          <w:sz w:val="28"/>
          <w:szCs w:val="28"/>
        </w:rPr>
        <w:t xml:space="preserve"> </w:t>
      </w:r>
      <w:r w:rsidRPr="002C2FBC">
        <w:rPr>
          <w:rFonts w:ascii="Times New Roman" w:hAnsi="Times New Roman" w:cs="Times New Roman"/>
          <w:sz w:val="28"/>
          <w:szCs w:val="28"/>
        </w:rPr>
        <w:t>дополнить абзацем следующего содержания:</w:t>
      </w:r>
    </w:p>
    <w:p w:rsidR="000E31B1" w:rsidRDefault="000E31B1" w:rsidP="00E74E9B">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hyperlink r:id="rId11" w:history="1">
        <w:r w:rsidRPr="002C2FBC">
          <w:rPr>
            <w:rFonts w:ascii="Times New Roman" w:hAnsi="Times New Roman" w:cs="Times New Roman"/>
            <w:sz w:val="28"/>
            <w:szCs w:val="28"/>
          </w:rPr>
          <w:t>Закон</w:t>
        </w:r>
      </w:hyperlink>
      <w:r w:rsidRPr="002C2FBC">
        <w:rPr>
          <w:rFonts w:ascii="Times New Roman" w:hAnsi="Times New Roman" w:cs="Times New Roman"/>
          <w:sz w:val="28"/>
          <w:szCs w:val="28"/>
        </w:rPr>
        <w:t xml:space="preserve"> Кировской области от 0</w:t>
      </w:r>
      <w:r>
        <w:rPr>
          <w:rFonts w:ascii="Times New Roman" w:hAnsi="Times New Roman" w:cs="Times New Roman"/>
          <w:sz w:val="28"/>
          <w:szCs w:val="28"/>
        </w:rPr>
        <w:t>5.05.2016 № 648</w:t>
      </w:r>
      <w:r w:rsidRPr="002C2FBC">
        <w:rPr>
          <w:rFonts w:ascii="Times New Roman" w:hAnsi="Times New Roman" w:cs="Times New Roman"/>
          <w:sz w:val="28"/>
          <w:szCs w:val="28"/>
        </w:rPr>
        <w:t xml:space="preserve">-ЗО </w:t>
      </w:r>
      <w:r>
        <w:rPr>
          <w:rFonts w:ascii="Times New Roman" w:hAnsi="Times New Roman" w:cs="Times New Roman"/>
          <w:sz w:val="28"/>
          <w:szCs w:val="28"/>
        </w:rPr>
        <w:t>«О промышленной политике в Кировской области;».</w:t>
      </w:r>
    </w:p>
    <w:p w:rsidR="000E31B1" w:rsidRDefault="000E31B1" w:rsidP="00E74E9B">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3.2. Абзац «</w:t>
      </w:r>
      <w:r w:rsidRPr="00465240">
        <w:rPr>
          <w:rFonts w:ascii="Times New Roman" w:hAnsi="Times New Roman" w:cs="Times New Roman"/>
          <w:sz w:val="28"/>
          <w:szCs w:val="28"/>
        </w:rPr>
        <w:t>Целью Государственной программы является реализация государственной политики в сфере промышленной, научно-технической деятельности, а также в области регулирования трудовых отношений, улучшения условий и охраны труда. Для достижения цели должны быть решены следующие задачи:</w:t>
      </w:r>
      <w:r>
        <w:rPr>
          <w:rFonts w:ascii="Times New Roman" w:hAnsi="Times New Roman" w:cs="Times New Roman"/>
          <w:sz w:val="28"/>
          <w:szCs w:val="28"/>
        </w:rPr>
        <w:t>» изложить в следующей редакции:</w:t>
      </w:r>
    </w:p>
    <w:p w:rsidR="000E31B1" w:rsidRDefault="000E31B1" w:rsidP="00ED1C03">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w:t>
      </w:r>
      <w:r w:rsidR="00E419F2">
        <w:rPr>
          <w:rFonts w:ascii="Times New Roman" w:hAnsi="Times New Roman" w:cs="Times New Roman"/>
          <w:sz w:val="28"/>
          <w:szCs w:val="28"/>
        </w:rPr>
        <w:t>ями</w:t>
      </w:r>
      <w:r>
        <w:rPr>
          <w:rFonts w:ascii="Times New Roman" w:hAnsi="Times New Roman" w:cs="Times New Roman"/>
          <w:sz w:val="28"/>
          <w:szCs w:val="28"/>
        </w:rPr>
        <w:t xml:space="preserve"> Государственной программы явля</w:t>
      </w:r>
      <w:r w:rsidR="00E419F2">
        <w:rPr>
          <w:rFonts w:ascii="Times New Roman" w:hAnsi="Times New Roman" w:cs="Times New Roman"/>
          <w:sz w:val="28"/>
          <w:szCs w:val="28"/>
        </w:rPr>
        <w:t>ю</w:t>
      </w:r>
      <w:r>
        <w:rPr>
          <w:rFonts w:ascii="Times New Roman" w:hAnsi="Times New Roman" w:cs="Times New Roman"/>
          <w:sz w:val="28"/>
          <w:szCs w:val="28"/>
        </w:rPr>
        <w:t xml:space="preserve">тся </w:t>
      </w:r>
      <w:r w:rsidRPr="00E31F5F">
        <w:rPr>
          <w:rFonts w:ascii="Times New Roman" w:hAnsi="Times New Roman" w:cs="Times New Roman"/>
          <w:sz w:val="28"/>
          <w:szCs w:val="28"/>
        </w:rPr>
        <w:t xml:space="preserve">реализация государственной политики в сфере промышленной, научно-технической деятельности, </w:t>
      </w:r>
      <w:r w:rsidR="00E419F2">
        <w:rPr>
          <w:rFonts w:ascii="Times New Roman" w:hAnsi="Times New Roman" w:cs="Times New Roman"/>
          <w:sz w:val="28"/>
          <w:szCs w:val="28"/>
        </w:rPr>
        <w:t xml:space="preserve">реализация государственной политики </w:t>
      </w:r>
      <w:r w:rsidRPr="00E31F5F">
        <w:rPr>
          <w:rFonts w:ascii="Times New Roman" w:hAnsi="Times New Roman" w:cs="Times New Roman"/>
          <w:sz w:val="28"/>
          <w:szCs w:val="28"/>
        </w:rPr>
        <w:t>в сфере</w:t>
      </w:r>
      <w:r>
        <w:rPr>
          <w:rFonts w:ascii="Times New Roman" w:hAnsi="Times New Roman" w:cs="Times New Roman"/>
          <w:sz w:val="28"/>
          <w:szCs w:val="28"/>
        </w:rPr>
        <w:t xml:space="preserve"> </w:t>
      </w:r>
      <w:r w:rsidRPr="00E31F5F">
        <w:rPr>
          <w:rFonts w:ascii="Times New Roman" w:hAnsi="Times New Roman" w:cs="Times New Roman"/>
          <w:sz w:val="28"/>
          <w:szCs w:val="28"/>
        </w:rPr>
        <w:t xml:space="preserve">трудовых отношений, </w:t>
      </w:r>
      <w:r w:rsidRPr="0037274C">
        <w:rPr>
          <w:rFonts w:ascii="Times New Roman" w:hAnsi="Times New Roman" w:cs="Times New Roman"/>
          <w:sz w:val="28"/>
          <w:szCs w:val="28"/>
        </w:rPr>
        <w:t>улучшени</w:t>
      </w:r>
      <w:r w:rsidR="00E419F2">
        <w:rPr>
          <w:rFonts w:ascii="Times New Roman" w:hAnsi="Times New Roman" w:cs="Times New Roman"/>
          <w:sz w:val="28"/>
          <w:szCs w:val="28"/>
        </w:rPr>
        <w:t>е</w:t>
      </w:r>
      <w:r w:rsidRPr="0037274C">
        <w:rPr>
          <w:rFonts w:ascii="Times New Roman" w:hAnsi="Times New Roman" w:cs="Times New Roman"/>
          <w:sz w:val="28"/>
          <w:szCs w:val="28"/>
        </w:rPr>
        <w:t xml:space="preserve"> условий и охраны труда</w:t>
      </w:r>
      <w:r>
        <w:rPr>
          <w:rFonts w:ascii="Times New Roman" w:hAnsi="Times New Roman" w:cs="Times New Roman"/>
          <w:sz w:val="28"/>
          <w:szCs w:val="28"/>
        </w:rPr>
        <w:t>. Для достижения обозначенных целей Государственной программы должны быть решены следующие задачи:».</w:t>
      </w:r>
    </w:p>
    <w:p w:rsidR="000E31B1" w:rsidRDefault="000E31B1" w:rsidP="00BB281A">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3.3. Абзац «</w:t>
      </w:r>
      <w:r w:rsidRPr="00465240">
        <w:rPr>
          <w:rFonts w:ascii="Times New Roman" w:hAnsi="Times New Roman" w:cs="Times New Roman"/>
          <w:sz w:val="28"/>
          <w:szCs w:val="28"/>
        </w:rPr>
        <w:t>регулирование трудовых отношений;</w:t>
      </w:r>
      <w:r>
        <w:rPr>
          <w:rFonts w:ascii="Times New Roman" w:hAnsi="Times New Roman" w:cs="Times New Roman"/>
          <w:sz w:val="28"/>
          <w:szCs w:val="28"/>
        </w:rPr>
        <w:t>» изложить в следующей редакции:</w:t>
      </w:r>
    </w:p>
    <w:p w:rsidR="00B70925" w:rsidRDefault="00B70925" w:rsidP="00B70925">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40790A">
        <w:rPr>
          <w:rFonts w:ascii="Times New Roman" w:hAnsi="Times New Roman" w:cs="Times New Roman"/>
          <w:sz w:val="28"/>
          <w:szCs w:val="28"/>
        </w:rPr>
        <w:t xml:space="preserve">обеспечение прав </w:t>
      </w:r>
      <w:r>
        <w:rPr>
          <w:rFonts w:ascii="Times New Roman" w:hAnsi="Times New Roman" w:cs="Times New Roman"/>
          <w:sz w:val="28"/>
          <w:szCs w:val="28"/>
        </w:rPr>
        <w:t>работников</w:t>
      </w:r>
      <w:r w:rsidRPr="0040790A">
        <w:rPr>
          <w:rFonts w:ascii="Times New Roman" w:hAnsi="Times New Roman" w:cs="Times New Roman"/>
          <w:sz w:val="28"/>
          <w:szCs w:val="28"/>
        </w:rPr>
        <w:t xml:space="preserve"> в области </w:t>
      </w:r>
      <w:r>
        <w:rPr>
          <w:rFonts w:ascii="Times New Roman" w:hAnsi="Times New Roman" w:cs="Times New Roman"/>
          <w:sz w:val="28"/>
          <w:szCs w:val="28"/>
        </w:rPr>
        <w:t xml:space="preserve">регулирования </w:t>
      </w:r>
      <w:r w:rsidRPr="0040790A">
        <w:rPr>
          <w:rFonts w:ascii="Times New Roman" w:hAnsi="Times New Roman" w:cs="Times New Roman"/>
          <w:sz w:val="28"/>
          <w:szCs w:val="28"/>
        </w:rPr>
        <w:t>социально-трудовых отношений;</w:t>
      </w:r>
      <w:r>
        <w:rPr>
          <w:rFonts w:ascii="Times New Roman" w:hAnsi="Times New Roman" w:cs="Times New Roman"/>
          <w:sz w:val="28"/>
          <w:szCs w:val="28"/>
        </w:rPr>
        <w:t>».</w:t>
      </w:r>
    </w:p>
    <w:p w:rsidR="000E31B1" w:rsidRDefault="000E31B1" w:rsidP="00F655C0">
      <w:pPr>
        <w:autoSpaceDE w:val="0"/>
        <w:autoSpaceDN w:val="0"/>
        <w:adjustRightInd w:val="0"/>
        <w:spacing w:line="360" w:lineRule="auto"/>
        <w:ind w:firstLine="709"/>
        <w:jc w:val="both"/>
        <w:outlineLvl w:val="0"/>
        <w:rPr>
          <w:sz w:val="28"/>
          <w:szCs w:val="28"/>
        </w:rPr>
      </w:pPr>
      <w:r>
        <w:rPr>
          <w:sz w:val="28"/>
          <w:szCs w:val="28"/>
        </w:rPr>
        <w:t>3</w:t>
      </w:r>
      <w:r w:rsidRPr="008D46B2">
        <w:rPr>
          <w:sz w:val="28"/>
          <w:szCs w:val="28"/>
        </w:rPr>
        <w:t>.</w:t>
      </w:r>
      <w:r>
        <w:rPr>
          <w:sz w:val="28"/>
          <w:szCs w:val="28"/>
        </w:rPr>
        <w:t>4</w:t>
      </w:r>
      <w:r w:rsidRPr="008D46B2">
        <w:rPr>
          <w:sz w:val="28"/>
          <w:szCs w:val="28"/>
        </w:rPr>
        <w:t xml:space="preserve">. </w:t>
      </w:r>
      <w:r>
        <w:rPr>
          <w:sz w:val="28"/>
          <w:szCs w:val="28"/>
        </w:rPr>
        <w:t>В а</w:t>
      </w:r>
      <w:r w:rsidRPr="008D46B2">
        <w:rPr>
          <w:sz w:val="28"/>
          <w:szCs w:val="28"/>
        </w:rPr>
        <w:t>бзац</w:t>
      </w:r>
      <w:r>
        <w:rPr>
          <w:sz w:val="28"/>
          <w:szCs w:val="28"/>
        </w:rPr>
        <w:t>ах «</w:t>
      </w:r>
      <w:r w:rsidRPr="008D46B2">
        <w:rPr>
          <w:sz w:val="28"/>
          <w:szCs w:val="28"/>
        </w:rPr>
        <w:t>К</w:t>
      </w:r>
      <w:r w:rsidRPr="008D46B2">
        <w:rPr>
          <w:sz w:val="28"/>
          <w:szCs w:val="28"/>
          <w:vertAlign w:val="subscript"/>
        </w:rPr>
        <w:t>Л.К.М.</w:t>
      </w:r>
      <w:r w:rsidRPr="008D46B2">
        <w:rPr>
          <w:sz w:val="28"/>
          <w:szCs w:val="28"/>
        </w:rPr>
        <w:t>– количество лицензиатов, в отношении которых осуществлены контрольные мероприятия в отчетном периоде (данные ведомственной отч</w:t>
      </w:r>
      <w:r w:rsidR="00FF221C">
        <w:rPr>
          <w:sz w:val="28"/>
          <w:szCs w:val="28"/>
        </w:rPr>
        <w:t>е</w:t>
      </w:r>
      <w:r w:rsidRPr="008D46B2">
        <w:rPr>
          <w:sz w:val="28"/>
          <w:szCs w:val="28"/>
        </w:rPr>
        <w:t xml:space="preserve">тности </w:t>
      </w:r>
      <w:r>
        <w:rPr>
          <w:sz w:val="28"/>
          <w:szCs w:val="28"/>
        </w:rPr>
        <w:t>министерства промышленности и энергетики Кировской области</w:t>
      </w:r>
      <w:r w:rsidRPr="008D46B2">
        <w:rPr>
          <w:sz w:val="28"/>
          <w:szCs w:val="28"/>
        </w:rPr>
        <w:t>),</w:t>
      </w:r>
    </w:p>
    <w:p w:rsidR="000E31B1" w:rsidRDefault="000E31B1" w:rsidP="00F655C0">
      <w:pPr>
        <w:autoSpaceDE w:val="0"/>
        <w:autoSpaceDN w:val="0"/>
        <w:adjustRightInd w:val="0"/>
        <w:spacing w:line="360" w:lineRule="auto"/>
        <w:ind w:firstLine="709"/>
        <w:jc w:val="both"/>
        <w:outlineLvl w:val="0"/>
        <w:rPr>
          <w:sz w:val="28"/>
          <w:szCs w:val="28"/>
        </w:rPr>
      </w:pPr>
      <w:r w:rsidRPr="008D46B2">
        <w:rPr>
          <w:sz w:val="28"/>
          <w:szCs w:val="28"/>
        </w:rPr>
        <w:t>Ч</w:t>
      </w:r>
      <w:r w:rsidRPr="008D46B2">
        <w:rPr>
          <w:sz w:val="28"/>
          <w:szCs w:val="28"/>
          <w:vertAlign w:val="subscript"/>
        </w:rPr>
        <w:t>Л.ОБЩ.</w:t>
      </w:r>
      <w:r w:rsidRPr="008D46B2">
        <w:rPr>
          <w:sz w:val="28"/>
          <w:szCs w:val="28"/>
        </w:rPr>
        <w:t xml:space="preserve"> – общая численность лицензиатов в отч</w:t>
      </w:r>
      <w:r w:rsidR="00FF221C">
        <w:rPr>
          <w:sz w:val="28"/>
          <w:szCs w:val="28"/>
        </w:rPr>
        <w:t>е</w:t>
      </w:r>
      <w:r w:rsidRPr="008D46B2">
        <w:rPr>
          <w:sz w:val="28"/>
          <w:szCs w:val="28"/>
        </w:rPr>
        <w:t>тном периоде, единиц (данные ведомственной отч</w:t>
      </w:r>
      <w:r w:rsidR="00FF221C">
        <w:rPr>
          <w:sz w:val="28"/>
          <w:szCs w:val="28"/>
        </w:rPr>
        <w:t>е</w:t>
      </w:r>
      <w:r w:rsidRPr="008D46B2">
        <w:rPr>
          <w:sz w:val="28"/>
          <w:szCs w:val="28"/>
        </w:rPr>
        <w:t xml:space="preserve">тности </w:t>
      </w:r>
      <w:r>
        <w:rPr>
          <w:sz w:val="28"/>
          <w:szCs w:val="28"/>
        </w:rPr>
        <w:t>министерства промышленности и энергетики Кировской области);» слова «министерства промышленности и энергетики Кировской области» заменить словами «министерства промышленной политики Кировской области».</w:t>
      </w:r>
    </w:p>
    <w:p w:rsidR="000E31B1" w:rsidRDefault="000E31B1" w:rsidP="00774A75">
      <w:pPr>
        <w:spacing w:line="360" w:lineRule="auto"/>
        <w:ind w:firstLine="708"/>
        <w:jc w:val="both"/>
        <w:rPr>
          <w:sz w:val="28"/>
          <w:szCs w:val="28"/>
        </w:rPr>
      </w:pPr>
      <w:r>
        <w:rPr>
          <w:sz w:val="28"/>
          <w:szCs w:val="28"/>
        </w:rPr>
        <w:t>3</w:t>
      </w:r>
      <w:r w:rsidRPr="00774A75">
        <w:rPr>
          <w:sz w:val="28"/>
          <w:szCs w:val="28"/>
        </w:rPr>
        <w:t>.</w:t>
      </w:r>
      <w:r>
        <w:rPr>
          <w:sz w:val="28"/>
          <w:szCs w:val="28"/>
        </w:rPr>
        <w:t>5</w:t>
      </w:r>
      <w:r w:rsidRPr="00774A75">
        <w:rPr>
          <w:sz w:val="28"/>
          <w:szCs w:val="28"/>
        </w:rPr>
        <w:t xml:space="preserve">. После абзаца «удельный вес работников, занятых во вредных и (или) опасных условиях труда, от общей численности работников (по данным Кировстата на основе формы федерального статистического наблюдения </w:t>
      </w:r>
      <w:r>
        <w:rPr>
          <w:sz w:val="28"/>
          <w:szCs w:val="28"/>
        </w:rPr>
        <w:br/>
        <w:t>№</w:t>
      </w:r>
      <w:r w:rsidRPr="00774A75">
        <w:rPr>
          <w:sz w:val="28"/>
          <w:szCs w:val="28"/>
        </w:rPr>
        <w:t xml:space="preserve"> 1-Т (условия труда) </w:t>
      </w:r>
      <w:r>
        <w:rPr>
          <w:sz w:val="28"/>
          <w:szCs w:val="28"/>
        </w:rPr>
        <w:t>«</w:t>
      </w:r>
      <w:r w:rsidRPr="00774A75">
        <w:rPr>
          <w:sz w:val="28"/>
          <w:szCs w:val="28"/>
        </w:rPr>
        <w:t>Сведения о состоянии условий труда и компенсациях за работу во вредных и (или) опасных условиях труда</w:t>
      </w:r>
      <w:r>
        <w:rPr>
          <w:sz w:val="28"/>
          <w:szCs w:val="28"/>
        </w:rPr>
        <w:t>»</w:t>
      </w:r>
      <w:r w:rsidRPr="00774A75">
        <w:rPr>
          <w:sz w:val="28"/>
          <w:szCs w:val="28"/>
        </w:rPr>
        <w:t>)</w:t>
      </w:r>
      <w:r>
        <w:rPr>
          <w:sz w:val="28"/>
          <w:szCs w:val="28"/>
        </w:rPr>
        <w:t>» дополнить абзацем следующего содержания:</w:t>
      </w:r>
    </w:p>
    <w:p w:rsidR="000E31B1" w:rsidRDefault="000E31B1" w:rsidP="00ED1C03">
      <w:pPr>
        <w:pStyle w:val="ConsPlusNormal"/>
        <w:spacing w:line="360" w:lineRule="auto"/>
        <w:ind w:firstLine="708"/>
        <w:jc w:val="both"/>
        <w:rPr>
          <w:rFonts w:ascii="Times New Roman" w:hAnsi="Times New Roman" w:cs="Times New Roman"/>
          <w:sz w:val="28"/>
          <w:szCs w:val="28"/>
        </w:rPr>
      </w:pPr>
      <w:r w:rsidRPr="00774A75">
        <w:rPr>
          <w:rFonts w:ascii="Times New Roman" w:hAnsi="Times New Roman" w:cs="Times New Roman"/>
          <w:sz w:val="28"/>
          <w:szCs w:val="28"/>
        </w:rPr>
        <w:lastRenderedPageBreak/>
        <w:t>«</w:t>
      </w:r>
      <w:r>
        <w:rPr>
          <w:rFonts w:ascii="Times New Roman" w:hAnsi="Times New Roman" w:cs="Times New Roman"/>
          <w:sz w:val="28"/>
          <w:szCs w:val="28"/>
        </w:rPr>
        <w:t>к</w:t>
      </w:r>
      <w:r w:rsidRPr="00774A75">
        <w:rPr>
          <w:rFonts w:ascii="Times New Roman" w:hAnsi="Times New Roman" w:cs="Times New Roman"/>
          <w:sz w:val="28"/>
          <w:szCs w:val="28"/>
        </w:rPr>
        <w:t xml:space="preserve">оличество коллективных договоров и соглашений, прошедших уведомительную регистрацию (данные ведомственной отчетности министерства энергетики </w:t>
      </w:r>
      <w:r>
        <w:rPr>
          <w:rFonts w:ascii="Times New Roman" w:hAnsi="Times New Roman" w:cs="Times New Roman"/>
          <w:sz w:val="28"/>
          <w:szCs w:val="28"/>
        </w:rPr>
        <w:t xml:space="preserve">и жилищно-коммунального хозяйства </w:t>
      </w:r>
      <w:r w:rsidRPr="00774A75">
        <w:rPr>
          <w:rFonts w:ascii="Times New Roman" w:hAnsi="Times New Roman" w:cs="Times New Roman"/>
          <w:sz w:val="28"/>
          <w:szCs w:val="28"/>
        </w:rPr>
        <w:t>Кировской области)».</w:t>
      </w:r>
    </w:p>
    <w:p w:rsidR="000E31B1" w:rsidRPr="0037503F" w:rsidRDefault="000E31B1" w:rsidP="0037503F">
      <w:pPr>
        <w:pStyle w:val="ConsPlusNormal"/>
        <w:spacing w:line="360" w:lineRule="auto"/>
        <w:ind w:firstLine="539"/>
        <w:jc w:val="both"/>
        <w:rPr>
          <w:rFonts w:ascii="Times New Roman" w:hAnsi="Times New Roman" w:cs="Times New Roman"/>
          <w:sz w:val="28"/>
          <w:szCs w:val="28"/>
        </w:rPr>
      </w:pPr>
      <w:r w:rsidRPr="0037503F">
        <w:rPr>
          <w:rFonts w:ascii="Times New Roman" w:hAnsi="Times New Roman" w:cs="Times New Roman"/>
          <w:sz w:val="28"/>
          <w:szCs w:val="28"/>
        </w:rPr>
        <w:t>3.</w:t>
      </w:r>
      <w:r>
        <w:rPr>
          <w:rFonts w:ascii="Times New Roman" w:hAnsi="Times New Roman" w:cs="Times New Roman"/>
          <w:sz w:val="28"/>
          <w:szCs w:val="28"/>
        </w:rPr>
        <w:t>6</w:t>
      </w:r>
      <w:r w:rsidRPr="0037503F">
        <w:rPr>
          <w:rFonts w:ascii="Times New Roman" w:hAnsi="Times New Roman" w:cs="Times New Roman"/>
          <w:sz w:val="28"/>
          <w:szCs w:val="28"/>
        </w:rPr>
        <w:t>. В абзацах</w:t>
      </w:r>
      <w:r>
        <w:rPr>
          <w:rFonts w:ascii="Times New Roman" w:hAnsi="Times New Roman" w:cs="Times New Roman"/>
          <w:sz w:val="28"/>
          <w:szCs w:val="28"/>
        </w:rPr>
        <w:t xml:space="preserve"> «</w:t>
      </w:r>
      <w:r w:rsidRPr="0037503F">
        <w:rPr>
          <w:rFonts w:ascii="Times New Roman" w:hAnsi="Times New Roman" w:cs="Times New Roman"/>
          <w:sz w:val="28"/>
          <w:szCs w:val="28"/>
        </w:rPr>
        <w:t>Кгу.эф.</w:t>
      </w:r>
      <w:r w:rsidR="00FF221C">
        <w:rPr>
          <w:rFonts w:ascii="Times New Roman" w:hAnsi="Times New Roman" w:cs="Times New Roman"/>
          <w:sz w:val="28"/>
          <w:szCs w:val="28"/>
        </w:rPr>
        <w:t xml:space="preserve"> – </w:t>
      </w:r>
      <w:r w:rsidRPr="0037503F">
        <w:rPr>
          <w:rFonts w:ascii="Times New Roman" w:hAnsi="Times New Roman" w:cs="Times New Roman"/>
          <w:sz w:val="28"/>
          <w:szCs w:val="28"/>
        </w:rPr>
        <w:t xml:space="preserve">количество государственных услуг, переведенных в электронный вид, единиц (ведомственная отчетность министерства промышленности </w:t>
      </w:r>
      <w:r>
        <w:rPr>
          <w:rFonts w:ascii="Times New Roman" w:hAnsi="Times New Roman" w:cs="Times New Roman"/>
          <w:sz w:val="28"/>
          <w:szCs w:val="28"/>
        </w:rPr>
        <w:t>и энергетики Кировской области),</w:t>
      </w:r>
    </w:p>
    <w:p w:rsidR="000E31B1" w:rsidRDefault="000E31B1" w:rsidP="0037503F">
      <w:pPr>
        <w:autoSpaceDE w:val="0"/>
        <w:autoSpaceDN w:val="0"/>
        <w:adjustRightInd w:val="0"/>
        <w:spacing w:line="360" w:lineRule="auto"/>
        <w:ind w:firstLine="709"/>
        <w:jc w:val="both"/>
        <w:outlineLvl w:val="0"/>
        <w:rPr>
          <w:sz w:val="28"/>
          <w:szCs w:val="28"/>
        </w:rPr>
      </w:pPr>
      <w:r w:rsidRPr="0037503F">
        <w:rPr>
          <w:sz w:val="28"/>
          <w:szCs w:val="28"/>
        </w:rPr>
        <w:t>Кгу.о.</w:t>
      </w:r>
      <w:r w:rsidR="00FF221C">
        <w:rPr>
          <w:sz w:val="28"/>
          <w:szCs w:val="28"/>
        </w:rPr>
        <w:t xml:space="preserve"> – </w:t>
      </w:r>
      <w:r w:rsidRPr="0037503F">
        <w:rPr>
          <w:sz w:val="28"/>
          <w:szCs w:val="28"/>
        </w:rPr>
        <w:t>общее количество государственных услуг, единиц (ведомственная отчетность министерства промышленности и энергетики Кировской области)</w:t>
      </w:r>
      <w:r>
        <w:rPr>
          <w:sz w:val="28"/>
          <w:szCs w:val="28"/>
        </w:rPr>
        <w:t xml:space="preserve">» слова «министерства промышленности и энергетики Кировской области» заменить словами «министерства промышленной политики Кировской области и </w:t>
      </w:r>
      <w:r w:rsidRPr="00774A75">
        <w:rPr>
          <w:sz w:val="28"/>
          <w:szCs w:val="28"/>
        </w:rPr>
        <w:t xml:space="preserve">министерства энергетики </w:t>
      </w:r>
      <w:r>
        <w:rPr>
          <w:sz w:val="28"/>
          <w:szCs w:val="28"/>
        </w:rPr>
        <w:t xml:space="preserve">и жилищно-коммунального хозяйства </w:t>
      </w:r>
      <w:r w:rsidRPr="00774A75">
        <w:rPr>
          <w:sz w:val="28"/>
          <w:szCs w:val="28"/>
        </w:rPr>
        <w:t>Кировской области</w:t>
      </w:r>
      <w:r>
        <w:rPr>
          <w:sz w:val="28"/>
          <w:szCs w:val="28"/>
        </w:rPr>
        <w:t>».</w:t>
      </w:r>
    </w:p>
    <w:p w:rsidR="000E31B1" w:rsidRPr="007B4A97" w:rsidRDefault="000E31B1" w:rsidP="00E74E9B">
      <w:pPr>
        <w:spacing w:line="360" w:lineRule="auto"/>
        <w:ind w:firstLine="708"/>
        <w:jc w:val="both"/>
        <w:rPr>
          <w:sz w:val="28"/>
          <w:szCs w:val="28"/>
        </w:rPr>
      </w:pPr>
      <w:r w:rsidRPr="007B4A97">
        <w:rPr>
          <w:sz w:val="28"/>
          <w:szCs w:val="28"/>
        </w:rPr>
        <w:t>3.</w:t>
      </w:r>
      <w:r>
        <w:rPr>
          <w:sz w:val="28"/>
          <w:szCs w:val="28"/>
        </w:rPr>
        <w:t>7</w:t>
      </w:r>
      <w:r w:rsidRPr="007B4A97">
        <w:rPr>
          <w:sz w:val="28"/>
          <w:szCs w:val="28"/>
        </w:rPr>
        <w:t>. После абзаца «Кгу.о. – общее количество государственных услуг, единиц (ведомственная отчетность министерства промышленно</w:t>
      </w:r>
      <w:r>
        <w:rPr>
          <w:sz w:val="28"/>
          <w:szCs w:val="28"/>
        </w:rPr>
        <w:t xml:space="preserve">й политики Кировской области и </w:t>
      </w:r>
      <w:r w:rsidRPr="00774A75">
        <w:rPr>
          <w:sz w:val="28"/>
          <w:szCs w:val="28"/>
        </w:rPr>
        <w:t xml:space="preserve">министерства энергетики </w:t>
      </w:r>
      <w:r>
        <w:rPr>
          <w:sz w:val="28"/>
          <w:szCs w:val="28"/>
        </w:rPr>
        <w:t xml:space="preserve">и жилищно-коммунального хозяйства </w:t>
      </w:r>
      <w:r w:rsidRPr="00774A75">
        <w:rPr>
          <w:sz w:val="28"/>
          <w:szCs w:val="28"/>
        </w:rPr>
        <w:t>Кировской области</w:t>
      </w:r>
      <w:r w:rsidRPr="007B4A97">
        <w:rPr>
          <w:sz w:val="28"/>
          <w:szCs w:val="28"/>
        </w:rPr>
        <w:t>)» дополнить абзац</w:t>
      </w:r>
      <w:r>
        <w:rPr>
          <w:sz w:val="28"/>
          <w:szCs w:val="28"/>
        </w:rPr>
        <w:t>е</w:t>
      </w:r>
      <w:r w:rsidRPr="007B4A97">
        <w:rPr>
          <w:sz w:val="28"/>
          <w:szCs w:val="28"/>
        </w:rPr>
        <w:t>м следующего содержания:</w:t>
      </w:r>
    </w:p>
    <w:p w:rsidR="000E31B1" w:rsidRDefault="000E31B1" w:rsidP="00774A75">
      <w:pPr>
        <w:spacing w:line="360" w:lineRule="auto"/>
        <w:ind w:firstLine="709"/>
        <w:jc w:val="both"/>
        <w:rPr>
          <w:sz w:val="28"/>
          <w:szCs w:val="28"/>
        </w:rPr>
      </w:pPr>
      <w:r w:rsidRPr="007B4A97">
        <w:rPr>
          <w:sz w:val="28"/>
          <w:szCs w:val="28"/>
        </w:rPr>
        <w:t xml:space="preserve">«Целевым показателем эффективности реализации отдельного мероприятия «Выполнение функций по реализации Федерального </w:t>
      </w:r>
      <w:hyperlink r:id="rId12" w:history="1">
        <w:r w:rsidRPr="007B4A97">
          <w:rPr>
            <w:sz w:val="28"/>
            <w:szCs w:val="28"/>
          </w:rPr>
          <w:t>закона</w:t>
        </w:r>
      </w:hyperlink>
      <w:r w:rsidRPr="007B4A97">
        <w:rPr>
          <w:sz w:val="28"/>
          <w:szCs w:val="28"/>
        </w:rPr>
        <w:t xml:space="preserve"> от 26.10.2002 № 127-ФЗ «О несостоятельности (банкротстве)» на территории Кировской области» Государственной программы является «Количество 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 расположенных на территории Кировской области» (данные ведомственной отчетности министерства промышленно</w:t>
      </w:r>
      <w:r>
        <w:rPr>
          <w:sz w:val="28"/>
          <w:szCs w:val="28"/>
        </w:rPr>
        <w:t>й политики</w:t>
      </w:r>
      <w:r w:rsidRPr="007B4A97">
        <w:rPr>
          <w:sz w:val="28"/>
          <w:szCs w:val="28"/>
        </w:rPr>
        <w:t xml:space="preserve"> Кировской области)</w:t>
      </w:r>
      <w:r>
        <w:rPr>
          <w:sz w:val="28"/>
          <w:szCs w:val="28"/>
        </w:rPr>
        <w:t>».</w:t>
      </w:r>
    </w:p>
    <w:p w:rsidR="009D1CCC" w:rsidRPr="00A65692" w:rsidRDefault="000E31B1" w:rsidP="009D1CCC">
      <w:pPr>
        <w:autoSpaceDE w:val="0"/>
        <w:autoSpaceDN w:val="0"/>
        <w:adjustRightInd w:val="0"/>
        <w:spacing w:line="360" w:lineRule="auto"/>
        <w:ind w:firstLine="708"/>
        <w:jc w:val="both"/>
        <w:rPr>
          <w:sz w:val="28"/>
          <w:szCs w:val="28"/>
        </w:rPr>
      </w:pPr>
      <w:r>
        <w:rPr>
          <w:sz w:val="28"/>
          <w:szCs w:val="28"/>
        </w:rPr>
        <w:t>3</w:t>
      </w:r>
      <w:r w:rsidRPr="00A65692">
        <w:rPr>
          <w:sz w:val="28"/>
          <w:szCs w:val="28"/>
        </w:rPr>
        <w:t>.</w:t>
      </w:r>
      <w:r>
        <w:rPr>
          <w:sz w:val="28"/>
          <w:szCs w:val="28"/>
        </w:rPr>
        <w:t>8</w:t>
      </w:r>
      <w:r w:rsidRPr="00A65692">
        <w:rPr>
          <w:sz w:val="28"/>
          <w:szCs w:val="28"/>
        </w:rPr>
        <w:t>. Абзац</w:t>
      </w:r>
      <w:r w:rsidR="009D1CCC">
        <w:rPr>
          <w:sz w:val="28"/>
          <w:szCs w:val="28"/>
        </w:rPr>
        <w:t xml:space="preserve"> </w:t>
      </w:r>
      <w:r w:rsidRPr="00A65692">
        <w:rPr>
          <w:sz w:val="28"/>
          <w:szCs w:val="28"/>
        </w:rPr>
        <w:t xml:space="preserve">«увеличить индекс производства по </w:t>
      </w:r>
      <w:hyperlink r:id="rId13" w:history="1">
        <w:r w:rsidRPr="00A65692">
          <w:rPr>
            <w:sz w:val="28"/>
            <w:szCs w:val="28"/>
          </w:rPr>
          <w:t>виду</w:t>
        </w:r>
      </w:hyperlink>
      <w:r w:rsidRPr="00A65692">
        <w:rPr>
          <w:sz w:val="28"/>
          <w:szCs w:val="28"/>
        </w:rPr>
        <w:t xml:space="preserve"> </w:t>
      </w:r>
      <w:r w:rsidR="00BD2F39" w:rsidRPr="00A65692">
        <w:rPr>
          <w:sz w:val="28"/>
          <w:szCs w:val="28"/>
        </w:rPr>
        <w:t xml:space="preserve">экономической </w:t>
      </w:r>
      <w:r w:rsidR="00BD2F39">
        <w:rPr>
          <w:sz w:val="28"/>
          <w:szCs w:val="28"/>
        </w:rPr>
        <w:t>деятельности</w:t>
      </w:r>
      <w:r w:rsidRPr="00A65692">
        <w:rPr>
          <w:sz w:val="28"/>
          <w:szCs w:val="28"/>
        </w:rPr>
        <w:t xml:space="preserve"> </w:t>
      </w:r>
      <w:r>
        <w:rPr>
          <w:sz w:val="28"/>
          <w:szCs w:val="28"/>
        </w:rPr>
        <w:t>«</w:t>
      </w:r>
      <w:r w:rsidRPr="00A65692">
        <w:rPr>
          <w:sz w:val="28"/>
          <w:szCs w:val="28"/>
        </w:rPr>
        <w:t>Обрабатывающие производства</w:t>
      </w:r>
      <w:r>
        <w:rPr>
          <w:sz w:val="28"/>
          <w:szCs w:val="28"/>
        </w:rPr>
        <w:t>»</w:t>
      </w:r>
      <w:r w:rsidRPr="00A65692">
        <w:rPr>
          <w:sz w:val="28"/>
          <w:szCs w:val="28"/>
        </w:rPr>
        <w:t xml:space="preserve"> по полному </w:t>
      </w:r>
      <w:r w:rsidR="00BD2F39" w:rsidRPr="00A65692">
        <w:rPr>
          <w:sz w:val="28"/>
          <w:szCs w:val="28"/>
        </w:rPr>
        <w:t xml:space="preserve">кругу </w:t>
      </w:r>
      <w:r w:rsidR="00BD2F39">
        <w:rPr>
          <w:sz w:val="28"/>
          <w:szCs w:val="28"/>
        </w:rPr>
        <w:t>организаций</w:t>
      </w:r>
      <w:r w:rsidR="00284D09">
        <w:rPr>
          <w:sz w:val="28"/>
          <w:szCs w:val="28"/>
        </w:rPr>
        <w:t>-производителей до 102,6%;»</w:t>
      </w:r>
      <w:r w:rsidR="009D1CCC">
        <w:rPr>
          <w:sz w:val="28"/>
          <w:szCs w:val="28"/>
        </w:rPr>
        <w:t xml:space="preserve"> </w:t>
      </w:r>
      <w:r w:rsidR="009D1CCC" w:rsidRPr="00A65692">
        <w:rPr>
          <w:sz w:val="28"/>
          <w:szCs w:val="28"/>
        </w:rPr>
        <w:t>изложить в следующей редакции:</w:t>
      </w:r>
    </w:p>
    <w:p w:rsidR="009D1CCC" w:rsidRDefault="009D1CCC" w:rsidP="009D1CCC">
      <w:pPr>
        <w:autoSpaceDE w:val="0"/>
        <w:autoSpaceDN w:val="0"/>
        <w:adjustRightInd w:val="0"/>
        <w:spacing w:line="360" w:lineRule="auto"/>
        <w:ind w:firstLine="708"/>
        <w:jc w:val="both"/>
        <w:rPr>
          <w:sz w:val="28"/>
          <w:szCs w:val="28"/>
        </w:rPr>
      </w:pPr>
      <w:r w:rsidRPr="007D16F9">
        <w:rPr>
          <w:sz w:val="28"/>
          <w:szCs w:val="28"/>
        </w:rPr>
        <w:lastRenderedPageBreak/>
        <w:t xml:space="preserve">«индекс производства по </w:t>
      </w:r>
      <w:hyperlink r:id="rId14" w:history="1">
        <w:r w:rsidRPr="007D16F9">
          <w:rPr>
            <w:sz w:val="28"/>
            <w:szCs w:val="28"/>
          </w:rPr>
          <w:t>виду</w:t>
        </w:r>
      </w:hyperlink>
      <w:r w:rsidRPr="007D16F9">
        <w:rPr>
          <w:sz w:val="28"/>
          <w:szCs w:val="28"/>
        </w:rPr>
        <w:t xml:space="preserve"> экономической деятельности </w:t>
      </w:r>
      <w:r>
        <w:rPr>
          <w:sz w:val="28"/>
          <w:szCs w:val="28"/>
        </w:rPr>
        <w:br/>
      </w:r>
      <w:r w:rsidRPr="007D16F9">
        <w:rPr>
          <w:sz w:val="28"/>
          <w:szCs w:val="28"/>
        </w:rPr>
        <w:t>«Обрабатывающие производства» по полному кругу организаций-</w:t>
      </w:r>
      <w:r w:rsidRPr="007D16F9">
        <w:rPr>
          <w:sz w:val="28"/>
          <w:szCs w:val="28"/>
        </w:rPr>
        <w:br/>
        <w:t>производителей составит 110,4%;</w:t>
      </w:r>
      <w:r w:rsidR="000F71C8">
        <w:rPr>
          <w:sz w:val="28"/>
          <w:szCs w:val="28"/>
        </w:rPr>
        <w:t>».</w:t>
      </w:r>
    </w:p>
    <w:p w:rsidR="00284D09" w:rsidRPr="00284D09" w:rsidRDefault="009D1CCC" w:rsidP="00284D09">
      <w:pPr>
        <w:autoSpaceDE w:val="0"/>
        <w:autoSpaceDN w:val="0"/>
        <w:adjustRightInd w:val="0"/>
        <w:spacing w:line="360" w:lineRule="auto"/>
        <w:ind w:firstLine="708"/>
        <w:jc w:val="both"/>
        <w:rPr>
          <w:sz w:val="28"/>
          <w:szCs w:val="28"/>
        </w:rPr>
      </w:pPr>
      <w:r>
        <w:rPr>
          <w:sz w:val="28"/>
          <w:szCs w:val="28"/>
        </w:rPr>
        <w:t>3.9. Абзацы «</w:t>
      </w:r>
      <w:r w:rsidR="00284D09" w:rsidRPr="00284D09">
        <w:rPr>
          <w:sz w:val="28"/>
          <w:szCs w:val="28"/>
        </w:rPr>
        <w:t>увеличить удельный вес лицензиатов, в отношении которых осуществлены контрольные мероприятия, в общей численности лицензиатов до 35%;</w:t>
      </w:r>
    </w:p>
    <w:p w:rsidR="007D16F9" w:rsidRDefault="00284D09" w:rsidP="00BD2F39">
      <w:pPr>
        <w:autoSpaceDE w:val="0"/>
        <w:autoSpaceDN w:val="0"/>
        <w:adjustRightInd w:val="0"/>
        <w:spacing w:line="360" w:lineRule="auto"/>
        <w:ind w:firstLine="708"/>
        <w:jc w:val="both"/>
        <w:rPr>
          <w:sz w:val="28"/>
          <w:szCs w:val="28"/>
        </w:rPr>
      </w:pPr>
      <w:r w:rsidRPr="00284D09">
        <w:rPr>
          <w:sz w:val="28"/>
          <w:szCs w:val="28"/>
        </w:rPr>
        <w:t>снизить величину просроченной задолженности по заработной плате</w:t>
      </w:r>
      <w:r w:rsidR="000F71C8">
        <w:rPr>
          <w:sz w:val="28"/>
          <w:szCs w:val="28"/>
        </w:rPr>
        <w:br/>
      </w:r>
      <w:r w:rsidRPr="00284D09">
        <w:rPr>
          <w:sz w:val="28"/>
          <w:szCs w:val="28"/>
        </w:rPr>
        <w:t>в организациях области до 21 млн. рублей;</w:t>
      </w:r>
      <w:r>
        <w:rPr>
          <w:sz w:val="28"/>
          <w:szCs w:val="28"/>
        </w:rPr>
        <w:t xml:space="preserve">» </w:t>
      </w:r>
      <w:r w:rsidR="000E31B1" w:rsidRPr="00A65692">
        <w:rPr>
          <w:sz w:val="28"/>
          <w:szCs w:val="28"/>
        </w:rPr>
        <w:t>изложить в следующей редакции:</w:t>
      </w:r>
      <w:r w:rsidR="00BD2F39">
        <w:rPr>
          <w:sz w:val="28"/>
          <w:szCs w:val="28"/>
        </w:rPr>
        <w:t xml:space="preserve"> </w:t>
      </w:r>
    </w:p>
    <w:p w:rsidR="00284D09" w:rsidRPr="008D46B2" w:rsidRDefault="009D1CCC" w:rsidP="00284D09">
      <w:pPr>
        <w:autoSpaceDE w:val="0"/>
        <w:autoSpaceDN w:val="0"/>
        <w:adjustRightInd w:val="0"/>
        <w:spacing w:line="360" w:lineRule="auto"/>
        <w:ind w:firstLine="708"/>
        <w:jc w:val="both"/>
        <w:rPr>
          <w:sz w:val="28"/>
          <w:szCs w:val="28"/>
        </w:rPr>
      </w:pPr>
      <w:r>
        <w:rPr>
          <w:sz w:val="28"/>
          <w:szCs w:val="28"/>
        </w:rPr>
        <w:t>«</w:t>
      </w:r>
      <w:r w:rsidR="00284D09" w:rsidRPr="008D46B2">
        <w:rPr>
          <w:sz w:val="28"/>
          <w:szCs w:val="28"/>
        </w:rPr>
        <w:t>удельн</w:t>
      </w:r>
      <w:r w:rsidR="00284D09">
        <w:rPr>
          <w:sz w:val="28"/>
          <w:szCs w:val="28"/>
        </w:rPr>
        <w:t>ый</w:t>
      </w:r>
      <w:r w:rsidR="00284D09" w:rsidRPr="008D46B2">
        <w:rPr>
          <w:sz w:val="28"/>
          <w:szCs w:val="28"/>
        </w:rPr>
        <w:t xml:space="preserve"> вес лицензиатов, в отношении которых осуществлены контрольные мероприятия, в общей численности лицензиатов </w:t>
      </w:r>
      <w:r w:rsidR="00284D09">
        <w:rPr>
          <w:sz w:val="28"/>
          <w:szCs w:val="28"/>
        </w:rPr>
        <w:t>составит</w:t>
      </w:r>
      <w:r w:rsidR="00284D09" w:rsidRPr="00A83384">
        <w:rPr>
          <w:sz w:val="28"/>
          <w:szCs w:val="28"/>
        </w:rPr>
        <w:t xml:space="preserve"> 35%;</w:t>
      </w:r>
    </w:p>
    <w:p w:rsidR="00BD2F39" w:rsidRPr="007D16F9" w:rsidRDefault="00284D09" w:rsidP="00284D09">
      <w:pPr>
        <w:autoSpaceDE w:val="0"/>
        <w:autoSpaceDN w:val="0"/>
        <w:adjustRightInd w:val="0"/>
        <w:spacing w:line="360" w:lineRule="auto"/>
        <w:ind w:firstLine="708"/>
        <w:jc w:val="both"/>
        <w:rPr>
          <w:sz w:val="28"/>
          <w:szCs w:val="28"/>
        </w:rPr>
      </w:pPr>
      <w:r w:rsidRPr="00A65692">
        <w:rPr>
          <w:sz w:val="28"/>
          <w:szCs w:val="28"/>
        </w:rPr>
        <w:t xml:space="preserve">величина просроченной задолженности по заработной плате в </w:t>
      </w:r>
      <w:r w:rsidR="000F71C8">
        <w:rPr>
          <w:sz w:val="28"/>
          <w:szCs w:val="28"/>
        </w:rPr>
        <w:t>о</w:t>
      </w:r>
      <w:r w:rsidRPr="00A65692">
        <w:rPr>
          <w:sz w:val="28"/>
          <w:szCs w:val="28"/>
        </w:rPr>
        <w:t>рганизациях области</w:t>
      </w:r>
      <w:r>
        <w:rPr>
          <w:sz w:val="28"/>
          <w:szCs w:val="28"/>
        </w:rPr>
        <w:t xml:space="preserve"> </w:t>
      </w:r>
      <w:r w:rsidRPr="00A65692">
        <w:rPr>
          <w:sz w:val="28"/>
          <w:szCs w:val="28"/>
        </w:rPr>
        <w:t>составит 21 млн. рубле</w:t>
      </w:r>
      <w:r>
        <w:rPr>
          <w:sz w:val="28"/>
          <w:szCs w:val="28"/>
        </w:rPr>
        <w:t>й;».</w:t>
      </w:r>
      <w:r w:rsidRPr="00A65692">
        <w:rPr>
          <w:sz w:val="28"/>
          <w:szCs w:val="28"/>
        </w:rPr>
        <w:t xml:space="preserve"> </w:t>
      </w:r>
      <w:r w:rsidR="00BD2F39" w:rsidRPr="007D16F9">
        <w:rPr>
          <w:sz w:val="28"/>
          <w:szCs w:val="28"/>
        </w:rPr>
        <w:t xml:space="preserve">  </w:t>
      </w:r>
    </w:p>
    <w:p w:rsidR="000E31B1" w:rsidRDefault="000E31B1" w:rsidP="00BD2F39">
      <w:pPr>
        <w:autoSpaceDE w:val="0"/>
        <w:autoSpaceDN w:val="0"/>
        <w:adjustRightInd w:val="0"/>
        <w:spacing w:line="360" w:lineRule="auto"/>
        <w:ind w:firstLine="708"/>
        <w:jc w:val="both"/>
        <w:rPr>
          <w:sz w:val="28"/>
          <w:szCs w:val="28"/>
        </w:rPr>
      </w:pPr>
      <w:r>
        <w:rPr>
          <w:sz w:val="28"/>
          <w:szCs w:val="28"/>
        </w:rPr>
        <w:t>3</w:t>
      </w:r>
      <w:r w:rsidRPr="00A65692">
        <w:rPr>
          <w:sz w:val="28"/>
          <w:szCs w:val="28"/>
        </w:rPr>
        <w:t>.</w:t>
      </w:r>
      <w:r w:rsidR="009D1CCC">
        <w:rPr>
          <w:sz w:val="28"/>
          <w:szCs w:val="28"/>
        </w:rPr>
        <w:t>10</w:t>
      </w:r>
      <w:r w:rsidRPr="00A65692">
        <w:rPr>
          <w:sz w:val="28"/>
          <w:szCs w:val="28"/>
        </w:rPr>
        <w:t>. Абзац</w:t>
      </w:r>
      <w:r>
        <w:rPr>
          <w:sz w:val="28"/>
          <w:szCs w:val="28"/>
        </w:rPr>
        <w:t>ы</w:t>
      </w:r>
      <w:r w:rsidRPr="00A65692">
        <w:rPr>
          <w:sz w:val="28"/>
          <w:szCs w:val="28"/>
        </w:rPr>
        <w:t xml:space="preserve"> «снизить численность пострадавших в результате несчастных случаев на производстве с утратой трудоспособности на 1 рабочий день и более до 625 человек;</w:t>
      </w:r>
    </w:p>
    <w:p w:rsidR="000E31B1" w:rsidRPr="00A65692" w:rsidRDefault="000E31B1" w:rsidP="00966D9B">
      <w:pPr>
        <w:autoSpaceDE w:val="0"/>
        <w:autoSpaceDN w:val="0"/>
        <w:adjustRightInd w:val="0"/>
        <w:spacing w:line="360" w:lineRule="auto"/>
        <w:ind w:firstLine="708"/>
        <w:jc w:val="both"/>
        <w:rPr>
          <w:sz w:val="28"/>
          <w:szCs w:val="28"/>
        </w:rPr>
      </w:pPr>
      <w:r w:rsidRPr="00A65692">
        <w:rPr>
          <w:sz w:val="28"/>
          <w:szCs w:val="28"/>
        </w:rPr>
        <w:t>снизить численность пострадавших в результате несчастных случаев на производстве со смертельным</w:t>
      </w:r>
      <w:r>
        <w:rPr>
          <w:sz w:val="28"/>
          <w:szCs w:val="28"/>
        </w:rPr>
        <w:t xml:space="preserve"> исходом</w:t>
      </w:r>
      <w:r w:rsidRPr="00A65692">
        <w:rPr>
          <w:sz w:val="28"/>
          <w:szCs w:val="28"/>
        </w:rPr>
        <w:t xml:space="preserve"> до 28 человек;» изложить в следующей редакции:</w:t>
      </w:r>
    </w:p>
    <w:p w:rsidR="000E31B1" w:rsidRDefault="000E31B1" w:rsidP="00966D9B">
      <w:pPr>
        <w:autoSpaceDE w:val="0"/>
        <w:autoSpaceDN w:val="0"/>
        <w:adjustRightInd w:val="0"/>
        <w:spacing w:line="360" w:lineRule="auto"/>
        <w:ind w:firstLine="708"/>
        <w:jc w:val="both"/>
        <w:rPr>
          <w:sz w:val="28"/>
          <w:szCs w:val="28"/>
        </w:rPr>
      </w:pPr>
      <w:r w:rsidRPr="00A65692">
        <w:rPr>
          <w:sz w:val="28"/>
          <w:szCs w:val="28"/>
        </w:rPr>
        <w:t>«снизить численность пострадавших в результате несчастных случаев на производстве с утратой трудоспособности на 1 рабочий день и более до</w:t>
      </w:r>
      <w:r w:rsidR="00C9166D">
        <w:rPr>
          <w:sz w:val="28"/>
          <w:szCs w:val="28"/>
        </w:rPr>
        <w:br/>
      </w:r>
      <w:r w:rsidRPr="00A65692">
        <w:rPr>
          <w:sz w:val="28"/>
          <w:szCs w:val="28"/>
        </w:rPr>
        <w:t>460 человек;</w:t>
      </w:r>
    </w:p>
    <w:p w:rsidR="000E31B1" w:rsidRPr="00A65692" w:rsidRDefault="000E31B1" w:rsidP="00966D9B">
      <w:pPr>
        <w:autoSpaceDE w:val="0"/>
        <w:autoSpaceDN w:val="0"/>
        <w:adjustRightInd w:val="0"/>
        <w:spacing w:line="360" w:lineRule="auto"/>
        <w:ind w:firstLine="708"/>
        <w:jc w:val="both"/>
        <w:rPr>
          <w:sz w:val="28"/>
          <w:szCs w:val="28"/>
        </w:rPr>
      </w:pPr>
      <w:r w:rsidRPr="00A65692">
        <w:rPr>
          <w:sz w:val="28"/>
          <w:szCs w:val="28"/>
        </w:rPr>
        <w:t xml:space="preserve">снизить численность пострадавших в результате несчастных случаев на производстве со смертельным </w:t>
      </w:r>
      <w:r>
        <w:rPr>
          <w:sz w:val="28"/>
          <w:szCs w:val="28"/>
        </w:rPr>
        <w:t xml:space="preserve">исходом </w:t>
      </w:r>
      <w:r w:rsidRPr="00A65692">
        <w:rPr>
          <w:sz w:val="28"/>
          <w:szCs w:val="28"/>
        </w:rPr>
        <w:t>до 20 человек;».</w:t>
      </w:r>
    </w:p>
    <w:p w:rsidR="000E31B1" w:rsidRDefault="000E31B1" w:rsidP="00774A75">
      <w:pPr>
        <w:spacing w:line="360" w:lineRule="auto"/>
        <w:ind w:firstLine="708"/>
        <w:jc w:val="both"/>
        <w:rPr>
          <w:sz w:val="28"/>
          <w:szCs w:val="28"/>
        </w:rPr>
      </w:pPr>
      <w:r>
        <w:rPr>
          <w:sz w:val="28"/>
          <w:szCs w:val="28"/>
        </w:rPr>
        <w:t>3</w:t>
      </w:r>
      <w:r w:rsidRPr="00A65692">
        <w:rPr>
          <w:sz w:val="28"/>
          <w:szCs w:val="28"/>
        </w:rPr>
        <w:t>.</w:t>
      </w:r>
      <w:r>
        <w:rPr>
          <w:sz w:val="28"/>
          <w:szCs w:val="28"/>
        </w:rPr>
        <w:t>1</w:t>
      </w:r>
      <w:r w:rsidR="009D1CCC">
        <w:rPr>
          <w:sz w:val="28"/>
          <w:szCs w:val="28"/>
        </w:rPr>
        <w:t>1</w:t>
      </w:r>
      <w:r w:rsidRPr="00A65692">
        <w:rPr>
          <w:sz w:val="28"/>
          <w:szCs w:val="28"/>
        </w:rPr>
        <w:t>. После абзаца «снизить удельный вес работников, занятых во вредных и (или) опасных</w:t>
      </w:r>
      <w:r w:rsidRPr="00774A75">
        <w:rPr>
          <w:sz w:val="28"/>
          <w:szCs w:val="28"/>
        </w:rPr>
        <w:t xml:space="preserve"> условиях труда, от общей численности работников (по обследуемому Кировста</w:t>
      </w:r>
      <w:r>
        <w:rPr>
          <w:sz w:val="28"/>
          <w:szCs w:val="28"/>
        </w:rPr>
        <w:t>том кругу организаций) до 39,2%» дополнить абзацем следующего содержания:</w:t>
      </w:r>
    </w:p>
    <w:p w:rsidR="000E31B1" w:rsidRDefault="000E31B1" w:rsidP="00B42599">
      <w:pPr>
        <w:autoSpaceDE w:val="0"/>
        <w:autoSpaceDN w:val="0"/>
        <w:adjustRightInd w:val="0"/>
        <w:spacing w:line="360" w:lineRule="auto"/>
        <w:ind w:firstLine="708"/>
        <w:jc w:val="both"/>
        <w:rPr>
          <w:sz w:val="28"/>
          <w:szCs w:val="28"/>
        </w:rPr>
      </w:pPr>
      <w:r>
        <w:rPr>
          <w:sz w:val="28"/>
          <w:szCs w:val="28"/>
        </w:rPr>
        <w:t>«увеличить количество коллективных договоров и соглашений, прошедших уведомительную регистрацию, до 420 единиц».</w:t>
      </w:r>
    </w:p>
    <w:p w:rsidR="000E31B1" w:rsidRDefault="000E31B1" w:rsidP="00C76CED">
      <w:pPr>
        <w:spacing w:line="360" w:lineRule="auto"/>
        <w:ind w:firstLine="709"/>
        <w:jc w:val="both"/>
        <w:rPr>
          <w:sz w:val="28"/>
          <w:szCs w:val="28"/>
        </w:rPr>
      </w:pPr>
      <w:r>
        <w:rPr>
          <w:sz w:val="28"/>
          <w:szCs w:val="28"/>
        </w:rPr>
        <w:lastRenderedPageBreak/>
        <w:t>4. В разделе 3 «Обобщенная характеристика мероприятий Государственной программы»:</w:t>
      </w:r>
    </w:p>
    <w:p w:rsidR="000E31B1" w:rsidRPr="00A65692" w:rsidRDefault="000E31B1" w:rsidP="000D0822">
      <w:pPr>
        <w:autoSpaceDE w:val="0"/>
        <w:autoSpaceDN w:val="0"/>
        <w:adjustRightInd w:val="0"/>
        <w:spacing w:line="360" w:lineRule="auto"/>
        <w:ind w:firstLine="700"/>
        <w:jc w:val="both"/>
        <w:rPr>
          <w:sz w:val="28"/>
          <w:szCs w:val="28"/>
        </w:rPr>
      </w:pPr>
      <w:r>
        <w:rPr>
          <w:sz w:val="28"/>
          <w:szCs w:val="28"/>
        </w:rPr>
        <w:t>4</w:t>
      </w:r>
      <w:r w:rsidRPr="00A65692">
        <w:rPr>
          <w:sz w:val="28"/>
          <w:szCs w:val="28"/>
        </w:rPr>
        <w:t>.</w:t>
      </w:r>
      <w:r>
        <w:rPr>
          <w:sz w:val="28"/>
          <w:szCs w:val="28"/>
        </w:rPr>
        <w:t>1</w:t>
      </w:r>
      <w:r w:rsidRPr="00A65692">
        <w:rPr>
          <w:sz w:val="28"/>
          <w:szCs w:val="28"/>
        </w:rPr>
        <w:t xml:space="preserve">. Абзац «отдельного мероприятия «Проведение церемонии награждения победителей областного конкурса </w:t>
      </w:r>
      <w:r>
        <w:rPr>
          <w:sz w:val="28"/>
          <w:szCs w:val="28"/>
        </w:rPr>
        <w:t>«Инженер года</w:t>
      </w:r>
      <w:r w:rsidRPr="00CD03F9">
        <w:rPr>
          <w:sz w:val="28"/>
          <w:szCs w:val="28"/>
        </w:rPr>
        <w:t>»</w:t>
      </w:r>
      <w:r>
        <w:rPr>
          <w:sz w:val="28"/>
          <w:szCs w:val="28"/>
        </w:rPr>
        <w:br/>
      </w:r>
      <w:r w:rsidRPr="00A65692">
        <w:rPr>
          <w:sz w:val="28"/>
          <w:szCs w:val="28"/>
        </w:rPr>
        <w:t>(с 2015 года);» изложить в следующей редакции:</w:t>
      </w:r>
    </w:p>
    <w:p w:rsidR="000E31B1" w:rsidRDefault="000E31B1" w:rsidP="000D0822">
      <w:pPr>
        <w:spacing w:line="360" w:lineRule="auto"/>
        <w:ind w:firstLine="700"/>
        <w:jc w:val="both"/>
        <w:rPr>
          <w:sz w:val="28"/>
          <w:szCs w:val="28"/>
        </w:rPr>
      </w:pPr>
      <w:r w:rsidRPr="00A65692">
        <w:rPr>
          <w:sz w:val="28"/>
          <w:szCs w:val="28"/>
        </w:rPr>
        <w:t>«отдельного мероприятия «Проведение церемонии награждения победителей</w:t>
      </w:r>
      <w:r w:rsidRPr="004306EB">
        <w:rPr>
          <w:sz w:val="28"/>
          <w:szCs w:val="28"/>
        </w:rPr>
        <w:t xml:space="preserve"> об</w:t>
      </w:r>
      <w:r>
        <w:rPr>
          <w:sz w:val="28"/>
          <w:szCs w:val="28"/>
        </w:rPr>
        <w:t>ластного конкурса «Инженер года</w:t>
      </w:r>
      <w:r w:rsidRPr="00CD03F9">
        <w:rPr>
          <w:sz w:val="28"/>
          <w:szCs w:val="28"/>
        </w:rPr>
        <w:t>»</w:t>
      </w:r>
      <w:r>
        <w:rPr>
          <w:sz w:val="28"/>
          <w:szCs w:val="28"/>
        </w:rPr>
        <w:t xml:space="preserve"> (в 2015 году);</w:t>
      </w:r>
      <w:r w:rsidRPr="00CD03F9">
        <w:rPr>
          <w:sz w:val="28"/>
          <w:szCs w:val="28"/>
        </w:rPr>
        <w:t>».</w:t>
      </w:r>
    </w:p>
    <w:p w:rsidR="000E31B1" w:rsidRDefault="000E31B1" w:rsidP="00BA46FA">
      <w:pPr>
        <w:spacing w:line="360" w:lineRule="auto"/>
        <w:ind w:firstLine="700"/>
        <w:jc w:val="both"/>
        <w:rPr>
          <w:sz w:val="28"/>
          <w:szCs w:val="28"/>
        </w:rPr>
      </w:pPr>
      <w:r>
        <w:rPr>
          <w:sz w:val="28"/>
          <w:szCs w:val="28"/>
        </w:rPr>
        <w:t>4.2. А</w:t>
      </w:r>
      <w:r w:rsidRPr="00CD03F9">
        <w:rPr>
          <w:sz w:val="28"/>
          <w:szCs w:val="28"/>
        </w:rPr>
        <w:t>бзац «отдельного мероприятия «</w:t>
      </w:r>
      <w:r w:rsidRPr="00CC5CB9">
        <w:rPr>
          <w:sz w:val="28"/>
          <w:szCs w:val="28"/>
        </w:rPr>
        <w:t>Проведение организационных мероприятий по переводу государственных услуг в электронный вид на региональном портале государственных и муниципальных услуг Кировской области и/или Едином федеральном портале государственных и муниципальных</w:t>
      </w:r>
      <w:r>
        <w:rPr>
          <w:sz w:val="28"/>
          <w:szCs w:val="28"/>
        </w:rPr>
        <w:t xml:space="preserve"> услуг»;</w:t>
      </w:r>
      <w:r w:rsidRPr="00A65692">
        <w:rPr>
          <w:sz w:val="28"/>
          <w:szCs w:val="28"/>
        </w:rPr>
        <w:t>»</w:t>
      </w:r>
      <w:r>
        <w:rPr>
          <w:sz w:val="28"/>
          <w:szCs w:val="28"/>
        </w:rPr>
        <w:t xml:space="preserve"> дополнить словами «(в 2014 </w:t>
      </w:r>
      <w:r w:rsidRPr="004A6E60">
        <w:rPr>
          <w:sz w:val="28"/>
          <w:szCs w:val="28"/>
        </w:rPr>
        <w:t>–</w:t>
      </w:r>
      <w:r>
        <w:rPr>
          <w:sz w:val="28"/>
          <w:szCs w:val="28"/>
        </w:rPr>
        <w:t xml:space="preserve"> 2017 годах)</w:t>
      </w:r>
      <w:r w:rsidRPr="00CD03F9">
        <w:rPr>
          <w:sz w:val="28"/>
          <w:szCs w:val="28"/>
        </w:rPr>
        <w:t>».</w:t>
      </w:r>
    </w:p>
    <w:p w:rsidR="000E31B1" w:rsidRDefault="000E31B1" w:rsidP="00B26A53">
      <w:pPr>
        <w:spacing w:line="360" w:lineRule="auto"/>
        <w:ind w:firstLine="700"/>
        <w:jc w:val="both"/>
        <w:rPr>
          <w:sz w:val="28"/>
          <w:szCs w:val="28"/>
        </w:rPr>
      </w:pPr>
      <w:r>
        <w:rPr>
          <w:sz w:val="28"/>
          <w:szCs w:val="28"/>
        </w:rPr>
        <w:t xml:space="preserve">4.3. После абзаца </w:t>
      </w:r>
      <w:r w:rsidRPr="00B26A53">
        <w:rPr>
          <w:sz w:val="28"/>
          <w:szCs w:val="28"/>
        </w:rPr>
        <w:t>«отдельного мероприятия</w:t>
      </w:r>
      <w:r>
        <w:rPr>
          <w:sz w:val="28"/>
          <w:szCs w:val="28"/>
        </w:rPr>
        <w:t xml:space="preserve"> «</w:t>
      </w:r>
      <w:r w:rsidRPr="006A7D61">
        <w:rPr>
          <w:sz w:val="28"/>
          <w:szCs w:val="28"/>
        </w:rPr>
        <w:t>Содействие промышленным предприятиям в полу</w:t>
      </w:r>
      <w:r>
        <w:rPr>
          <w:sz w:val="28"/>
          <w:szCs w:val="28"/>
        </w:rPr>
        <w:t xml:space="preserve">чении государственной поддержки» </w:t>
      </w:r>
      <w:r w:rsidRPr="006A7D61">
        <w:rPr>
          <w:sz w:val="28"/>
          <w:szCs w:val="28"/>
        </w:rPr>
        <w:t xml:space="preserve">(в 2016 </w:t>
      </w:r>
      <w:r w:rsidRPr="004A6E60">
        <w:rPr>
          <w:sz w:val="28"/>
          <w:szCs w:val="28"/>
        </w:rPr>
        <w:t>–</w:t>
      </w:r>
      <w:r w:rsidRPr="006A7D61">
        <w:rPr>
          <w:sz w:val="28"/>
          <w:szCs w:val="28"/>
        </w:rPr>
        <w:t xml:space="preserve"> 2020 годах)</w:t>
      </w:r>
      <w:r>
        <w:rPr>
          <w:sz w:val="28"/>
          <w:szCs w:val="28"/>
        </w:rPr>
        <w:t>» дополнить абзацем следующего содержания:</w:t>
      </w:r>
    </w:p>
    <w:p w:rsidR="000E31B1" w:rsidRDefault="000E31B1" w:rsidP="00B26A53">
      <w:pPr>
        <w:spacing w:line="360" w:lineRule="auto"/>
        <w:ind w:firstLine="700"/>
        <w:jc w:val="both"/>
        <w:rPr>
          <w:sz w:val="28"/>
          <w:szCs w:val="28"/>
        </w:rPr>
      </w:pPr>
      <w:r w:rsidRPr="00CD03F9">
        <w:rPr>
          <w:sz w:val="28"/>
          <w:szCs w:val="28"/>
        </w:rPr>
        <w:t>«</w:t>
      </w:r>
      <w:r>
        <w:rPr>
          <w:sz w:val="28"/>
          <w:szCs w:val="28"/>
        </w:rPr>
        <w:t xml:space="preserve">отдельного мероприятия «Регулирование трудовых отношений» </w:t>
      </w:r>
      <w:r>
        <w:rPr>
          <w:sz w:val="28"/>
          <w:szCs w:val="28"/>
        </w:rPr>
        <w:br/>
        <w:t xml:space="preserve">(с </w:t>
      </w:r>
      <w:r w:rsidRPr="00B26A53">
        <w:rPr>
          <w:sz w:val="28"/>
          <w:szCs w:val="28"/>
        </w:rPr>
        <w:t>2018</w:t>
      </w:r>
      <w:r>
        <w:rPr>
          <w:sz w:val="28"/>
          <w:szCs w:val="28"/>
        </w:rPr>
        <w:t xml:space="preserve"> года)».</w:t>
      </w:r>
    </w:p>
    <w:p w:rsidR="000E31B1" w:rsidRPr="00985A9F" w:rsidRDefault="000E31B1" w:rsidP="004302F2">
      <w:pPr>
        <w:autoSpaceDE w:val="0"/>
        <w:autoSpaceDN w:val="0"/>
        <w:adjustRightInd w:val="0"/>
        <w:spacing w:line="360" w:lineRule="auto"/>
        <w:ind w:firstLine="709"/>
        <w:jc w:val="both"/>
        <w:rPr>
          <w:sz w:val="28"/>
          <w:szCs w:val="28"/>
        </w:rPr>
      </w:pPr>
      <w:r w:rsidRPr="00985A9F">
        <w:rPr>
          <w:sz w:val="28"/>
          <w:szCs w:val="28"/>
        </w:rPr>
        <w:t xml:space="preserve">4.4. </w:t>
      </w:r>
      <w:r>
        <w:rPr>
          <w:sz w:val="28"/>
          <w:szCs w:val="28"/>
        </w:rPr>
        <w:t>После абзаца «В рамках отдельного мероприятия «Содействие промышленным предприятиям в получении государственной поддержки» планируется оказание содействия промышленным предприятиям области во взаимодействии с региональными и федеральными органами исполнительной власти по всему комплексу возникающих проблем, доведение информации о формах и сроках государственной поддержки на федеральном уровне, проведение консультаций по подаче заявок на конкурсный отбор в федеральные министерства и ведомства, предоставление необходимой поддержки со стороны Правительства Кировской области» д</w:t>
      </w:r>
      <w:r w:rsidRPr="00B26A53">
        <w:rPr>
          <w:sz w:val="28"/>
          <w:szCs w:val="28"/>
        </w:rPr>
        <w:t>ополнить абзацем следующего содержания:</w:t>
      </w:r>
    </w:p>
    <w:p w:rsidR="000E31B1" w:rsidRPr="00985A9F" w:rsidRDefault="000E31B1" w:rsidP="004302F2">
      <w:pPr>
        <w:spacing w:line="360" w:lineRule="auto"/>
        <w:ind w:firstLine="708"/>
        <w:jc w:val="both"/>
        <w:rPr>
          <w:sz w:val="28"/>
          <w:szCs w:val="28"/>
        </w:rPr>
      </w:pPr>
      <w:r w:rsidRPr="00A470D9">
        <w:rPr>
          <w:sz w:val="28"/>
          <w:szCs w:val="28"/>
        </w:rPr>
        <w:t>«В рамках отдельного мероприятия «Регулирование трудовых отношений» пр</w:t>
      </w:r>
      <w:r w:rsidR="00284D09">
        <w:rPr>
          <w:sz w:val="28"/>
          <w:szCs w:val="28"/>
        </w:rPr>
        <w:t xml:space="preserve">едусматривается </w:t>
      </w:r>
      <w:r w:rsidRPr="00A470D9">
        <w:rPr>
          <w:sz w:val="28"/>
          <w:szCs w:val="28"/>
        </w:rPr>
        <w:t>уведомительная регистрация коллективных</w:t>
      </w:r>
      <w:r w:rsidRPr="00985A9F">
        <w:rPr>
          <w:sz w:val="28"/>
          <w:szCs w:val="28"/>
        </w:rPr>
        <w:t xml:space="preserve"> договоров и соглашений, составление отчета о развитии социального </w:t>
      </w:r>
      <w:r w:rsidRPr="00985A9F">
        <w:rPr>
          <w:sz w:val="28"/>
          <w:szCs w:val="28"/>
        </w:rPr>
        <w:lastRenderedPageBreak/>
        <w:t>партнерства в Кировской области. В 2019 году планируется разработка проекта областного трехстороннего соглашения между Правительством Кировской области, областными объединениями профсоюзов и работодател</w:t>
      </w:r>
      <w:r w:rsidR="00C9166D">
        <w:rPr>
          <w:sz w:val="28"/>
          <w:szCs w:val="28"/>
        </w:rPr>
        <w:t>ями</w:t>
      </w:r>
      <w:r w:rsidRPr="00985A9F">
        <w:rPr>
          <w:sz w:val="28"/>
          <w:szCs w:val="28"/>
        </w:rPr>
        <w:t xml:space="preserve"> на 2020 – 2022 годы».</w:t>
      </w:r>
    </w:p>
    <w:p w:rsidR="000E31B1" w:rsidRPr="00883C6C" w:rsidRDefault="000E31B1" w:rsidP="00985A9F">
      <w:pPr>
        <w:spacing w:line="360" w:lineRule="auto"/>
        <w:ind w:firstLine="708"/>
        <w:jc w:val="both"/>
        <w:rPr>
          <w:sz w:val="28"/>
          <w:szCs w:val="28"/>
        </w:rPr>
      </w:pPr>
      <w:r>
        <w:rPr>
          <w:sz w:val="28"/>
          <w:szCs w:val="28"/>
        </w:rPr>
        <w:t>5</w:t>
      </w:r>
      <w:r w:rsidRPr="00A65692">
        <w:rPr>
          <w:sz w:val="28"/>
          <w:szCs w:val="28"/>
        </w:rPr>
        <w:t>. В разделе</w:t>
      </w:r>
      <w:r w:rsidRPr="00883C6C">
        <w:rPr>
          <w:sz w:val="28"/>
          <w:szCs w:val="28"/>
        </w:rPr>
        <w:t xml:space="preserve"> 5 «Ресурсное обеспечение Государственной программы»:</w:t>
      </w:r>
    </w:p>
    <w:p w:rsidR="000E31B1" w:rsidRPr="009B1097" w:rsidRDefault="000E31B1" w:rsidP="00985A9F">
      <w:pPr>
        <w:spacing w:line="360" w:lineRule="auto"/>
        <w:ind w:firstLine="708"/>
        <w:jc w:val="both"/>
        <w:rPr>
          <w:sz w:val="28"/>
          <w:szCs w:val="28"/>
        </w:rPr>
      </w:pPr>
      <w:r>
        <w:rPr>
          <w:sz w:val="28"/>
          <w:szCs w:val="28"/>
        </w:rPr>
        <w:t>5</w:t>
      </w:r>
      <w:r w:rsidRPr="009B1097">
        <w:rPr>
          <w:sz w:val="28"/>
          <w:szCs w:val="28"/>
        </w:rPr>
        <w:t>.1. Абзац первый изложить в следующей редакции:</w:t>
      </w:r>
    </w:p>
    <w:p w:rsidR="000E31B1" w:rsidRDefault="000E31B1" w:rsidP="00985A9F">
      <w:pPr>
        <w:spacing w:line="360" w:lineRule="auto"/>
        <w:ind w:firstLine="708"/>
        <w:jc w:val="both"/>
        <w:rPr>
          <w:sz w:val="28"/>
          <w:szCs w:val="28"/>
        </w:rPr>
      </w:pPr>
      <w:r w:rsidRPr="007A57D8">
        <w:rPr>
          <w:sz w:val="28"/>
          <w:szCs w:val="28"/>
        </w:rPr>
        <w:t xml:space="preserve">«Расходы на реализацию Государственной программы в 2013 – </w:t>
      </w:r>
      <w:r>
        <w:rPr>
          <w:sz w:val="28"/>
          <w:szCs w:val="28"/>
        </w:rPr>
        <w:br/>
      </w:r>
      <w:r w:rsidRPr="00BE1437">
        <w:rPr>
          <w:sz w:val="28"/>
          <w:szCs w:val="28"/>
        </w:rPr>
        <w:t xml:space="preserve">2020 годах в сумме </w:t>
      </w:r>
      <w:r w:rsidRPr="00985A9F">
        <w:rPr>
          <w:sz w:val="28"/>
          <w:szCs w:val="28"/>
        </w:rPr>
        <w:t>2272478,3</w:t>
      </w:r>
      <w:r w:rsidRPr="00BE1437">
        <w:rPr>
          <w:sz w:val="28"/>
          <w:szCs w:val="28"/>
        </w:rPr>
        <w:t xml:space="preserve"> тыс. рублей формируются за счет средств федерального бюджета – 20819,5 тыс. рублей, средств областного бюджета – </w:t>
      </w:r>
      <w:r w:rsidRPr="00BE1437">
        <w:rPr>
          <w:sz w:val="28"/>
          <w:szCs w:val="28"/>
        </w:rPr>
        <w:br/>
      </w:r>
      <w:r w:rsidRPr="00710858">
        <w:rPr>
          <w:sz w:val="28"/>
          <w:szCs w:val="28"/>
        </w:rPr>
        <w:t>42420,8</w:t>
      </w:r>
      <w:r w:rsidRPr="00BE1437">
        <w:rPr>
          <w:sz w:val="28"/>
          <w:szCs w:val="28"/>
        </w:rPr>
        <w:t xml:space="preserve"> тыс. рублей, средств ФСС РФ – </w:t>
      </w:r>
      <w:r w:rsidRPr="00985A9F">
        <w:rPr>
          <w:sz w:val="28"/>
          <w:szCs w:val="28"/>
        </w:rPr>
        <w:t>1164372,9</w:t>
      </w:r>
      <w:r w:rsidRPr="00BE1437">
        <w:rPr>
          <w:sz w:val="28"/>
          <w:szCs w:val="28"/>
        </w:rPr>
        <w:t xml:space="preserve"> тыс. рублей, средств иных</w:t>
      </w:r>
      <w:r w:rsidRPr="007A57D8">
        <w:rPr>
          <w:sz w:val="28"/>
          <w:szCs w:val="28"/>
        </w:rPr>
        <w:t xml:space="preserve"> внебюджетных источников – </w:t>
      </w:r>
      <w:r w:rsidRPr="00985A9F">
        <w:rPr>
          <w:sz w:val="28"/>
          <w:szCs w:val="28"/>
        </w:rPr>
        <w:t>1044865,1</w:t>
      </w:r>
      <w:r w:rsidRPr="007A57D8">
        <w:rPr>
          <w:sz w:val="28"/>
          <w:szCs w:val="28"/>
        </w:rPr>
        <w:t xml:space="preserve"> тыс. рублей».</w:t>
      </w:r>
    </w:p>
    <w:p w:rsidR="000E31B1" w:rsidRPr="00985A9F" w:rsidRDefault="000E31B1" w:rsidP="00985A9F">
      <w:pPr>
        <w:spacing w:line="360" w:lineRule="auto"/>
        <w:ind w:firstLine="708"/>
        <w:jc w:val="both"/>
        <w:rPr>
          <w:sz w:val="28"/>
          <w:szCs w:val="28"/>
        </w:rPr>
      </w:pPr>
      <w:r>
        <w:rPr>
          <w:sz w:val="28"/>
          <w:szCs w:val="28"/>
        </w:rPr>
        <w:t>5</w:t>
      </w:r>
      <w:r w:rsidRPr="004A6E60">
        <w:rPr>
          <w:sz w:val="28"/>
          <w:szCs w:val="28"/>
        </w:rPr>
        <w:t>.</w:t>
      </w:r>
      <w:r>
        <w:rPr>
          <w:sz w:val="28"/>
          <w:szCs w:val="28"/>
        </w:rPr>
        <w:t>2</w:t>
      </w:r>
      <w:r w:rsidRPr="004A6E60">
        <w:rPr>
          <w:sz w:val="28"/>
          <w:szCs w:val="28"/>
        </w:rPr>
        <w:t>. Таблицу 9 изложить в следующей редакции:</w:t>
      </w:r>
    </w:p>
    <w:p w:rsidR="000E31B1" w:rsidRPr="00985A9F" w:rsidRDefault="000E31B1" w:rsidP="00985A9F">
      <w:pPr>
        <w:spacing w:line="360" w:lineRule="auto"/>
        <w:ind w:firstLine="708"/>
        <w:jc w:val="both"/>
        <w:rPr>
          <w:sz w:val="28"/>
          <w:szCs w:val="28"/>
        </w:rPr>
        <w:sectPr w:rsidR="000E31B1" w:rsidRPr="00985A9F" w:rsidSect="00284D09">
          <w:headerReference w:type="default" r:id="rId15"/>
          <w:pgSz w:w="11907" w:h="16840" w:code="9"/>
          <w:pgMar w:top="1134" w:right="850" w:bottom="1134" w:left="1701" w:header="720" w:footer="261" w:gutter="0"/>
          <w:pgNumType w:start="1"/>
          <w:cols w:space="720"/>
          <w:titlePg/>
          <w:docGrid w:linePitch="272"/>
        </w:sectPr>
      </w:pPr>
    </w:p>
    <w:p w:rsidR="000E31B1" w:rsidRPr="004A6E60" w:rsidRDefault="000E31B1" w:rsidP="000D622D">
      <w:pPr>
        <w:spacing w:before="60" w:after="60" w:line="360" w:lineRule="auto"/>
        <w:jc w:val="right"/>
        <w:rPr>
          <w:sz w:val="28"/>
          <w:szCs w:val="28"/>
        </w:rPr>
      </w:pPr>
      <w:r w:rsidRPr="004A6E60">
        <w:rPr>
          <w:sz w:val="28"/>
          <w:szCs w:val="28"/>
        </w:rPr>
        <w:lastRenderedPageBreak/>
        <w:t>«Таблица 9</w:t>
      </w:r>
    </w:p>
    <w:p w:rsidR="000E31B1" w:rsidRPr="004A6E60" w:rsidRDefault="000E31B1" w:rsidP="00844A24">
      <w:pPr>
        <w:ind w:firstLine="900"/>
        <w:jc w:val="center"/>
        <w:rPr>
          <w:sz w:val="28"/>
          <w:szCs w:val="28"/>
        </w:rPr>
      </w:pPr>
      <w:r w:rsidRPr="004A6E60">
        <w:rPr>
          <w:sz w:val="28"/>
          <w:szCs w:val="28"/>
        </w:rPr>
        <w:t xml:space="preserve">Объемы финансирования на выполнение мероприятий </w:t>
      </w:r>
    </w:p>
    <w:p w:rsidR="000E31B1" w:rsidRPr="004A6E60" w:rsidRDefault="000E31B1" w:rsidP="00844A24">
      <w:pPr>
        <w:ind w:firstLine="900"/>
        <w:jc w:val="center"/>
        <w:rPr>
          <w:sz w:val="28"/>
          <w:szCs w:val="28"/>
        </w:rPr>
      </w:pPr>
      <w:r w:rsidRPr="004A6E60">
        <w:rPr>
          <w:sz w:val="28"/>
          <w:szCs w:val="28"/>
        </w:rPr>
        <w:t xml:space="preserve">Государственной программы по основным направлениям  </w:t>
      </w:r>
    </w:p>
    <w:p w:rsidR="000E31B1" w:rsidRPr="004A6E60" w:rsidRDefault="000E31B1" w:rsidP="005D03CF">
      <w:pPr>
        <w:ind w:firstLine="900"/>
        <w:jc w:val="right"/>
        <w:rPr>
          <w:sz w:val="28"/>
          <w:szCs w:val="28"/>
        </w:rPr>
      </w:pPr>
      <w:r w:rsidRPr="004A6E60">
        <w:rPr>
          <w:sz w:val="28"/>
          <w:szCs w:val="28"/>
        </w:rPr>
        <w:t>тыс. рублей</w:t>
      </w:r>
    </w:p>
    <w:tbl>
      <w:tblPr>
        <w:tblW w:w="1516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559"/>
        <w:gridCol w:w="1275"/>
        <w:gridCol w:w="1275"/>
        <w:gridCol w:w="1276"/>
        <w:gridCol w:w="1276"/>
        <w:gridCol w:w="1417"/>
        <w:gridCol w:w="1278"/>
        <w:gridCol w:w="1275"/>
        <w:gridCol w:w="1559"/>
      </w:tblGrid>
      <w:tr w:rsidR="000E31B1" w:rsidRPr="004A6E60">
        <w:trPr>
          <w:trHeight w:val="380"/>
        </w:trPr>
        <w:tc>
          <w:tcPr>
            <w:tcW w:w="2977" w:type="dxa"/>
            <w:vMerge w:val="restart"/>
          </w:tcPr>
          <w:p w:rsidR="000E31B1" w:rsidRPr="004A6E60" w:rsidRDefault="000E31B1" w:rsidP="00D44290">
            <w:pPr>
              <w:jc w:val="center"/>
              <w:rPr>
                <w:sz w:val="26"/>
                <w:szCs w:val="26"/>
              </w:rPr>
            </w:pPr>
            <w:r w:rsidRPr="004A6E60">
              <w:rPr>
                <w:sz w:val="26"/>
                <w:szCs w:val="26"/>
              </w:rPr>
              <w:t>Основные направления финансирования</w:t>
            </w:r>
          </w:p>
        </w:tc>
        <w:tc>
          <w:tcPr>
            <w:tcW w:w="12190" w:type="dxa"/>
            <w:gridSpan w:val="9"/>
          </w:tcPr>
          <w:p w:rsidR="000E31B1" w:rsidRPr="004A6E60" w:rsidRDefault="000E31B1" w:rsidP="00D44290">
            <w:pPr>
              <w:jc w:val="center"/>
              <w:rPr>
                <w:sz w:val="26"/>
                <w:szCs w:val="26"/>
              </w:rPr>
            </w:pPr>
            <w:r w:rsidRPr="004A6E60">
              <w:rPr>
                <w:sz w:val="26"/>
                <w:szCs w:val="26"/>
              </w:rPr>
              <w:t>Объемы финансирования в 2013 – 2020 годах (прогноз, факт)</w:t>
            </w:r>
          </w:p>
        </w:tc>
      </w:tr>
      <w:tr w:rsidR="000E31B1" w:rsidRPr="004A6E60">
        <w:trPr>
          <w:trHeight w:val="152"/>
        </w:trPr>
        <w:tc>
          <w:tcPr>
            <w:tcW w:w="2977" w:type="dxa"/>
            <w:vMerge/>
            <w:vAlign w:val="center"/>
          </w:tcPr>
          <w:p w:rsidR="000E31B1" w:rsidRPr="004A6E60" w:rsidRDefault="000E31B1" w:rsidP="00D44290">
            <w:pPr>
              <w:rPr>
                <w:sz w:val="26"/>
                <w:szCs w:val="26"/>
              </w:rPr>
            </w:pPr>
          </w:p>
        </w:tc>
        <w:tc>
          <w:tcPr>
            <w:tcW w:w="1559" w:type="dxa"/>
            <w:vMerge w:val="restart"/>
          </w:tcPr>
          <w:p w:rsidR="000E31B1" w:rsidRPr="004A6E60" w:rsidRDefault="000E31B1" w:rsidP="00D44290">
            <w:pPr>
              <w:jc w:val="center"/>
              <w:rPr>
                <w:sz w:val="26"/>
                <w:szCs w:val="26"/>
              </w:rPr>
            </w:pPr>
            <w:r w:rsidRPr="004A6E60">
              <w:rPr>
                <w:sz w:val="26"/>
                <w:szCs w:val="26"/>
              </w:rPr>
              <w:t>всего</w:t>
            </w:r>
          </w:p>
        </w:tc>
        <w:tc>
          <w:tcPr>
            <w:tcW w:w="10631" w:type="dxa"/>
            <w:gridSpan w:val="8"/>
          </w:tcPr>
          <w:p w:rsidR="000E31B1" w:rsidRPr="004A6E60" w:rsidRDefault="000E31B1" w:rsidP="00D44290">
            <w:pPr>
              <w:jc w:val="center"/>
              <w:rPr>
                <w:sz w:val="26"/>
                <w:szCs w:val="26"/>
              </w:rPr>
            </w:pPr>
            <w:r w:rsidRPr="004A6E60">
              <w:rPr>
                <w:sz w:val="26"/>
                <w:szCs w:val="26"/>
              </w:rPr>
              <w:t>в том числе по годам</w:t>
            </w:r>
          </w:p>
        </w:tc>
      </w:tr>
      <w:tr w:rsidR="000E31B1" w:rsidRPr="004A6E60">
        <w:trPr>
          <w:trHeight w:val="152"/>
        </w:trPr>
        <w:tc>
          <w:tcPr>
            <w:tcW w:w="2977" w:type="dxa"/>
            <w:vMerge/>
            <w:vAlign w:val="center"/>
          </w:tcPr>
          <w:p w:rsidR="000E31B1" w:rsidRPr="004A6E60" w:rsidRDefault="000E31B1" w:rsidP="00D44290">
            <w:pPr>
              <w:rPr>
                <w:sz w:val="26"/>
                <w:szCs w:val="26"/>
              </w:rPr>
            </w:pPr>
          </w:p>
        </w:tc>
        <w:tc>
          <w:tcPr>
            <w:tcW w:w="1559" w:type="dxa"/>
            <w:vMerge/>
            <w:vAlign w:val="center"/>
          </w:tcPr>
          <w:p w:rsidR="000E31B1" w:rsidRPr="004A6E60" w:rsidRDefault="000E31B1" w:rsidP="00D44290">
            <w:pPr>
              <w:rPr>
                <w:sz w:val="26"/>
                <w:szCs w:val="26"/>
              </w:rPr>
            </w:pPr>
          </w:p>
        </w:tc>
        <w:tc>
          <w:tcPr>
            <w:tcW w:w="1275" w:type="dxa"/>
          </w:tcPr>
          <w:p w:rsidR="000E31B1" w:rsidRPr="004A6E60" w:rsidRDefault="000E31B1" w:rsidP="00035E31">
            <w:pPr>
              <w:jc w:val="center"/>
              <w:rPr>
                <w:sz w:val="26"/>
                <w:szCs w:val="26"/>
              </w:rPr>
            </w:pPr>
            <w:r w:rsidRPr="004A6E60">
              <w:rPr>
                <w:sz w:val="26"/>
                <w:szCs w:val="26"/>
              </w:rPr>
              <w:t xml:space="preserve">2013 </w:t>
            </w:r>
            <w:r>
              <w:rPr>
                <w:sz w:val="26"/>
                <w:szCs w:val="26"/>
              </w:rPr>
              <w:t xml:space="preserve">год </w:t>
            </w:r>
            <w:r w:rsidRPr="004A6E60">
              <w:rPr>
                <w:sz w:val="26"/>
                <w:szCs w:val="26"/>
              </w:rPr>
              <w:t>(факт)</w:t>
            </w:r>
          </w:p>
        </w:tc>
        <w:tc>
          <w:tcPr>
            <w:tcW w:w="1275" w:type="dxa"/>
          </w:tcPr>
          <w:p w:rsidR="000E31B1" w:rsidRPr="004A6E60" w:rsidRDefault="000E31B1" w:rsidP="00D44290">
            <w:pPr>
              <w:jc w:val="center"/>
              <w:rPr>
                <w:sz w:val="26"/>
                <w:szCs w:val="26"/>
              </w:rPr>
            </w:pPr>
            <w:r w:rsidRPr="004A6E60">
              <w:rPr>
                <w:sz w:val="26"/>
                <w:szCs w:val="26"/>
              </w:rPr>
              <w:t xml:space="preserve">2014 </w:t>
            </w:r>
            <w:r>
              <w:rPr>
                <w:sz w:val="26"/>
                <w:szCs w:val="26"/>
              </w:rPr>
              <w:t>год</w:t>
            </w:r>
          </w:p>
          <w:p w:rsidR="000E31B1" w:rsidRPr="004A6E60" w:rsidRDefault="000E31B1" w:rsidP="00D44290">
            <w:pPr>
              <w:jc w:val="center"/>
              <w:rPr>
                <w:sz w:val="26"/>
                <w:szCs w:val="26"/>
              </w:rPr>
            </w:pPr>
            <w:r w:rsidRPr="004A6E60">
              <w:rPr>
                <w:sz w:val="26"/>
                <w:szCs w:val="26"/>
              </w:rPr>
              <w:t>(факт)</w:t>
            </w:r>
          </w:p>
        </w:tc>
        <w:tc>
          <w:tcPr>
            <w:tcW w:w="1276" w:type="dxa"/>
          </w:tcPr>
          <w:p w:rsidR="000E31B1" w:rsidRDefault="000E31B1" w:rsidP="00D44290">
            <w:pPr>
              <w:jc w:val="center"/>
              <w:rPr>
                <w:sz w:val="26"/>
                <w:szCs w:val="26"/>
              </w:rPr>
            </w:pPr>
            <w:r w:rsidRPr="004A6E60">
              <w:rPr>
                <w:sz w:val="26"/>
                <w:szCs w:val="26"/>
              </w:rPr>
              <w:t xml:space="preserve">2015 </w:t>
            </w:r>
            <w:r>
              <w:rPr>
                <w:sz w:val="26"/>
                <w:szCs w:val="26"/>
              </w:rPr>
              <w:t>год</w:t>
            </w:r>
          </w:p>
          <w:p w:rsidR="000E31B1" w:rsidRPr="004A6E60" w:rsidRDefault="000E31B1" w:rsidP="00D44290">
            <w:pPr>
              <w:jc w:val="center"/>
              <w:rPr>
                <w:sz w:val="26"/>
                <w:szCs w:val="26"/>
              </w:rPr>
            </w:pPr>
            <w:r w:rsidRPr="004A6E60">
              <w:rPr>
                <w:sz w:val="26"/>
                <w:szCs w:val="26"/>
              </w:rPr>
              <w:t>(факт)</w:t>
            </w:r>
          </w:p>
        </w:tc>
        <w:tc>
          <w:tcPr>
            <w:tcW w:w="1276" w:type="dxa"/>
          </w:tcPr>
          <w:p w:rsidR="000E31B1" w:rsidRDefault="000E31B1" w:rsidP="006A76C3">
            <w:pPr>
              <w:jc w:val="center"/>
              <w:rPr>
                <w:sz w:val="26"/>
                <w:szCs w:val="26"/>
              </w:rPr>
            </w:pPr>
            <w:r w:rsidRPr="004A6E60">
              <w:rPr>
                <w:sz w:val="26"/>
                <w:szCs w:val="26"/>
              </w:rPr>
              <w:t>2016 год</w:t>
            </w:r>
          </w:p>
          <w:p w:rsidR="000E31B1" w:rsidRPr="004A6E60" w:rsidRDefault="000E31B1" w:rsidP="006A76C3">
            <w:pPr>
              <w:jc w:val="center"/>
              <w:rPr>
                <w:sz w:val="26"/>
                <w:szCs w:val="26"/>
              </w:rPr>
            </w:pPr>
            <w:r w:rsidRPr="004A6E60">
              <w:rPr>
                <w:sz w:val="26"/>
                <w:szCs w:val="26"/>
              </w:rPr>
              <w:t>(факт)</w:t>
            </w:r>
          </w:p>
        </w:tc>
        <w:tc>
          <w:tcPr>
            <w:tcW w:w="1417" w:type="dxa"/>
          </w:tcPr>
          <w:p w:rsidR="000E31B1" w:rsidRPr="004A6E60" w:rsidRDefault="000E31B1" w:rsidP="00D44290">
            <w:pPr>
              <w:jc w:val="center"/>
              <w:rPr>
                <w:sz w:val="26"/>
                <w:szCs w:val="26"/>
              </w:rPr>
            </w:pPr>
            <w:r w:rsidRPr="004A6E60">
              <w:rPr>
                <w:sz w:val="26"/>
                <w:szCs w:val="26"/>
              </w:rPr>
              <w:t>2017 год</w:t>
            </w:r>
          </w:p>
        </w:tc>
        <w:tc>
          <w:tcPr>
            <w:tcW w:w="1278" w:type="dxa"/>
          </w:tcPr>
          <w:p w:rsidR="000E31B1" w:rsidRPr="004A6E60" w:rsidRDefault="000E31B1" w:rsidP="00D44290">
            <w:pPr>
              <w:jc w:val="center"/>
              <w:rPr>
                <w:sz w:val="26"/>
                <w:szCs w:val="26"/>
              </w:rPr>
            </w:pPr>
            <w:r w:rsidRPr="004A6E60">
              <w:rPr>
                <w:sz w:val="26"/>
                <w:szCs w:val="26"/>
              </w:rPr>
              <w:t>2018 год</w:t>
            </w:r>
          </w:p>
        </w:tc>
        <w:tc>
          <w:tcPr>
            <w:tcW w:w="1275" w:type="dxa"/>
          </w:tcPr>
          <w:p w:rsidR="000E31B1" w:rsidRPr="004A6E60" w:rsidRDefault="000E31B1" w:rsidP="00D44290">
            <w:pPr>
              <w:jc w:val="center"/>
              <w:rPr>
                <w:sz w:val="26"/>
                <w:szCs w:val="26"/>
              </w:rPr>
            </w:pPr>
            <w:r w:rsidRPr="004A6E60">
              <w:rPr>
                <w:sz w:val="26"/>
                <w:szCs w:val="26"/>
              </w:rPr>
              <w:t>2019 год</w:t>
            </w:r>
          </w:p>
        </w:tc>
        <w:tc>
          <w:tcPr>
            <w:tcW w:w="1559" w:type="dxa"/>
          </w:tcPr>
          <w:p w:rsidR="000E31B1" w:rsidRPr="004A6E60" w:rsidRDefault="000E31B1" w:rsidP="00D44290">
            <w:pPr>
              <w:jc w:val="center"/>
              <w:rPr>
                <w:sz w:val="26"/>
                <w:szCs w:val="26"/>
              </w:rPr>
            </w:pPr>
            <w:r w:rsidRPr="004A6E60">
              <w:rPr>
                <w:sz w:val="26"/>
                <w:szCs w:val="26"/>
              </w:rPr>
              <w:t>2020 год</w:t>
            </w:r>
          </w:p>
        </w:tc>
      </w:tr>
      <w:tr w:rsidR="000E31B1" w:rsidRPr="004A6E60">
        <w:trPr>
          <w:trHeight w:val="1290"/>
        </w:trPr>
        <w:tc>
          <w:tcPr>
            <w:tcW w:w="2977" w:type="dxa"/>
          </w:tcPr>
          <w:p w:rsidR="000E31B1" w:rsidRPr="004A6E60" w:rsidRDefault="000E31B1" w:rsidP="00F050A0">
            <w:pPr>
              <w:rPr>
                <w:sz w:val="26"/>
                <w:szCs w:val="26"/>
              </w:rPr>
            </w:pPr>
            <w:r w:rsidRPr="004A6E60">
              <w:rPr>
                <w:sz w:val="26"/>
                <w:szCs w:val="26"/>
              </w:rPr>
              <w:t xml:space="preserve">Государственная программа Кировской области «Развитие и повышение конкурентоспособности промышленного комплекса» на 2013 </w:t>
            </w:r>
            <w:r w:rsidRPr="004A6E60">
              <w:rPr>
                <w:sz w:val="28"/>
                <w:szCs w:val="28"/>
              </w:rPr>
              <w:t xml:space="preserve">– </w:t>
            </w:r>
            <w:r w:rsidRPr="004A6E60">
              <w:rPr>
                <w:sz w:val="26"/>
                <w:szCs w:val="26"/>
              </w:rPr>
              <w:t>2020 годы</w:t>
            </w:r>
            <w:r w:rsidR="00C9166D">
              <w:rPr>
                <w:sz w:val="26"/>
                <w:szCs w:val="26"/>
              </w:rPr>
              <w:t xml:space="preserve"> </w:t>
            </w:r>
            <w:r w:rsidRPr="004A6E60">
              <w:rPr>
                <w:sz w:val="26"/>
                <w:szCs w:val="26"/>
              </w:rPr>
              <w:t>–</w:t>
            </w:r>
            <w:r w:rsidR="00C9166D">
              <w:rPr>
                <w:sz w:val="26"/>
                <w:szCs w:val="26"/>
              </w:rPr>
              <w:t xml:space="preserve"> </w:t>
            </w:r>
            <w:r w:rsidRPr="004A6E60">
              <w:rPr>
                <w:sz w:val="26"/>
                <w:szCs w:val="26"/>
              </w:rPr>
              <w:t>всего</w:t>
            </w:r>
          </w:p>
        </w:tc>
        <w:tc>
          <w:tcPr>
            <w:tcW w:w="1559" w:type="dxa"/>
          </w:tcPr>
          <w:p w:rsidR="000E31B1" w:rsidRPr="0013048C" w:rsidRDefault="000E31B1" w:rsidP="0013048C">
            <w:pPr>
              <w:ind w:left="-116"/>
              <w:jc w:val="center"/>
              <w:rPr>
                <w:sz w:val="26"/>
                <w:szCs w:val="26"/>
              </w:rPr>
            </w:pPr>
            <w:bookmarkStart w:id="1" w:name="ф"/>
            <w:bookmarkEnd w:id="1"/>
            <w:r w:rsidRPr="0013048C">
              <w:rPr>
                <w:sz w:val="26"/>
                <w:szCs w:val="26"/>
              </w:rPr>
              <w:t>2272478,3</w:t>
            </w:r>
          </w:p>
        </w:tc>
        <w:tc>
          <w:tcPr>
            <w:tcW w:w="1275" w:type="dxa"/>
          </w:tcPr>
          <w:p w:rsidR="000E31B1" w:rsidRPr="004A6E60" w:rsidRDefault="000E31B1" w:rsidP="0013048C">
            <w:pPr>
              <w:ind w:left="-116"/>
              <w:jc w:val="center"/>
              <w:rPr>
                <w:sz w:val="26"/>
                <w:szCs w:val="26"/>
              </w:rPr>
            </w:pPr>
            <w:r w:rsidRPr="004A6E60">
              <w:rPr>
                <w:sz w:val="26"/>
                <w:szCs w:val="26"/>
              </w:rPr>
              <w:t>36297,4</w:t>
            </w:r>
          </w:p>
        </w:tc>
        <w:tc>
          <w:tcPr>
            <w:tcW w:w="1275" w:type="dxa"/>
          </w:tcPr>
          <w:p w:rsidR="000E31B1" w:rsidRPr="004A6E60" w:rsidRDefault="000E31B1" w:rsidP="00B32B30">
            <w:pPr>
              <w:tabs>
                <w:tab w:val="left" w:pos="6555"/>
              </w:tabs>
              <w:jc w:val="center"/>
              <w:rPr>
                <w:sz w:val="26"/>
                <w:szCs w:val="26"/>
              </w:rPr>
            </w:pPr>
            <w:r w:rsidRPr="004A6E60">
              <w:rPr>
                <w:sz w:val="26"/>
                <w:szCs w:val="26"/>
              </w:rPr>
              <w:t>472851,6</w:t>
            </w:r>
          </w:p>
        </w:tc>
        <w:tc>
          <w:tcPr>
            <w:tcW w:w="1276" w:type="dxa"/>
          </w:tcPr>
          <w:p w:rsidR="000E31B1" w:rsidRPr="004A6E60" w:rsidRDefault="000E31B1" w:rsidP="00B32B30">
            <w:pPr>
              <w:tabs>
                <w:tab w:val="left" w:pos="6555"/>
              </w:tabs>
              <w:jc w:val="center"/>
              <w:rPr>
                <w:sz w:val="26"/>
                <w:szCs w:val="26"/>
              </w:rPr>
            </w:pPr>
            <w:r>
              <w:rPr>
                <w:sz w:val="26"/>
                <w:szCs w:val="26"/>
              </w:rPr>
              <w:t>303706,8</w:t>
            </w:r>
          </w:p>
        </w:tc>
        <w:tc>
          <w:tcPr>
            <w:tcW w:w="1276" w:type="dxa"/>
          </w:tcPr>
          <w:p w:rsidR="000E31B1" w:rsidRPr="004A6E60" w:rsidRDefault="000E31B1" w:rsidP="00D43EF0">
            <w:pPr>
              <w:tabs>
                <w:tab w:val="left" w:pos="6555"/>
              </w:tabs>
              <w:jc w:val="center"/>
              <w:rPr>
                <w:sz w:val="26"/>
                <w:szCs w:val="26"/>
              </w:rPr>
            </w:pPr>
            <w:r>
              <w:rPr>
                <w:sz w:val="26"/>
                <w:szCs w:val="26"/>
              </w:rPr>
              <w:t>267624,8</w:t>
            </w:r>
          </w:p>
        </w:tc>
        <w:tc>
          <w:tcPr>
            <w:tcW w:w="1417" w:type="dxa"/>
          </w:tcPr>
          <w:p w:rsidR="000E31B1" w:rsidRPr="001D5D81" w:rsidRDefault="000E31B1" w:rsidP="00F95262">
            <w:pPr>
              <w:tabs>
                <w:tab w:val="left" w:pos="6555"/>
              </w:tabs>
              <w:ind w:left="-117" w:right="-128"/>
              <w:jc w:val="center"/>
              <w:rPr>
                <w:sz w:val="26"/>
                <w:szCs w:val="26"/>
              </w:rPr>
            </w:pPr>
            <w:r w:rsidRPr="0013048C">
              <w:rPr>
                <w:sz w:val="26"/>
                <w:szCs w:val="26"/>
              </w:rPr>
              <w:t>416102,0</w:t>
            </w:r>
          </w:p>
        </w:tc>
        <w:tc>
          <w:tcPr>
            <w:tcW w:w="1278" w:type="dxa"/>
          </w:tcPr>
          <w:p w:rsidR="000E31B1" w:rsidRPr="00924658" w:rsidRDefault="000E31B1" w:rsidP="006E407E">
            <w:pPr>
              <w:tabs>
                <w:tab w:val="left" w:pos="6555"/>
              </w:tabs>
              <w:ind w:left="-96"/>
              <w:jc w:val="center"/>
              <w:rPr>
                <w:sz w:val="26"/>
                <w:szCs w:val="26"/>
              </w:rPr>
            </w:pPr>
            <w:r w:rsidRPr="00924658">
              <w:rPr>
                <w:sz w:val="26"/>
                <w:szCs w:val="26"/>
              </w:rPr>
              <w:t>253183,7</w:t>
            </w:r>
          </w:p>
        </w:tc>
        <w:tc>
          <w:tcPr>
            <w:tcW w:w="1275" w:type="dxa"/>
          </w:tcPr>
          <w:p w:rsidR="000E31B1" w:rsidRPr="004A6E60" w:rsidRDefault="000E31B1" w:rsidP="006E407E">
            <w:pPr>
              <w:tabs>
                <w:tab w:val="left" w:pos="6555"/>
              </w:tabs>
              <w:ind w:left="-32"/>
              <w:jc w:val="center"/>
              <w:rPr>
                <w:sz w:val="26"/>
                <w:szCs w:val="26"/>
              </w:rPr>
            </w:pPr>
            <w:r>
              <w:rPr>
                <w:sz w:val="26"/>
                <w:szCs w:val="26"/>
              </w:rPr>
              <w:t>256356,0</w:t>
            </w:r>
          </w:p>
        </w:tc>
        <w:tc>
          <w:tcPr>
            <w:tcW w:w="1559" w:type="dxa"/>
          </w:tcPr>
          <w:p w:rsidR="000E31B1" w:rsidRPr="004A6E60" w:rsidRDefault="000E31B1" w:rsidP="00710858">
            <w:pPr>
              <w:tabs>
                <w:tab w:val="left" w:pos="6555"/>
              </w:tabs>
              <w:jc w:val="center"/>
              <w:rPr>
                <w:sz w:val="26"/>
                <w:szCs w:val="26"/>
              </w:rPr>
            </w:pPr>
            <w:r w:rsidRPr="00710858">
              <w:rPr>
                <w:sz w:val="26"/>
                <w:szCs w:val="26"/>
              </w:rPr>
              <w:t>266356,0</w:t>
            </w:r>
          </w:p>
        </w:tc>
      </w:tr>
      <w:tr w:rsidR="000E31B1" w:rsidRPr="004A6E60">
        <w:trPr>
          <w:trHeight w:val="396"/>
        </w:trPr>
        <w:tc>
          <w:tcPr>
            <w:tcW w:w="2977" w:type="dxa"/>
            <w:tcBorders>
              <w:bottom w:val="single" w:sz="4" w:space="0" w:color="auto"/>
            </w:tcBorders>
          </w:tcPr>
          <w:p w:rsidR="000E31B1" w:rsidRPr="004A6E60" w:rsidRDefault="00C9166D" w:rsidP="00C37501">
            <w:pPr>
              <w:rPr>
                <w:sz w:val="26"/>
                <w:szCs w:val="26"/>
              </w:rPr>
            </w:pPr>
            <w:r>
              <w:rPr>
                <w:sz w:val="26"/>
                <w:szCs w:val="26"/>
              </w:rPr>
              <w:t>в том числе</w:t>
            </w:r>
          </w:p>
        </w:tc>
        <w:tc>
          <w:tcPr>
            <w:tcW w:w="1559" w:type="dxa"/>
            <w:tcBorders>
              <w:bottom w:val="single" w:sz="4" w:space="0" w:color="auto"/>
            </w:tcBorders>
          </w:tcPr>
          <w:p w:rsidR="000E31B1" w:rsidRPr="004A6E60" w:rsidRDefault="000E31B1" w:rsidP="0013048C">
            <w:pPr>
              <w:ind w:left="-116"/>
              <w:jc w:val="center"/>
              <w:rPr>
                <w:sz w:val="26"/>
                <w:szCs w:val="26"/>
              </w:rPr>
            </w:pPr>
          </w:p>
        </w:tc>
        <w:tc>
          <w:tcPr>
            <w:tcW w:w="1275" w:type="dxa"/>
            <w:tcBorders>
              <w:bottom w:val="single" w:sz="4" w:space="0" w:color="auto"/>
            </w:tcBorders>
          </w:tcPr>
          <w:p w:rsidR="000E31B1" w:rsidRPr="004A6E60" w:rsidRDefault="000E31B1" w:rsidP="0013048C">
            <w:pPr>
              <w:ind w:left="-116"/>
              <w:jc w:val="center"/>
              <w:rPr>
                <w:sz w:val="26"/>
                <w:szCs w:val="26"/>
              </w:rPr>
            </w:pPr>
          </w:p>
        </w:tc>
        <w:tc>
          <w:tcPr>
            <w:tcW w:w="1275" w:type="dxa"/>
            <w:tcBorders>
              <w:bottom w:val="single" w:sz="4" w:space="0" w:color="auto"/>
            </w:tcBorders>
          </w:tcPr>
          <w:p w:rsidR="000E31B1" w:rsidRPr="004A6E60" w:rsidRDefault="000E31B1" w:rsidP="00D44290">
            <w:pPr>
              <w:tabs>
                <w:tab w:val="left" w:pos="6555"/>
              </w:tabs>
              <w:jc w:val="center"/>
              <w:rPr>
                <w:sz w:val="26"/>
                <w:szCs w:val="26"/>
              </w:rPr>
            </w:pPr>
          </w:p>
        </w:tc>
        <w:tc>
          <w:tcPr>
            <w:tcW w:w="1276" w:type="dxa"/>
            <w:tcBorders>
              <w:bottom w:val="single" w:sz="4" w:space="0" w:color="auto"/>
            </w:tcBorders>
          </w:tcPr>
          <w:p w:rsidR="000E31B1" w:rsidRPr="004A6E60" w:rsidRDefault="000E31B1" w:rsidP="00D44290">
            <w:pPr>
              <w:jc w:val="center"/>
              <w:rPr>
                <w:sz w:val="26"/>
                <w:szCs w:val="26"/>
              </w:rPr>
            </w:pPr>
          </w:p>
        </w:tc>
        <w:tc>
          <w:tcPr>
            <w:tcW w:w="1276" w:type="dxa"/>
            <w:tcBorders>
              <w:bottom w:val="single" w:sz="4" w:space="0" w:color="auto"/>
            </w:tcBorders>
          </w:tcPr>
          <w:p w:rsidR="000E31B1" w:rsidRPr="004A6E60" w:rsidRDefault="000E31B1" w:rsidP="0013048C">
            <w:pPr>
              <w:tabs>
                <w:tab w:val="left" w:pos="6555"/>
              </w:tabs>
              <w:jc w:val="center"/>
              <w:rPr>
                <w:sz w:val="26"/>
                <w:szCs w:val="26"/>
              </w:rPr>
            </w:pPr>
          </w:p>
        </w:tc>
        <w:tc>
          <w:tcPr>
            <w:tcW w:w="1417" w:type="dxa"/>
            <w:tcBorders>
              <w:bottom w:val="single" w:sz="4" w:space="0" w:color="auto"/>
            </w:tcBorders>
          </w:tcPr>
          <w:p w:rsidR="000E31B1" w:rsidRPr="004A6E60" w:rsidRDefault="000E31B1" w:rsidP="0013048C">
            <w:pPr>
              <w:tabs>
                <w:tab w:val="left" w:pos="6555"/>
              </w:tabs>
              <w:jc w:val="center"/>
              <w:rPr>
                <w:sz w:val="26"/>
                <w:szCs w:val="26"/>
              </w:rPr>
            </w:pPr>
          </w:p>
        </w:tc>
        <w:tc>
          <w:tcPr>
            <w:tcW w:w="1278" w:type="dxa"/>
            <w:tcBorders>
              <w:bottom w:val="single" w:sz="4" w:space="0" w:color="auto"/>
            </w:tcBorders>
          </w:tcPr>
          <w:p w:rsidR="000E31B1" w:rsidRPr="00924658" w:rsidRDefault="000E31B1" w:rsidP="0013048C">
            <w:pPr>
              <w:tabs>
                <w:tab w:val="left" w:pos="6555"/>
              </w:tabs>
              <w:jc w:val="center"/>
              <w:rPr>
                <w:sz w:val="26"/>
                <w:szCs w:val="26"/>
              </w:rPr>
            </w:pPr>
          </w:p>
        </w:tc>
        <w:tc>
          <w:tcPr>
            <w:tcW w:w="1275" w:type="dxa"/>
            <w:tcBorders>
              <w:bottom w:val="single" w:sz="4" w:space="0" w:color="auto"/>
            </w:tcBorders>
          </w:tcPr>
          <w:p w:rsidR="000E31B1" w:rsidRPr="004A6E60" w:rsidRDefault="000E31B1" w:rsidP="00D44290">
            <w:pPr>
              <w:jc w:val="center"/>
              <w:rPr>
                <w:sz w:val="26"/>
                <w:szCs w:val="26"/>
              </w:rPr>
            </w:pPr>
          </w:p>
        </w:tc>
        <w:tc>
          <w:tcPr>
            <w:tcW w:w="1559" w:type="dxa"/>
            <w:tcBorders>
              <w:bottom w:val="single" w:sz="4" w:space="0" w:color="auto"/>
            </w:tcBorders>
          </w:tcPr>
          <w:p w:rsidR="000E31B1" w:rsidRPr="004A6E60" w:rsidRDefault="000E31B1" w:rsidP="00D44290">
            <w:pPr>
              <w:jc w:val="center"/>
              <w:rPr>
                <w:sz w:val="26"/>
                <w:szCs w:val="26"/>
              </w:rPr>
            </w:pPr>
          </w:p>
        </w:tc>
      </w:tr>
      <w:tr w:rsidR="000E31B1" w:rsidRPr="004A6E60">
        <w:trPr>
          <w:trHeight w:val="396"/>
        </w:trPr>
        <w:tc>
          <w:tcPr>
            <w:tcW w:w="2977" w:type="dxa"/>
            <w:tcBorders>
              <w:top w:val="single" w:sz="4" w:space="0" w:color="auto"/>
              <w:left w:val="single" w:sz="4" w:space="0" w:color="auto"/>
              <w:bottom w:val="single" w:sz="4" w:space="0" w:color="auto"/>
              <w:right w:val="single" w:sz="4" w:space="0" w:color="auto"/>
            </w:tcBorders>
          </w:tcPr>
          <w:p w:rsidR="000E31B1" w:rsidRPr="004A6E60" w:rsidRDefault="000E31B1" w:rsidP="00C37501">
            <w:pPr>
              <w:rPr>
                <w:sz w:val="26"/>
                <w:szCs w:val="26"/>
              </w:rPr>
            </w:pPr>
            <w:r w:rsidRPr="004A6E60">
              <w:rPr>
                <w:sz w:val="26"/>
                <w:szCs w:val="26"/>
              </w:rPr>
              <w:t>капитальные вложения</w:t>
            </w:r>
          </w:p>
        </w:tc>
        <w:tc>
          <w:tcPr>
            <w:tcW w:w="1559" w:type="dxa"/>
            <w:tcBorders>
              <w:top w:val="single" w:sz="4" w:space="0" w:color="auto"/>
              <w:left w:val="single" w:sz="4" w:space="0" w:color="auto"/>
              <w:bottom w:val="single" w:sz="4" w:space="0" w:color="auto"/>
              <w:right w:val="single" w:sz="4" w:space="0" w:color="auto"/>
            </w:tcBorders>
          </w:tcPr>
          <w:p w:rsidR="000E31B1" w:rsidRPr="0013048C" w:rsidRDefault="000E31B1" w:rsidP="0013048C">
            <w:pPr>
              <w:ind w:left="-116"/>
              <w:jc w:val="center"/>
              <w:rPr>
                <w:sz w:val="26"/>
                <w:szCs w:val="26"/>
              </w:rPr>
            </w:pPr>
            <w:r w:rsidRPr="0062191B">
              <w:rPr>
                <w:sz w:val="26"/>
                <w:szCs w:val="26"/>
              </w:rPr>
              <w:t>304064,9</w:t>
            </w:r>
          </w:p>
        </w:tc>
        <w:tc>
          <w:tcPr>
            <w:tcW w:w="1275" w:type="dxa"/>
            <w:tcBorders>
              <w:top w:val="single" w:sz="4" w:space="0" w:color="auto"/>
              <w:left w:val="single" w:sz="4" w:space="0" w:color="auto"/>
              <w:bottom w:val="single" w:sz="4" w:space="0" w:color="auto"/>
              <w:right w:val="single" w:sz="4" w:space="0" w:color="auto"/>
            </w:tcBorders>
          </w:tcPr>
          <w:p w:rsidR="000E31B1" w:rsidRPr="004A6E60" w:rsidRDefault="000E31B1" w:rsidP="0013048C">
            <w:pPr>
              <w:ind w:left="-116"/>
              <w:jc w:val="center"/>
              <w:rPr>
                <w:sz w:val="26"/>
                <w:szCs w:val="26"/>
              </w:rPr>
            </w:pPr>
            <w:r w:rsidRPr="004A6E60">
              <w:rPr>
                <w:sz w:val="26"/>
                <w:szCs w:val="26"/>
              </w:rPr>
              <w:t>20858,5</w:t>
            </w:r>
          </w:p>
        </w:tc>
        <w:tc>
          <w:tcPr>
            <w:tcW w:w="1275" w:type="dxa"/>
            <w:tcBorders>
              <w:top w:val="single" w:sz="4" w:space="0" w:color="auto"/>
              <w:left w:val="single" w:sz="4" w:space="0" w:color="auto"/>
              <w:bottom w:val="single" w:sz="4" w:space="0" w:color="auto"/>
              <w:right w:val="single" w:sz="4" w:space="0" w:color="auto"/>
            </w:tcBorders>
          </w:tcPr>
          <w:p w:rsidR="000E31B1" w:rsidRPr="004A6E60" w:rsidRDefault="000E31B1" w:rsidP="00D44290">
            <w:pPr>
              <w:tabs>
                <w:tab w:val="left" w:pos="6555"/>
              </w:tabs>
              <w:jc w:val="center"/>
              <w:rPr>
                <w:sz w:val="26"/>
                <w:szCs w:val="26"/>
              </w:rPr>
            </w:pPr>
            <w:r w:rsidRPr="004A6E60">
              <w:rPr>
                <w:sz w:val="26"/>
                <w:szCs w:val="26"/>
              </w:rPr>
              <w:t>283206,4</w:t>
            </w:r>
          </w:p>
        </w:tc>
        <w:tc>
          <w:tcPr>
            <w:tcW w:w="1276" w:type="dxa"/>
            <w:tcBorders>
              <w:top w:val="single" w:sz="4" w:space="0" w:color="auto"/>
              <w:left w:val="single" w:sz="4" w:space="0" w:color="auto"/>
              <w:bottom w:val="single" w:sz="4" w:space="0" w:color="auto"/>
              <w:right w:val="single" w:sz="4" w:space="0" w:color="auto"/>
            </w:tcBorders>
          </w:tcPr>
          <w:p w:rsidR="000E31B1" w:rsidRPr="004A6E60" w:rsidRDefault="000E31B1" w:rsidP="00D44290">
            <w:pPr>
              <w:jc w:val="center"/>
              <w:rPr>
                <w:sz w:val="26"/>
                <w:szCs w:val="26"/>
              </w:rPr>
            </w:pPr>
            <w:r w:rsidRPr="004A6E60">
              <w:rPr>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0E31B1" w:rsidRPr="004A6E60" w:rsidRDefault="000E31B1" w:rsidP="0013048C">
            <w:pPr>
              <w:tabs>
                <w:tab w:val="left" w:pos="6555"/>
              </w:tabs>
              <w:jc w:val="center"/>
              <w:rPr>
                <w:sz w:val="26"/>
                <w:szCs w:val="26"/>
              </w:rPr>
            </w:pPr>
            <w:r w:rsidRPr="004A6E60">
              <w:rPr>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0E31B1" w:rsidRPr="004A6E60" w:rsidRDefault="000E31B1" w:rsidP="0013048C">
            <w:pPr>
              <w:tabs>
                <w:tab w:val="left" w:pos="6555"/>
              </w:tabs>
              <w:jc w:val="center"/>
              <w:rPr>
                <w:sz w:val="26"/>
                <w:szCs w:val="26"/>
              </w:rPr>
            </w:pPr>
            <w:r w:rsidRPr="004A6E60">
              <w:rPr>
                <w:sz w:val="26"/>
                <w:szCs w:val="26"/>
              </w:rPr>
              <w:t>-</w:t>
            </w:r>
          </w:p>
        </w:tc>
        <w:tc>
          <w:tcPr>
            <w:tcW w:w="1278" w:type="dxa"/>
            <w:tcBorders>
              <w:top w:val="single" w:sz="4" w:space="0" w:color="auto"/>
              <w:left w:val="single" w:sz="4" w:space="0" w:color="auto"/>
              <w:bottom w:val="single" w:sz="4" w:space="0" w:color="auto"/>
              <w:right w:val="single" w:sz="4" w:space="0" w:color="auto"/>
            </w:tcBorders>
          </w:tcPr>
          <w:p w:rsidR="000E31B1" w:rsidRPr="00924658" w:rsidRDefault="000E31B1" w:rsidP="0013048C">
            <w:pPr>
              <w:tabs>
                <w:tab w:val="left" w:pos="6555"/>
              </w:tabs>
              <w:jc w:val="center"/>
              <w:rPr>
                <w:sz w:val="26"/>
                <w:szCs w:val="26"/>
              </w:rPr>
            </w:pPr>
            <w:r w:rsidRPr="00924658">
              <w:rPr>
                <w:sz w:val="26"/>
                <w:szCs w:val="26"/>
              </w:rPr>
              <w:t>-</w:t>
            </w:r>
          </w:p>
        </w:tc>
        <w:tc>
          <w:tcPr>
            <w:tcW w:w="1275" w:type="dxa"/>
            <w:tcBorders>
              <w:top w:val="single" w:sz="4" w:space="0" w:color="auto"/>
              <w:left w:val="single" w:sz="4" w:space="0" w:color="auto"/>
              <w:bottom w:val="single" w:sz="4" w:space="0" w:color="auto"/>
              <w:right w:val="single" w:sz="4" w:space="0" w:color="auto"/>
            </w:tcBorders>
          </w:tcPr>
          <w:p w:rsidR="000E31B1" w:rsidRPr="004A6E60" w:rsidRDefault="000E31B1" w:rsidP="00D44290">
            <w:pPr>
              <w:jc w:val="center"/>
              <w:rPr>
                <w:sz w:val="26"/>
                <w:szCs w:val="26"/>
              </w:rPr>
            </w:pPr>
            <w:r w:rsidRPr="004A6E60">
              <w:rPr>
                <w:sz w:val="26"/>
                <w:szCs w:val="26"/>
              </w:rPr>
              <w:t>-</w:t>
            </w:r>
          </w:p>
        </w:tc>
        <w:tc>
          <w:tcPr>
            <w:tcW w:w="1559" w:type="dxa"/>
            <w:tcBorders>
              <w:top w:val="single" w:sz="4" w:space="0" w:color="auto"/>
              <w:left w:val="single" w:sz="4" w:space="0" w:color="auto"/>
              <w:bottom w:val="single" w:sz="4" w:space="0" w:color="auto"/>
              <w:right w:val="single" w:sz="4" w:space="0" w:color="auto"/>
            </w:tcBorders>
          </w:tcPr>
          <w:p w:rsidR="000E31B1" w:rsidRPr="004A6E60" w:rsidRDefault="000E31B1" w:rsidP="00D44290">
            <w:pPr>
              <w:jc w:val="center"/>
              <w:rPr>
                <w:sz w:val="26"/>
                <w:szCs w:val="26"/>
              </w:rPr>
            </w:pPr>
            <w:r w:rsidRPr="004A6E60">
              <w:rPr>
                <w:sz w:val="26"/>
                <w:szCs w:val="26"/>
              </w:rPr>
              <w:t>-</w:t>
            </w:r>
          </w:p>
        </w:tc>
      </w:tr>
      <w:tr w:rsidR="000E31B1" w:rsidRPr="004A6E60">
        <w:trPr>
          <w:trHeight w:val="396"/>
        </w:trPr>
        <w:tc>
          <w:tcPr>
            <w:tcW w:w="2977" w:type="dxa"/>
            <w:tcBorders>
              <w:top w:val="single" w:sz="4" w:space="0" w:color="auto"/>
              <w:left w:val="single" w:sz="4" w:space="0" w:color="auto"/>
              <w:bottom w:val="single" w:sz="4" w:space="0" w:color="auto"/>
              <w:right w:val="single" w:sz="4" w:space="0" w:color="auto"/>
            </w:tcBorders>
          </w:tcPr>
          <w:p w:rsidR="000E31B1" w:rsidRPr="004A6E60" w:rsidRDefault="000E31B1" w:rsidP="00C37501">
            <w:pPr>
              <w:rPr>
                <w:sz w:val="26"/>
                <w:szCs w:val="26"/>
              </w:rPr>
            </w:pPr>
            <w:r w:rsidRPr="004A6E60">
              <w:rPr>
                <w:sz w:val="26"/>
                <w:szCs w:val="26"/>
              </w:rPr>
              <w:t>прочие расходы</w:t>
            </w:r>
          </w:p>
        </w:tc>
        <w:tc>
          <w:tcPr>
            <w:tcW w:w="1559" w:type="dxa"/>
            <w:tcBorders>
              <w:top w:val="single" w:sz="4" w:space="0" w:color="auto"/>
              <w:left w:val="single" w:sz="4" w:space="0" w:color="auto"/>
              <w:bottom w:val="single" w:sz="4" w:space="0" w:color="auto"/>
              <w:right w:val="single" w:sz="4" w:space="0" w:color="auto"/>
            </w:tcBorders>
          </w:tcPr>
          <w:p w:rsidR="000E31B1" w:rsidRPr="0013048C" w:rsidRDefault="000E31B1" w:rsidP="0013048C">
            <w:pPr>
              <w:ind w:left="-116"/>
              <w:jc w:val="center"/>
              <w:rPr>
                <w:sz w:val="26"/>
                <w:szCs w:val="26"/>
              </w:rPr>
            </w:pPr>
            <w:r w:rsidRPr="0013048C">
              <w:rPr>
                <w:sz w:val="26"/>
                <w:szCs w:val="26"/>
              </w:rPr>
              <w:t>1968413,4</w:t>
            </w:r>
          </w:p>
        </w:tc>
        <w:tc>
          <w:tcPr>
            <w:tcW w:w="1275" w:type="dxa"/>
            <w:tcBorders>
              <w:top w:val="single" w:sz="4" w:space="0" w:color="auto"/>
              <w:left w:val="single" w:sz="4" w:space="0" w:color="auto"/>
              <w:bottom w:val="single" w:sz="4" w:space="0" w:color="auto"/>
              <w:right w:val="single" w:sz="4" w:space="0" w:color="auto"/>
            </w:tcBorders>
          </w:tcPr>
          <w:p w:rsidR="000E31B1" w:rsidRPr="004A6E60" w:rsidRDefault="000E31B1" w:rsidP="0013048C">
            <w:pPr>
              <w:ind w:left="-116"/>
              <w:jc w:val="center"/>
              <w:rPr>
                <w:sz w:val="26"/>
                <w:szCs w:val="26"/>
              </w:rPr>
            </w:pPr>
            <w:r w:rsidRPr="004A6E60">
              <w:rPr>
                <w:sz w:val="26"/>
                <w:szCs w:val="26"/>
              </w:rPr>
              <w:t>15438,9</w:t>
            </w:r>
          </w:p>
        </w:tc>
        <w:tc>
          <w:tcPr>
            <w:tcW w:w="1275" w:type="dxa"/>
            <w:tcBorders>
              <w:top w:val="single" w:sz="4" w:space="0" w:color="auto"/>
              <w:left w:val="single" w:sz="4" w:space="0" w:color="auto"/>
              <w:bottom w:val="single" w:sz="4" w:space="0" w:color="auto"/>
              <w:right w:val="single" w:sz="4" w:space="0" w:color="auto"/>
            </w:tcBorders>
          </w:tcPr>
          <w:p w:rsidR="000E31B1" w:rsidRPr="004A6E60" w:rsidRDefault="000E31B1" w:rsidP="00D44290">
            <w:pPr>
              <w:tabs>
                <w:tab w:val="left" w:pos="6555"/>
              </w:tabs>
              <w:jc w:val="center"/>
              <w:rPr>
                <w:sz w:val="26"/>
                <w:szCs w:val="26"/>
              </w:rPr>
            </w:pPr>
            <w:r w:rsidRPr="004A6E60">
              <w:rPr>
                <w:sz w:val="26"/>
                <w:szCs w:val="26"/>
              </w:rPr>
              <w:t>189645,2</w:t>
            </w:r>
          </w:p>
        </w:tc>
        <w:tc>
          <w:tcPr>
            <w:tcW w:w="1276" w:type="dxa"/>
            <w:tcBorders>
              <w:top w:val="single" w:sz="4" w:space="0" w:color="auto"/>
              <w:left w:val="single" w:sz="4" w:space="0" w:color="auto"/>
              <w:bottom w:val="single" w:sz="4" w:space="0" w:color="auto"/>
              <w:right w:val="single" w:sz="4" w:space="0" w:color="auto"/>
            </w:tcBorders>
          </w:tcPr>
          <w:p w:rsidR="000E31B1" w:rsidRPr="004A6E60" w:rsidRDefault="000E31B1" w:rsidP="00B32B30">
            <w:pPr>
              <w:tabs>
                <w:tab w:val="left" w:pos="6555"/>
              </w:tabs>
              <w:jc w:val="center"/>
              <w:rPr>
                <w:sz w:val="26"/>
                <w:szCs w:val="26"/>
              </w:rPr>
            </w:pPr>
            <w:r>
              <w:rPr>
                <w:sz w:val="26"/>
                <w:szCs w:val="26"/>
              </w:rPr>
              <w:t>303706,8</w:t>
            </w:r>
          </w:p>
        </w:tc>
        <w:tc>
          <w:tcPr>
            <w:tcW w:w="1276" w:type="dxa"/>
            <w:tcBorders>
              <w:top w:val="single" w:sz="4" w:space="0" w:color="auto"/>
              <w:left w:val="single" w:sz="4" w:space="0" w:color="auto"/>
              <w:bottom w:val="single" w:sz="4" w:space="0" w:color="auto"/>
              <w:right w:val="single" w:sz="4" w:space="0" w:color="auto"/>
            </w:tcBorders>
          </w:tcPr>
          <w:p w:rsidR="000E31B1" w:rsidRPr="004A6E60" w:rsidRDefault="000E31B1" w:rsidP="00AD4BAF">
            <w:pPr>
              <w:tabs>
                <w:tab w:val="left" w:pos="6555"/>
              </w:tabs>
              <w:jc w:val="center"/>
              <w:rPr>
                <w:sz w:val="26"/>
                <w:szCs w:val="26"/>
              </w:rPr>
            </w:pPr>
            <w:r>
              <w:rPr>
                <w:sz w:val="26"/>
                <w:szCs w:val="26"/>
              </w:rPr>
              <w:t>267624,8</w:t>
            </w:r>
          </w:p>
        </w:tc>
        <w:tc>
          <w:tcPr>
            <w:tcW w:w="1417" w:type="dxa"/>
            <w:tcBorders>
              <w:top w:val="single" w:sz="4" w:space="0" w:color="auto"/>
              <w:left w:val="single" w:sz="4" w:space="0" w:color="auto"/>
              <w:bottom w:val="single" w:sz="4" w:space="0" w:color="auto"/>
              <w:right w:val="single" w:sz="4" w:space="0" w:color="auto"/>
            </w:tcBorders>
          </w:tcPr>
          <w:p w:rsidR="000E31B1" w:rsidRPr="004A6E60" w:rsidRDefault="000E31B1" w:rsidP="00F95262">
            <w:pPr>
              <w:tabs>
                <w:tab w:val="left" w:pos="6555"/>
              </w:tabs>
              <w:ind w:left="-117" w:right="-128"/>
              <w:jc w:val="center"/>
              <w:rPr>
                <w:sz w:val="26"/>
                <w:szCs w:val="26"/>
              </w:rPr>
            </w:pPr>
            <w:r w:rsidRPr="0013048C">
              <w:rPr>
                <w:sz w:val="26"/>
                <w:szCs w:val="26"/>
              </w:rPr>
              <w:t>416102,0</w:t>
            </w:r>
          </w:p>
        </w:tc>
        <w:tc>
          <w:tcPr>
            <w:tcW w:w="1278" w:type="dxa"/>
            <w:tcBorders>
              <w:top w:val="single" w:sz="4" w:space="0" w:color="auto"/>
              <w:left w:val="single" w:sz="4" w:space="0" w:color="auto"/>
              <w:bottom w:val="single" w:sz="4" w:space="0" w:color="auto"/>
              <w:right w:val="single" w:sz="4" w:space="0" w:color="auto"/>
            </w:tcBorders>
          </w:tcPr>
          <w:p w:rsidR="000E31B1" w:rsidRPr="00924658" w:rsidRDefault="000E31B1" w:rsidP="00AD4BAF">
            <w:pPr>
              <w:tabs>
                <w:tab w:val="left" w:pos="6555"/>
              </w:tabs>
              <w:ind w:left="-96"/>
              <w:jc w:val="center"/>
              <w:rPr>
                <w:sz w:val="26"/>
                <w:szCs w:val="26"/>
              </w:rPr>
            </w:pPr>
            <w:r w:rsidRPr="00924658">
              <w:rPr>
                <w:sz w:val="26"/>
                <w:szCs w:val="26"/>
              </w:rPr>
              <w:t>253183,7</w:t>
            </w:r>
          </w:p>
        </w:tc>
        <w:tc>
          <w:tcPr>
            <w:tcW w:w="1275" w:type="dxa"/>
            <w:tcBorders>
              <w:top w:val="single" w:sz="4" w:space="0" w:color="auto"/>
              <w:left w:val="single" w:sz="4" w:space="0" w:color="auto"/>
              <w:bottom w:val="single" w:sz="4" w:space="0" w:color="auto"/>
              <w:right w:val="single" w:sz="4" w:space="0" w:color="auto"/>
            </w:tcBorders>
          </w:tcPr>
          <w:p w:rsidR="000E31B1" w:rsidRPr="004A6E60" w:rsidRDefault="000E31B1" w:rsidP="00AD4BAF">
            <w:pPr>
              <w:tabs>
                <w:tab w:val="left" w:pos="6555"/>
              </w:tabs>
              <w:ind w:left="-32"/>
              <w:jc w:val="center"/>
              <w:rPr>
                <w:sz w:val="26"/>
                <w:szCs w:val="26"/>
              </w:rPr>
            </w:pPr>
            <w:r>
              <w:rPr>
                <w:sz w:val="26"/>
                <w:szCs w:val="26"/>
              </w:rPr>
              <w:t>256356,0</w:t>
            </w:r>
          </w:p>
        </w:tc>
        <w:tc>
          <w:tcPr>
            <w:tcW w:w="1559" w:type="dxa"/>
            <w:tcBorders>
              <w:top w:val="single" w:sz="4" w:space="0" w:color="auto"/>
              <w:left w:val="single" w:sz="4" w:space="0" w:color="auto"/>
              <w:bottom w:val="single" w:sz="4" w:space="0" w:color="auto"/>
              <w:right w:val="single" w:sz="4" w:space="0" w:color="auto"/>
            </w:tcBorders>
          </w:tcPr>
          <w:p w:rsidR="000E31B1" w:rsidRPr="004A6E60" w:rsidRDefault="000E31B1" w:rsidP="00710858">
            <w:pPr>
              <w:tabs>
                <w:tab w:val="left" w:pos="6555"/>
              </w:tabs>
              <w:jc w:val="center"/>
              <w:rPr>
                <w:sz w:val="26"/>
                <w:szCs w:val="26"/>
              </w:rPr>
            </w:pPr>
            <w:r w:rsidRPr="00710858">
              <w:rPr>
                <w:sz w:val="26"/>
                <w:szCs w:val="26"/>
              </w:rPr>
              <w:t>266356,0</w:t>
            </w:r>
            <w:r w:rsidRPr="004A6E60">
              <w:rPr>
                <w:sz w:val="26"/>
                <w:szCs w:val="26"/>
              </w:rPr>
              <w:t>».</w:t>
            </w:r>
          </w:p>
        </w:tc>
      </w:tr>
    </w:tbl>
    <w:p w:rsidR="000E31B1" w:rsidRPr="004A6E60" w:rsidRDefault="000E31B1" w:rsidP="00D44589">
      <w:pPr>
        <w:autoSpaceDE w:val="0"/>
        <w:autoSpaceDN w:val="0"/>
        <w:adjustRightInd w:val="0"/>
        <w:spacing w:line="360" w:lineRule="auto"/>
        <w:jc w:val="both"/>
        <w:rPr>
          <w:sz w:val="26"/>
          <w:szCs w:val="26"/>
        </w:rPr>
      </w:pPr>
    </w:p>
    <w:p w:rsidR="000E31B1" w:rsidRPr="004A6E60" w:rsidRDefault="000E31B1" w:rsidP="00D44589">
      <w:pPr>
        <w:autoSpaceDE w:val="0"/>
        <w:autoSpaceDN w:val="0"/>
        <w:adjustRightInd w:val="0"/>
        <w:spacing w:line="360" w:lineRule="auto"/>
        <w:jc w:val="both"/>
        <w:rPr>
          <w:sz w:val="26"/>
          <w:szCs w:val="26"/>
        </w:rPr>
      </w:pPr>
    </w:p>
    <w:p w:rsidR="000E31B1" w:rsidRPr="004A6E60" w:rsidRDefault="000E31B1" w:rsidP="00D44589">
      <w:pPr>
        <w:autoSpaceDE w:val="0"/>
        <w:autoSpaceDN w:val="0"/>
        <w:adjustRightInd w:val="0"/>
        <w:spacing w:line="360" w:lineRule="auto"/>
        <w:jc w:val="both"/>
        <w:rPr>
          <w:sz w:val="26"/>
          <w:szCs w:val="26"/>
        </w:rPr>
      </w:pPr>
    </w:p>
    <w:p w:rsidR="000E31B1" w:rsidRPr="004A6E60" w:rsidRDefault="000E31B1" w:rsidP="00D44589">
      <w:pPr>
        <w:autoSpaceDE w:val="0"/>
        <w:autoSpaceDN w:val="0"/>
        <w:adjustRightInd w:val="0"/>
        <w:spacing w:line="360" w:lineRule="auto"/>
        <w:jc w:val="both"/>
        <w:rPr>
          <w:sz w:val="26"/>
          <w:szCs w:val="26"/>
        </w:rPr>
        <w:sectPr w:rsidR="000E31B1" w:rsidRPr="004A6E60" w:rsidSect="009C13C0">
          <w:pgSz w:w="16840" w:h="11907" w:orient="landscape" w:code="9"/>
          <w:pgMar w:top="944" w:right="851" w:bottom="1588" w:left="1389" w:header="539" w:footer="261" w:gutter="0"/>
          <w:pgNumType w:start="10"/>
          <w:cols w:space="720"/>
        </w:sectPr>
      </w:pPr>
    </w:p>
    <w:p w:rsidR="000E31B1" w:rsidRDefault="000E31B1" w:rsidP="009B1097">
      <w:pPr>
        <w:autoSpaceDE w:val="0"/>
        <w:autoSpaceDN w:val="0"/>
        <w:adjustRightInd w:val="0"/>
        <w:spacing w:line="360" w:lineRule="auto"/>
        <w:ind w:firstLine="709"/>
        <w:jc w:val="both"/>
        <w:outlineLvl w:val="0"/>
        <w:rPr>
          <w:sz w:val="28"/>
          <w:szCs w:val="28"/>
        </w:rPr>
      </w:pPr>
      <w:r>
        <w:rPr>
          <w:sz w:val="28"/>
          <w:szCs w:val="28"/>
        </w:rPr>
        <w:lastRenderedPageBreak/>
        <w:t>6</w:t>
      </w:r>
      <w:r w:rsidRPr="009B1097">
        <w:rPr>
          <w:sz w:val="28"/>
          <w:szCs w:val="28"/>
        </w:rPr>
        <w:t>. Сведения</w:t>
      </w:r>
      <w:r w:rsidRPr="004A6E60">
        <w:rPr>
          <w:sz w:val="28"/>
          <w:szCs w:val="28"/>
        </w:rPr>
        <w:t xml:space="preserve"> о целевых показателях эффективности реализации Государственной программы (приложение № 1 к Государственной</w:t>
      </w:r>
      <w:r w:rsidR="00F43039">
        <w:rPr>
          <w:sz w:val="28"/>
          <w:szCs w:val="28"/>
        </w:rPr>
        <w:t xml:space="preserve"> </w:t>
      </w:r>
      <w:r w:rsidRPr="004A6E60">
        <w:rPr>
          <w:sz w:val="28"/>
          <w:szCs w:val="28"/>
        </w:rPr>
        <w:t>программе)</w:t>
      </w:r>
      <w:r>
        <w:rPr>
          <w:sz w:val="28"/>
          <w:szCs w:val="28"/>
        </w:rPr>
        <w:t xml:space="preserve"> изложить в новой редакции согласно приложению № 1.</w:t>
      </w:r>
    </w:p>
    <w:p w:rsidR="000E31B1" w:rsidRPr="009002EC" w:rsidRDefault="000E31B1" w:rsidP="009B1097">
      <w:pPr>
        <w:autoSpaceDE w:val="0"/>
        <w:autoSpaceDN w:val="0"/>
        <w:adjustRightInd w:val="0"/>
        <w:spacing w:line="360" w:lineRule="auto"/>
        <w:ind w:firstLine="709"/>
        <w:jc w:val="both"/>
        <w:outlineLvl w:val="0"/>
        <w:rPr>
          <w:sz w:val="28"/>
          <w:szCs w:val="28"/>
        </w:rPr>
      </w:pPr>
      <w:r>
        <w:rPr>
          <w:sz w:val="28"/>
          <w:szCs w:val="28"/>
        </w:rPr>
        <w:t>7</w:t>
      </w:r>
      <w:r w:rsidRPr="0049365C">
        <w:rPr>
          <w:sz w:val="28"/>
          <w:szCs w:val="28"/>
        </w:rPr>
        <w:t xml:space="preserve">. </w:t>
      </w:r>
      <w:r w:rsidRPr="009002EC">
        <w:rPr>
          <w:sz w:val="28"/>
          <w:szCs w:val="28"/>
        </w:rPr>
        <w:t xml:space="preserve">Сведения об основных мерах правового регулирования в сфере реализации Государственной программы (приложение </w:t>
      </w:r>
      <w:r>
        <w:rPr>
          <w:sz w:val="28"/>
          <w:szCs w:val="28"/>
        </w:rPr>
        <w:t>№</w:t>
      </w:r>
      <w:r w:rsidRPr="009002EC">
        <w:rPr>
          <w:sz w:val="28"/>
          <w:szCs w:val="28"/>
        </w:rPr>
        <w:t xml:space="preserve"> 2 к Государственной программе) изложить в новой редакции согласно приложению </w:t>
      </w:r>
      <w:r>
        <w:rPr>
          <w:sz w:val="28"/>
          <w:szCs w:val="28"/>
        </w:rPr>
        <w:t>№</w:t>
      </w:r>
      <w:r w:rsidRPr="009002EC">
        <w:rPr>
          <w:sz w:val="28"/>
          <w:szCs w:val="28"/>
        </w:rPr>
        <w:t xml:space="preserve"> 2.</w:t>
      </w:r>
    </w:p>
    <w:p w:rsidR="000E31B1" w:rsidRPr="004A6E60" w:rsidRDefault="000E31B1" w:rsidP="00822504">
      <w:pPr>
        <w:autoSpaceDE w:val="0"/>
        <w:autoSpaceDN w:val="0"/>
        <w:adjustRightInd w:val="0"/>
        <w:spacing w:line="360" w:lineRule="auto"/>
        <w:ind w:firstLine="709"/>
        <w:jc w:val="both"/>
        <w:outlineLvl w:val="0"/>
        <w:rPr>
          <w:sz w:val="28"/>
          <w:szCs w:val="28"/>
        </w:rPr>
      </w:pPr>
      <w:r>
        <w:rPr>
          <w:sz w:val="28"/>
          <w:szCs w:val="28"/>
        </w:rPr>
        <w:t>8</w:t>
      </w:r>
      <w:r w:rsidRPr="004A6E60">
        <w:rPr>
          <w:sz w:val="28"/>
          <w:szCs w:val="28"/>
        </w:rPr>
        <w:t xml:space="preserve">. 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w:t>
      </w:r>
      <w:r>
        <w:rPr>
          <w:sz w:val="28"/>
          <w:szCs w:val="28"/>
        </w:rPr>
        <w:t>3</w:t>
      </w:r>
      <w:r w:rsidRPr="004A6E60">
        <w:rPr>
          <w:sz w:val="28"/>
          <w:szCs w:val="28"/>
        </w:rPr>
        <w:t>.</w:t>
      </w:r>
    </w:p>
    <w:p w:rsidR="000E31B1" w:rsidRPr="004A6E60" w:rsidRDefault="000E31B1" w:rsidP="00822504">
      <w:pPr>
        <w:autoSpaceDE w:val="0"/>
        <w:autoSpaceDN w:val="0"/>
        <w:adjustRightInd w:val="0"/>
        <w:spacing w:line="360" w:lineRule="auto"/>
        <w:ind w:firstLine="709"/>
        <w:jc w:val="both"/>
        <w:outlineLvl w:val="0"/>
        <w:rPr>
          <w:sz w:val="28"/>
          <w:szCs w:val="28"/>
        </w:rPr>
      </w:pPr>
      <w:r>
        <w:rPr>
          <w:sz w:val="28"/>
          <w:szCs w:val="28"/>
        </w:rPr>
        <w:t>9</w:t>
      </w:r>
      <w:r w:rsidRPr="004A6E60">
        <w:rPr>
          <w:sz w:val="28"/>
          <w:szCs w:val="28"/>
        </w:rPr>
        <w:t xml:space="preserve">. Ресурсное обеспечение реализации Государственной программы за счет всех источников финансирования (приложение № 4 к Государственной программе) изложить в новой редакции согласно приложению № </w:t>
      </w:r>
      <w:r>
        <w:rPr>
          <w:sz w:val="28"/>
          <w:szCs w:val="28"/>
        </w:rPr>
        <w:t>4.</w:t>
      </w:r>
    </w:p>
    <w:p w:rsidR="000E31B1" w:rsidRPr="001D7B1E" w:rsidRDefault="000E31B1" w:rsidP="001B0CB3">
      <w:pPr>
        <w:autoSpaceDE w:val="0"/>
        <w:autoSpaceDN w:val="0"/>
        <w:adjustRightInd w:val="0"/>
        <w:spacing w:line="360" w:lineRule="auto"/>
        <w:ind w:firstLine="709"/>
        <w:jc w:val="both"/>
        <w:outlineLvl w:val="0"/>
        <w:rPr>
          <w:sz w:val="28"/>
          <w:szCs w:val="28"/>
        </w:rPr>
      </w:pPr>
      <w:r>
        <w:rPr>
          <w:sz w:val="28"/>
          <w:szCs w:val="28"/>
        </w:rPr>
        <w:t>10</w:t>
      </w:r>
      <w:r w:rsidRPr="001D7B1E">
        <w:rPr>
          <w:sz w:val="28"/>
          <w:szCs w:val="28"/>
        </w:rPr>
        <w:t>. Внести в подпрограмму «Улучшение условий и охраны труда в организациях Кировской области» на 2014 – 2020 годы (далее – Подпрограмма) следующие изменения:</w:t>
      </w:r>
    </w:p>
    <w:p w:rsidR="000E31B1" w:rsidRPr="001D7B1E" w:rsidRDefault="000E31B1" w:rsidP="001B0CB3">
      <w:pPr>
        <w:autoSpaceDE w:val="0"/>
        <w:autoSpaceDN w:val="0"/>
        <w:adjustRightInd w:val="0"/>
        <w:spacing w:line="360" w:lineRule="auto"/>
        <w:ind w:firstLine="709"/>
        <w:jc w:val="both"/>
        <w:outlineLvl w:val="0"/>
        <w:rPr>
          <w:sz w:val="28"/>
          <w:szCs w:val="28"/>
        </w:rPr>
      </w:pPr>
      <w:r>
        <w:rPr>
          <w:sz w:val="28"/>
          <w:szCs w:val="28"/>
        </w:rPr>
        <w:t>10</w:t>
      </w:r>
      <w:r w:rsidRPr="001D7B1E">
        <w:rPr>
          <w:sz w:val="28"/>
          <w:szCs w:val="28"/>
        </w:rPr>
        <w:t>.1. В паспорте Подпрограммы:</w:t>
      </w:r>
    </w:p>
    <w:p w:rsidR="000E31B1" w:rsidRDefault="000E31B1" w:rsidP="00710858">
      <w:pPr>
        <w:autoSpaceDE w:val="0"/>
        <w:autoSpaceDN w:val="0"/>
        <w:adjustRightInd w:val="0"/>
        <w:spacing w:line="360" w:lineRule="auto"/>
        <w:ind w:firstLine="709"/>
        <w:jc w:val="both"/>
        <w:outlineLvl w:val="0"/>
        <w:rPr>
          <w:sz w:val="28"/>
          <w:szCs w:val="28"/>
        </w:rPr>
      </w:pPr>
      <w:r w:rsidRPr="00710858">
        <w:rPr>
          <w:sz w:val="28"/>
          <w:szCs w:val="28"/>
        </w:rPr>
        <w:t>10.1.1. В разделе «Ответственный исполнитель Подпрограммы» слова «министерство промышленности и энергетики Кировской области» заменить словами «министерство энергетики и жилищно-коммунального хозяйства Кировской области».</w:t>
      </w:r>
    </w:p>
    <w:p w:rsidR="007D55D0" w:rsidRDefault="007D55D0" w:rsidP="00710858">
      <w:pPr>
        <w:autoSpaceDE w:val="0"/>
        <w:autoSpaceDN w:val="0"/>
        <w:adjustRightInd w:val="0"/>
        <w:spacing w:line="360" w:lineRule="auto"/>
        <w:ind w:firstLine="709"/>
        <w:jc w:val="both"/>
        <w:outlineLvl w:val="0"/>
        <w:rPr>
          <w:sz w:val="28"/>
          <w:szCs w:val="28"/>
        </w:rPr>
      </w:pPr>
      <w:r>
        <w:rPr>
          <w:sz w:val="28"/>
          <w:szCs w:val="28"/>
        </w:rPr>
        <w:t xml:space="preserve">10.1.2. Раздел </w:t>
      </w:r>
      <w:r w:rsidR="00002FC0">
        <w:rPr>
          <w:sz w:val="28"/>
          <w:szCs w:val="28"/>
        </w:rPr>
        <w:t xml:space="preserve">«Соисполнители Подпрограммы» </w:t>
      </w:r>
      <w:r w:rsidR="00002FC0" w:rsidRPr="00A22854">
        <w:rPr>
          <w:sz w:val="28"/>
          <w:szCs w:val="28"/>
        </w:rPr>
        <w:t>изложить в следующей редакции</w:t>
      </w:r>
      <w:r w:rsidR="00002FC0">
        <w:rPr>
          <w:sz w:val="28"/>
          <w:szCs w:val="28"/>
        </w:rPr>
        <w:t>:</w:t>
      </w:r>
    </w:p>
    <w:p w:rsidR="00002FC0" w:rsidRDefault="00002FC0" w:rsidP="00712A43">
      <w:pPr>
        <w:autoSpaceDE w:val="0"/>
        <w:autoSpaceDN w:val="0"/>
        <w:adjustRightInd w:val="0"/>
        <w:ind w:firstLine="709"/>
        <w:jc w:val="both"/>
        <w:outlineLvl w:val="0"/>
        <w:rPr>
          <w:sz w:val="28"/>
          <w:szCs w:val="28"/>
        </w:rPr>
      </w:pPr>
    </w:p>
    <w:tbl>
      <w:tblPr>
        <w:tblStyle w:val="a4"/>
        <w:tblW w:w="0" w:type="auto"/>
        <w:tblLook w:val="04A0" w:firstRow="1" w:lastRow="0" w:firstColumn="1" w:lastColumn="0" w:noHBand="0" w:noVBand="1"/>
      </w:tblPr>
      <w:tblGrid>
        <w:gridCol w:w="4814"/>
        <w:gridCol w:w="4815"/>
      </w:tblGrid>
      <w:tr w:rsidR="00002FC0" w:rsidTr="00002FC0">
        <w:tc>
          <w:tcPr>
            <w:tcW w:w="4814" w:type="dxa"/>
          </w:tcPr>
          <w:p w:rsidR="00002FC0" w:rsidRDefault="00002FC0" w:rsidP="00710858">
            <w:pPr>
              <w:autoSpaceDE w:val="0"/>
              <w:autoSpaceDN w:val="0"/>
              <w:adjustRightInd w:val="0"/>
              <w:spacing w:line="360" w:lineRule="auto"/>
              <w:jc w:val="both"/>
              <w:outlineLvl w:val="0"/>
              <w:rPr>
                <w:sz w:val="28"/>
                <w:szCs w:val="28"/>
              </w:rPr>
            </w:pPr>
            <w:r>
              <w:rPr>
                <w:sz w:val="28"/>
                <w:szCs w:val="28"/>
              </w:rPr>
              <w:t>«Соисполнители Подпрограммы</w:t>
            </w:r>
          </w:p>
        </w:tc>
        <w:tc>
          <w:tcPr>
            <w:tcW w:w="4815" w:type="dxa"/>
          </w:tcPr>
          <w:p w:rsidR="00002FC0" w:rsidRDefault="00461CC0" w:rsidP="00710858">
            <w:pPr>
              <w:autoSpaceDE w:val="0"/>
              <w:autoSpaceDN w:val="0"/>
              <w:adjustRightInd w:val="0"/>
              <w:spacing w:line="360" w:lineRule="auto"/>
              <w:jc w:val="both"/>
              <w:outlineLvl w:val="0"/>
              <w:rPr>
                <w:sz w:val="28"/>
                <w:szCs w:val="28"/>
              </w:rPr>
            </w:pPr>
            <w:r>
              <w:rPr>
                <w:sz w:val="28"/>
                <w:szCs w:val="28"/>
              </w:rPr>
              <w:t>о</w:t>
            </w:r>
            <w:r w:rsidR="00002FC0">
              <w:rPr>
                <w:sz w:val="28"/>
                <w:szCs w:val="28"/>
              </w:rPr>
              <w:t>тсутствуют».</w:t>
            </w:r>
          </w:p>
        </w:tc>
      </w:tr>
    </w:tbl>
    <w:p w:rsidR="00002FC0" w:rsidRPr="00C2392C" w:rsidRDefault="00002FC0" w:rsidP="00710858">
      <w:pPr>
        <w:autoSpaceDE w:val="0"/>
        <w:autoSpaceDN w:val="0"/>
        <w:adjustRightInd w:val="0"/>
        <w:spacing w:line="360" w:lineRule="auto"/>
        <w:ind w:firstLine="709"/>
        <w:jc w:val="both"/>
        <w:outlineLvl w:val="0"/>
        <w:rPr>
          <w:sz w:val="28"/>
          <w:szCs w:val="28"/>
        </w:rPr>
      </w:pPr>
    </w:p>
    <w:p w:rsidR="000E31B1" w:rsidRDefault="000E31B1" w:rsidP="00822504">
      <w:pPr>
        <w:autoSpaceDE w:val="0"/>
        <w:autoSpaceDN w:val="0"/>
        <w:adjustRightInd w:val="0"/>
        <w:spacing w:line="360" w:lineRule="auto"/>
        <w:ind w:firstLine="709"/>
        <w:jc w:val="both"/>
        <w:outlineLvl w:val="0"/>
        <w:rPr>
          <w:sz w:val="28"/>
          <w:szCs w:val="28"/>
        </w:rPr>
      </w:pPr>
      <w:r>
        <w:rPr>
          <w:sz w:val="28"/>
          <w:szCs w:val="28"/>
        </w:rPr>
        <w:t>10</w:t>
      </w:r>
      <w:r w:rsidRPr="001D7B1E">
        <w:rPr>
          <w:sz w:val="28"/>
          <w:szCs w:val="28"/>
        </w:rPr>
        <w:t>.1.</w:t>
      </w:r>
      <w:r w:rsidR="007D55D0">
        <w:rPr>
          <w:sz w:val="28"/>
          <w:szCs w:val="28"/>
        </w:rPr>
        <w:t>3</w:t>
      </w:r>
      <w:r>
        <w:rPr>
          <w:sz w:val="28"/>
          <w:szCs w:val="28"/>
        </w:rPr>
        <w:t>.</w:t>
      </w:r>
      <w:r w:rsidR="00C9166D">
        <w:rPr>
          <w:sz w:val="28"/>
          <w:szCs w:val="28"/>
        </w:rPr>
        <w:t xml:space="preserve"> </w:t>
      </w:r>
      <w:r w:rsidRPr="00A22854">
        <w:rPr>
          <w:sz w:val="28"/>
          <w:szCs w:val="28"/>
        </w:rPr>
        <w:t>Раздел</w:t>
      </w:r>
      <w:r>
        <w:rPr>
          <w:sz w:val="28"/>
          <w:szCs w:val="28"/>
        </w:rPr>
        <w:t>ы</w:t>
      </w:r>
      <w:r w:rsidRPr="00A22854">
        <w:rPr>
          <w:sz w:val="28"/>
          <w:szCs w:val="28"/>
        </w:rPr>
        <w:t xml:space="preserve"> «Объ</w:t>
      </w:r>
      <w:r>
        <w:rPr>
          <w:sz w:val="28"/>
          <w:szCs w:val="28"/>
        </w:rPr>
        <w:t>е</w:t>
      </w:r>
      <w:r w:rsidRPr="00A22854">
        <w:rPr>
          <w:sz w:val="28"/>
          <w:szCs w:val="28"/>
        </w:rPr>
        <w:t>мы бюджетных ассигнований Подпрограммы»</w:t>
      </w:r>
      <w:r>
        <w:rPr>
          <w:sz w:val="28"/>
          <w:szCs w:val="28"/>
        </w:rPr>
        <w:t>, «</w:t>
      </w:r>
      <w:r w:rsidRPr="0034708A">
        <w:rPr>
          <w:sz w:val="28"/>
          <w:szCs w:val="28"/>
        </w:rPr>
        <w:t>Прогнозная оценка расходов государственных внебюджетных фондов и юридических лиц»</w:t>
      </w:r>
      <w:r>
        <w:rPr>
          <w:sz w:val="28"/>
          <w:szCs w:val="28"/>
        </w:rPr>
        <w:t xml:space="preserve">, </w:t>
      </w:r>
      <w:r w:rsidRPr="00A22854">
        <w:rPr>
          <w:sz w:val="28"/>
          <w:szCs w:val="28"/>
        </w:rPr>
        <w:t>«Ожидаемые конечные результаты реализации Подпрограммы» изложить в следующей редакции:</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934"/>
      </w:tblGrid>
      <w:tr w:rsidR="000E31B1" w:rsidRPr="00A22854">
        <w:tc>
          <w:tcPr>
            <w:tcW w:w="3813" w:type="dxa"/>
          </w:tcPr>
          <w:p w:rsidR="000E31B1" w:rsidRPr="00A22854" w:rsidRDefault="000E31B1" w:rsidP="00C2692C">
            <w:pPr>
              <w:jc w:val="both"/>
              <w:rPr>
                <w:sz w:val="28"/>
                <w:szCs w:val="28"/>
              </w:rPr>
            </w:pPr>
            <w:r w:rsidRPr="00A22854">
              <w:rPr>
                <w:sz w:val="28"/>
                <w:szCs w:val="28"/>
              </w:rPr>
              <w:lastRenderedPageBreak/>
              <w:t>«Объемы бюджетных ассигнований Подпрограммы</w:t>
            </w:r>
          </w:p>
        </w:tc>
        <w:tc>
          <w:tcPr>
            <w:tcW w:w="5934" w:type="dxa"/>
          </w:tcPr>
          <w:p w:rsidR="000E31B1" w:rsidRPr="00A22854" w:rsidRDefault="000E31B1" w:rsidP="00C2692C">
            <w:pPr>
              <w:tabs>
                <w:tab w:val="left" w:pos="4320"/>
              </w:tabs>
              <w:jc w:val="both"/>
              <w:rPr>
                <w:sz w:val="28"/>
                <w:szCs w:val="28"/>
              </w:rPr>
            </w:pPr>
            <w:r w:rsidRPr="00A22854">
              <w:rPr>
                <w:sz w:val="28"/>
                <w:szCs w:val="28"/>
              </w:rPr>
              <w:t xml:space="preserve">общий объем бюджетных ассигнований – </w:t>
            </w:r>
            <w:r>
              <w:rPr>
                <w:sz w:val="28"/>
                <w:szCs w:val="28"/>
              </w:rPr>
              <w:br/>
            </w:r>
            <w:r w:rsidRPr="00710858">
              <w:rPr>
                <w:sz w:val="28"/>
                <w:szCs w:val="28"/>
              </w:rPr>
              <w:t>272,8 тыс. рублей</w:t>
            </w:r>
            <w:r w:rsidRPr="00A22854">
              <w:rPr>
                <w:sz w:val="28"/>
                <w:szCs w:val="28"/>
              </w:rPr>
              <w:t>, в том числе за счет средств</w:t>
            </w:r>
            <w:r w:rsidR="00C9166D">
              <w:rPr>
                <w:sz w:val="28"/>
                <w:szCs w:val="28"/>
              </w:rPr>
              <w:t xml:space="preserve"> </w:t>
            </w:r>
            <w:r w:rsidRPr="00A22854">
              <w:rPr>
                <w:sz w:val="28"/>
                <w:szCs w:val="28"/>
              </w:rPr>
              <w:t xml:space="preserve">областного бюджета – </w:t>
            </w:r>
            <w:r w:rsidRPr="00710858">
              <w:rPr>
                <w:sz w:val="28"/>
                <w:szCs w:val="28"/>
              </w:rPr>
              <w:t>272,8 тыс. рублей</w:t>
            </w:r>
            <w:r w:rsidRPr="00A22854">
              <w:rPr>
                <w:sz w:val="28"/>
                <w:szCs w:val="28"/>
              </w:rPr>
              <w:t xml:space="preserve">, </w:t>
            </w:r>
          </w:p>
          <w:p w:rsidR="000E31B1" w:rsidRPr="00A22854" w:rsidRDefault="000E31B1" w:rsidP="00C2692C">
            <w:pPr>
              <w:tabs>
                <w:tab w:val="left" w:pos="4320"/>
              </w:tabs>
              <w:jc w:val="both"/>
              <w:rPr>
                <w:sz w:val="28"/>
                <w:szCs w:val="28"/>
              </w:rPr>
            </w:pPr>
            <w:r>
              <w:rPr>
                <w:sz w:val="28"/>
                <w:szCs w:val="28"/>
              </w:rPr>
              <w:t>из них</w:t>
            </w:r>
            <w:r w:rsidRPr="00A22854">
              <w:rPr>
                <w:sz w:val="28"/>
                <w:szCs w:val="28"/>
              </w:rPr>
              <w:t xml:space="preserve"> по годам:</w:t>
            </w:r>
          </w:p>
          <w:p w:rsidR="000E31B1" w:rsidRPr="00A22854" w:rsidRDefault="000E31B1" w:rsidP="00C2692C">
            <w:pPr>
              <w:tabs>
                <w:tab w:val="left" w:pos="4320"/>
              </w:tabs>
              <w:jc w:val="both"/>
              <w:rPr>
                <w:sz w:val="28"/>
                <w:szCs w:val="28"/>
              </w:rPr>
            </w:pPr>
            <w:r w:rsidRPr="00A22854">
              <w:rPr>
                <w:sz w:val="28"/>
                <w:szCs w:val="28"/>
              </w:rPr>
              <w:t>2014 год – 0 тыс. рублей;</w:t>
            </w:r>
          </w:p>
          <w:p w:rsidR="000E31B1" w:rsidRPr="00A22854" w:rsidRDefault="000E31B1" w:rsidP="00C2692C">
            <w:pPr>
              <w:tabs>
                <w:tab w:val="left" w:pos="4320"/>
              </w:tabs>
              <w:jc w:val="both"/>
              <w:rPr>
                <w:sz w:val="28"/>
                <w:szCs w:val="28"/>
              </w:rPr>
            </w:pPr>
            <w:r w:rsidRPr="00A22854">
              <w:rPr>
                <w:sz w:val="28"/>
                <w:szCs w:val="28"/>
              </w:rPr>
              <w:t>2015 год – 272,8 тыс. рублей;</w:t>
            </w:r>
          </w:p>
          <w:p w:rsidR="000E31B1" w:rsidRPr="00A22854" w:rsidRDefault="000E31B1" w:rsidP="00C2692C">
            <w:pPr>
              <w:tabs>
                <w:tab w:val="left" w:pos="4320"/>
              </w:tabs>
              <w:jc w:val="both"/>
              <w:rPr>
                <w:sz w:val="28"/>
                <w:szCs w:val="28"/>
              </w:rPr>
            </w:pPr>
            <w:r w:rsidRPr="00A22854">
              <w:rPr>
                <w:sz w:val="28"/>
                <w:szCs w:val="28"/>
              </w:rPr>
              <w:t xml:space="preserve">2016 год – </w:t>
            </w:r>
            <w:r>
              <w:rPr>
                <w:sz w:val="28"/>
                <w:szCs w:val="28"/>
              </w:rPr>
              <w:t>0</w:t>
            </w:r>
            <w:r w:rsidRPr="00A22854">
              <w:rPr>
                <w:sz w:val="28"/>
                <w:szCs w:val="28"/>
              </w:rPr>
              <w:t xml:space="preserve"> тыс. рублей;</w:t>
            </w:r>
          </w:p>
          <w:p w:rsidR="000E31B1" w:rsidRPr="00A22854" w:rsidRDefault="000E31B1" w:rsidP="00C2692C">
            <w:pPr>
              <w:tabs>
                <w:tab w:val="left" w:pos="4320"/>
              </w:tabs>
              <w:jc w:val="both"/>
              <w:rPr>
                <w:sz w:val="28"/>
                <w:szCs w:val="28"/>
              </w:rPr>
            </w:pPr>
            <w:r w:rsidRPr="00A22854">
              <w:rPr>
                <w:sz w:val="28"/>
                <w:szCs w:val="28"/>
              </w:rPr>
              <w:t>2017 год – 0 тыс. рублей;</w:t>
            </w:r>
          </w:p>
          <w:p w:rsidR="000E31B1" w:rsidRPr="00A22854" w:rsidRDefault="000E31B1" w:rsidP="00C2692C">
            <w:pPr>
              <w:tabs>
                <w:tab w:val="left" w:pos="4320"/>
              </w:tabs>
              <w:jc w:val="both"/>
              <w:rPr>
                <w:sz w:val="28"/>
                <w:szCs w:val="28"/>
              </w:rPr>
            </w:pPr>
            <w:r w:rsidRPr="00A22854">
              <w:rPr>
                <w:sz w:val="28"/>
                <w:szCs w:val="28"/>
              </w:rPr>
              <w:t xml:space="preserve">2018 год – </w:t>
            </w:r>
            <w:r>
              <w:rPr>
                <w:sz w:val="28"/>
                <w:szCs w:val="28"/>
              </w:rPr>
              <w:t>0</w:t>
            </w:r>
            <w:r w:rsidRPr="00A22854">
              <w:rPr>
                <w:sz w:val="28"/>
                <w:szCs w:val="28"/>
              </w:rPr>
              <w:t xml:space="preserve"> тыс. рублей;</w:t>
            </w:r>
          </w:p>
          <w:p w:rsidR="000E31B1" w:rsidRPr="00A22854" w:rsidRDefault="000E31B1" w:rsidP="00C2692C">
            <w:pPr>
              <w:tabs>
                <w:tab w:val="left" w:pos="4320"/>
              </w:tabs>
              <w:jc w:val="both"/>
              <w:rPr>
                <w:sz w:val="28"/>
                <w:szCs w:val="28"/>
              </w:rPr>
            </w:pPr>
            <w:r w:rsidRPr="00A22854">
              <w:rPr>
                <w:sz w:val="28"/>
                <w:szCs w:val="28"/>
              </w:rPr>
              <w:t xml:space="preserve">2019 год – </w:t>
            </w:r>
            <w:r>
              <w:rPr>
                <w:sz w:val="28"/>
                <w:szCs w:val="28"/>
              </w:rPr>
              <w:t>0</w:t>
            </w:r>
            <w:r w:rsidRPr="00A22854">
              <w:rPr>
                <w:sz w:val="28"/>
                <w:szCs w:val="28"/>
              </w:rPr>
              <w:t xml:space="preserve"> тыс. рублей;</w:t>
            </w:r>
          </w:p>
          <w:p w:rsidR="000E31B1" w:rsidRPr="00A22854" w:rsidRDefault="000E31B1" w:rsidP="00345F7F">
            <w:pPr>
              <w:jc w:val="both"/>
              <w:rPr>
                <w:sz w:val="28"/>
                <w:szCs w:val="28"/>
              </w:rPr>
            </w:pPr>
            <w:r w:rsidRPr="00A22854">
              <w:rPr>
                <w:sz w:val="28"/>
                <w:szCs w:val="28"/>
              </w:rPr>
              <w:t xml:space="preserve">2020 год – </w:t>
            </w:r>
            <w:r w:rsidRPr="00710858">
              <w:rPr>
                <w:sz w:val="28"/>
                <w:szCs w:val="28"/>
              </w:rPr>
              <w:t>0 тыс. рублей</w:t>
            </w:r>
          </w:p>
        </w:tc>
      </w:tr>
      <w:tr w:rsidR="000E31B1" w:rsidRPr="00A22854">
        <w:tc>
          <w:tcPr>
            <w:tcW w:w="3813" w:type="dxa"/>
          </w:tcPr>
          <w:p w:rsidR="000E31B1" w:rsidRPr="0034708A" w:rsidRDefault="000E31B1" w:rsidP="00A97C76">
            <w:pPr>
              <w:jc w:val="both"/>
              <w:rPr>
                <w:sz w:val="28"/>
                <w:szCs w:val="28"/>
                <w:highlight w:val="yellow"/>
              </w:rPr>
            </w:pPr>
            <w:bookmarkStart w:id="2" w:name="Par3430"/>
            <w:bookmarkEnd w:id="2"/>
            <w:r w:rsidRPr="0034708A">
              <w:rPr>
                <w:sz w:val="28"/>
                <w:szCs w:val="28"/>
              </w:rPr>
              <w:t>Прогнозная оценка расходов государственных внебюджетных фондов и юридических лиц</w:t>
            </w:r>
          </w:p>
        </w:tc>
        <w:tc>
          <w:tcPr>
            <w:tcW w:w="5934" w:type="dxa"/>
          </w:tcPr>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общий объем финансирования из внебюджетных источников </w:t>
            </w:r>
            <w:r>
              <w:rPr>
                <w:rFonts w:ascii="Times New Roman" w:hAnsi="Times New Roman" w:cs="Times New Roman"/>
                <w:sz w:val="28"/>
                <w:szCs w:val="28"/>
              </w:rPr>
              <w:t>–</w:t>
            </w:r>
            <w:r w:rsidR="00C9166D">
              <w:rPr>
                <w:rFonts w:ascii="Times New Roman" w:hAnsi="Times New Roman" w:cs="Times New Roman"/>
                <w:sz w:val="28"/>
                <w:szCs w:val="28"/>
              </w:rPr>
              <w:t xml:space="preserve"> </w:t>
            </w:r>
            <w:r w:rsidRPr="00434F17">
              <w:rPr>
                <w:rFonts w:ascii="Times New Roman" w:hAnsi="Times New Roman" w:cs="Times New Roman"/>
                <w:sz w:val="28"/>
                <w:szCs w:val="28"/>
              </w:rPr>
              <w:t>1795940,5</w:t>
            </w:r>
            <w:r w:rsidRPr="0034708A">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в том числе за счет средств:</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Ф</w:t>
            </w:r>
            <w:r>
              <w:rPr>
                <w:rFonts w:ascii="Times New Roman" w:hAnsi="Times New Roman" w:cs="Times New Roman"/>
                <w:sz w:val="28"/>
                <w:szCs w:val="28"/>
              </w:rPr>
              <w:t>СС РФ</w:t>
            </w:r>
            <w:r w:rsidR="00C9166D">
              <w:rPr>
                <w:rFonts w:ascii="Times New Roman" w:hAnsi="Times New Roman" w:cs="Times New Roman"/>
                <w:sz w:val="28"/>
                <w:szCs w:val="28"/>
              </w:rPr>
              <w:t xml:space="preserve"> </w:t>
            </w:r>
            <w:r>
              <w:rPr>
                <w:rFonts w:ascii="Times New Roman" w:hAnsi="Times New Roman" w:cs="Times New Roman"/>
                <w:sz w:val="28"/>
                <w:szCs w:val="28"/>
              </w:rPr>
              <w:t>–</w:t>
            </w:r>
            <w:r w:rsidR="00C9166D">
              <w:rPr>
                <w:rFonts w:ascii="Times New Roman" w:hAnsi="Times New Roman" w:cs="Times New Roman"/>
                <w:sz w:val="28"/>
                <w:szCs w:val="28"/>
              </w:rPr>
              <w:t xml:space="preserve"> </w:t>
            </w:r>
            <w:r w:rsidRPr="00434F17">
              <w:rPr>
                <w:rFonts w:ascii="Times New Roman" w:hAnsi="Times New Roman" w:cs="Times New Roman"/>
                <w:sz w:val="28"/>
                <w:szCs w:val="28"/>
              </w:rPr>
              <w:t>1164372,9</w:t>
            </w:r>
            <w:r w:rsidRPr="0034708A">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из них</w:t>
            </w:r>
            <w:r w:rsidRPr="0034708A">
              <w:rPr>
                <w:rFonts w:ascii="Times New Roman" w:hAnsi="Times New Roman" w:cs="Times New Roman"/>
                <w:sz w:val="28"/>
                <w:szCs w:val="28"/>
              </w:rPr>
              <w:t xml:space="preserve"> по годам:</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2014 год </w:t>
            </w:r>
            <w:r>
              <w:rPr>
                <w:rFonts w:ascii="Times New Roman" w:hAnsi="Times New Roman" w:cs="Times New Roman"/>
                <w:sz w:val="28"/>
                <w:szCs w:val="28"/>
              </w:rPr>
              <w:t>–</w:t>
            </w:r>
            <w:r w:rsidRPr="0034708A">
              <w:rPr>
                <w:rFonts w:ascii="Times New Roman" w:hAnsi="Times New Roman" w:cs="Times New Roman"/>
                <w:sz w:val="28"/>
                <w:szCs w:val="28"/>
              </w:rPr>
              <w:t xml:space="preserve"> 133840,0 тыс. рублей</w:t>
            </w:r>
            <w:r>
              <w:rPr>
                <w:rFonts w:ascii="Times New Roman" w:hAnsi="Times New Roman" w:cs="Times New Roman"/>
                <w:sz w:val="28"/>
                <w:szCs w:val="28"/>
              </w:rPr>
              <w:t>,</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2015 год </w:t>
            </w:r>
            <w:r>
              <w:rPr>
                <w:rFonts w:ascii="Times New Roman" w:hAnsi="Times New Roman" w:cs="Times New Roman"/>
                <w:sz w:val="28"/>
                <w:szCs w:val="28"/>
              </w:rPr>
              <w:t>–</w:t>
            </w:r>
            <w:r w:rsidRPr="0034708A">
              <w:rPr>
                <w:rFonts w:ascii="Times New Roman" w:hAnsi="Times New Roman" w:cs="Times New Roman"/>
                <w:sz w:val="28"/>
                <w:szCs w:val="28"/>
              </w:rPr>
              <w:t xml:space="preserve"> 141</w:t>
            </w:r>
            <w:r>
              <w:rPr>
                <w:rFonts w:ascii="Times New Roman" w:hAnsi="Times New Roman" w:cs="Times New Roman"/>
                <w:sz w:val="28"/>
                <w:szCs w:val="28"/>
              </w:rPr>
              <w:t>526,7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2016 год </w:t>
            </w:r>
            <w:r>
              <w:rPr>
                <w:rFonts w:ascii="Times New Roman" w:hAnsi="Times New Roman" w:cs="Times New Roman"/>
                <w:sz w:val="28"/>
                <w:szCs w:val="28"/>
              </w:rPr>
              <w:t>– 161111,5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2017 год </w:t>
            </w:r>
            <w:r>
              <w:rPr>
                <w:rFonts w:ascii="Times New Roman" w:hAnsi="Times New Roman" w:cs="Times New Roman"/>
                <w:sz w:val="28"/>
                <w:szCs w:val="28"/>
              </w:rPr>
              <w:t xml:space="preserve">– </w:t>
            </w:r>
            <w:r w:rsidRPr="00434F17">
              <w:rPr>
                <w:rFonts w:ascii="Times New Roman" w:hAnsi="Times New Roman" w:cs="Times New Roman"/>
                <w:sz w:val="28"/>
                <w:szCs w:val="28"/>
              </w:rPr>
              <w:t>190396,0</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2018 год </w:t>
            </w:r>
            <w:r>
              <w:rPr>
                <w:rFonts w:ascii="Times New Roman" w:hAnsi="Times New Roman" w:cs="Times New Roman"/>
                <w:sz w:val="28"/>
                <w:szCs w:val="28"/>
              </w:rPr>
              <w:t xml:space="preserve">– </w:t>
            </w:r>
            <w:r w:rsidRPr="00434F17">
              <w:rPr>
                <w:rFonts w:ascii="Times New Roman" w:hAnsi="Times New Roman" w:cs="Times New Roman"/>
                <w:sz w:val="28"/>
                <w:szCs w:val="28"/>
              </w:rPr>
              <w:t>101498,7</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2019 год </w:t>
            </w:r>
            <w:r>
              <w:rPr>
                <w:rFonts w:ascii="Times New Roman" w:hAnsi="Times New Roman" w:cs="Times New Roman"/>
                <w:sz w:val="28"/>
                <w:szCs w:val="28"/>
              </w:rPr>
              <w:t>– 213000,0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2020 год </w:t>
            </w:r>
            <w:r>
              <w:rPr>
                <w:rFonts w:ascii="Times New Roman" w:hAnsi="Times New Roman" w:cs="Times New Roman"/>
                <w:sz w:val="28"/>
                <w:szCs w:val="28"/>
              </w:rPr>
              <w:t>– 223000,0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работодателей </w:t>
            </w:r>
            <w:r>
              <w:rPr>
                <w:rFonts w:ascii="Times New Roman" w:hAnsi="Times New Roman" w:cs="Times New Roman"/>
                <w:sz w:val="28"/>
                <w:szCs w:val="28"/>
              </w:rPr>
              <w:t>–</w:t>
            </w:r>
            <w:r w:rsidR="00C9166D">
              <w:rPr>
                <w:rFonts w:ascii="Times New Roman" w:hAnsi="Times New Roman" w:cs="Times New Roman"/>
                <w:sz w:val="28"/>
                <w:szCs w:val="28"/>
              </w:rPr>
              <w:t xml:space="preserve"> </w:t>
            </w:r>
            <w:r w:rsidRPr="00434F17">
              <w:rPr>
                <w:rFonts w:ascii="Times New Roman" w:hAnsi="Times New Roman" w:cs="Times New Roman"/>
                <w:sz w:val="28"/>
                <w:szCs w:val="28"/>
              </w:rPr>
              <w:t>713535,7</w:t>
            </w:r>
            <w:r w:rsidRPr="0034708A">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из них</w:t>
            </w:r>
            <w:r w:rsidRPr="0034708A">
              <w:rPr>
                <w:rFonts w:ascii="Times New Roman" w:hAnsi="Times New Roman" w:cs="Times New Roman"/>
                <w:sz w:val="28"/>
                <w:szCs w:val="28"/>
              </w:rPr>
              <w:t xml:space="preserve"> по годам:</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2014 год </w:t>
            </w:r>
            <w:r>
              <w:rPr>
                <w:rFonts w:ascii="Times New Roman" w:hAnsi="Times New Roman" w:cs="Times New Roman"/>
                <w:sz w:val="28"/>
                <w:szCs w:val="28"/>
              </w:rPr>
              <w:t xml:space="preserve">– </w:t>
            </w:r>
            <w:r w:rsidRPr="00434F17">
              <w:rPr>
                <w:rFonts w:ascii="Times New Roman" w:hAnsi="Times New Roman" w:cs="Times New Roman"/>
                <w:sz w:val="28"/>
                <w:szCs w:val="28"/>
              </w:rPr>
              <w:t>38282,3</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2015 год </w:t>
            </w:r>
            <w:r>
              <w:rPr>
                <w:rFonts w:ascii="Times New Roman" w:hAnsi="Times New Roman" w:cs="Times New Roman"/>
                <w:sz w:val="28"/>
                <w:szCs w:val="28"/>
              </w:rPr>
              <w:t>–</w:t>
            </w:r>
            <w:r w:rsidR="00C9166D">
              <w:rPr>
                <w:rFonts w:ascii="Times New Roman" w:hAnsi="Times New Roman" w:cs="Times New Roman"/>
                <w:sz w:val="28"/>
                <w:szCs w:val="28"/>
              </w:rPr>
              <w:t xml:space="preserve"> </w:t>
            </w:r>
            <w:r w:rsidRPr="00434F17">
              <w:rPr>
                <w:rFonts w:ascii="Times New Roman" w:hAnsi="Times New Roman" w:cs="Times New Roman"/>
                <w:sz w:val="28"/>
                <w:szCs w:val="28"/>
              </w:rPr>
              <w:t>131272,1</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2016 год </w:t>
            </w:r>
            <w:r>
              <w:rPr>
                <w:rFonts w:ascii="Times New Roman" w:hAnsi="Times New Roman" w:cs="Times New Roman"/>
                <w:sz w:val="28"/>
                <w:szCs w:val="28"/>
              </w:rPr>
              <w:t xml:space="preserve">– </w:t>
            </w:r>
            <w:r w:rsidRPr="00434F17">
              <w:rPr>
                <w:rFonts w:ascii="Times New Roman" w:hAnsi="Times New Roman" w:cs="Times New Roman"/>
                <w:sz w:val="28"/>
                <w:szCs w:val="28"/>
              </w:rPr>
              <w:t>105413,3</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2017 год </w:t>
            </w:r>
            <w:r>
              <w:rPr>
                <w:rFonts w:ascii="Times New Roman" w:hAnsi="Times New Roman" w:cs="Times New Roman"/>
                <w:sz w:val="28"/>
                <w:szCs w:val="28"/>
              </w:rPr>
              <w:t xml:space="preserve">– </w:t>
            </w:r>
            <w:r w:rsidRPr="00434F17">
              <w:rPr>
                <w:rFonts w:ascii="Times New Roman" w:hAnsi="Times New Roman" w:cs="Times New Roman"/>
                <w:sz w:val="28"/>
                <w:szCs w:val="28"/>
              </w:rPr>
              <w:t>202606,0</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2018 год </w:t>
            </w:r>
            <w:r>
              <w:rPr>
                <w:rFonts w:ascii="Times New Roman" w:hAnsi="Times New Roman" w:cs="Times New Roman"/>
                <w:sz w:val="28"/>
                <w:szCs w:val="28"/>
              </w:rPr>
              <w:t xml:space="preserve">– </w:t>
            </w:r>
            <w:r w:rsidRPr="00434F17">
              <w:rPr>
                <w:rFonts w:ascii="Times New Roman" w:hAnsi="Times New Roman" w:cs="Times New Roman"/>
                <w:sz w:val="28"/>
                <w:szCs w:val="28"/>
              </w:rPr>
              <w:t>151450,0</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2019 год </w:t>
            </w:r>
            <w:r>
              <w:rPr>
                <w:rFonts w:ascii="Times New Roman" w:hAnsi="Times New Roman" w:cs="Times New Roman"/>
                <w:sz w:val="28"/>
                <w:szCs w:val="28"/>
              </w:rPr>
              <w:t xml:space="preserve">– </w:t>
            </w:r>
            <w:r w:rsidRPr="00434F17">
              <w:rPr>
                <w:rFonts w:ascii="Times New Roman" w:hAnsi="Times New Roman" w:cs="Times New Roman"/>
                <w:sz w:val="28"/>
                <w:szCs w:val="28"/>
              </w:rPr>
              <w:t>42256,0</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2020 год </w:t>
            </w:r>
            <w:r>
              <w:rPr>
                <w:rFonts w:ascii="Times New Roman" w:hAnsi="Times New Roman" w:cs="Times New Roman"/>
                <w:sz w:val="28"/>
                <w:szCs w:val="28"/>
              </w:rPr>
              <w:t xml:space="preserve">– </w:t>
            </w:r>
            <w:r w:rsidRPr="00434F17">
              <w:rPr>
                <w:rFonts w:ascii="Times New Roman" w:hAnsi="Times New Roman" w:cs="Times New Roman"/>
                <w:sz w:val="28"/>
                <w:szCs w:val="28"/>
              </w:rPr>
              <w:t>42256,0</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Фе</w:t>
            </w:r>
            <w:r>
              <w:rPr>
                <w:rFonts w:ascii="Times New Roman" w:hAnsi="Times New Roman" w:cs="Times New Roman"/>
                <w:sz w:val="28"/>
                <w:szCs w:val="28"/>
              </w:rPr>
              <w:t xml:space="preserve">дерации профсоюзных организаций </w:t>
            </w:r>
            <w:r w:rsidRPr="0034708A">
              <w:rPr>
                <w:rFonts w:ascii="Times New Roman" w:hAnsi="Times New Roman" w:cs="Times New Roman"/>
                <w:sz w:val="28"/>
                <w:szCs w:val="28"/>
              </w:rPr>
              <w:t>Кировск</w:t>
            </w:r>
            <w:r>
              <w:rPr>
                <w:rFonts w:ascii="Times New Roman" w:hAnsi="Times New Roman" w:cs="Times New Roman"/>
                <w:sz w:val="28"/>
                <w:szCs w:val="28"/>
              </w:rPr>
              <w:t xml:space="preserve">ой области – </w:t>
            </w:r>
            <w:r w:rsidRPr="00434F17">
              <w:rPr>
                <w:rFonts w:ascii="Times New Roman" w:hAnsi="Times New Roman" w:cs="Times New Roman"/>
                <w:sz w:val="28"/>
                <w:szCs w:val="28"/>
              </w:rPr>
              <w:t>6835,0</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из них</w:t>
            </w:r>
            <w:r w:rsidRPr="0034708A">
              <w:rPr>
                <w:rFonts w:ascii="Times New Roman" w:hAnsi="Times New Roman" w:cs="Times New Roman"/>
                <w:sz w:val="28"/>
                <w:szCs w:val="28"/>
              </w:rPr>
              <w:t xml:space="preserve"> по годам:</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2014 год </w:t>
            </w:r>
            <w:r>
              <w:rPr>
                <w:rFonts w:ascii="Times New Roman" w:hAnsi="Times New Roman" w:cs="Times New Roman"/>
                <w:sz w:val="28"/>
                <w:szCs w:val="28"/>
              </w:rPr>
              <w:t>– 1100,00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2015 год </w:t>
            </w:r>
            <w:r>
              <w:rPr>
                <w:rFonts w:ascii="Times New Roman" w:hAnsi="Times New Roman" w:cs="Times New Roman"/>
                <w:sz w:val="28"/>
                <w:szCs w:val="28"/>
              </w:rPr>
              <w:t>– 1100,0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2016 год </w:t>
            </w:r>
            <w:r>
              <w:rPr>
                <w:rFonts w:ascii="Times New Roman" w:hAnsi="Times New Roman" w:cs="Times New Roman"/>
                <w:sz w:val="28"/>
                <w:szCs w:val="28"/>
              </w:rPr>
              <w:t>– 1100,0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2017 год </w:t>
            </w:r>
            <w:r>
              <w:rPr>
                <w:rFonts w:ascii="Times New Roman" w:hAnsi="Times New Roman" w:cs="Times New Roman"/>
                <w:sz w:val="28"/>
                <w:szCs w:val="28"/>
              </w:rPr>
              <w:t>– 1100,0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2018 год </w:t>
            </w:r>
            <w:r>
              <w:rPr>
                <w:rFonts w:ascii="Times New Roman" w:hAnsi="Times New Roman" w:cs="Times New Roman"/>
                <w:sz w:val="28"/>
                <w:szCs w:val="28"/>
              </w:rPr>
              <w:t xml:space="preserve">– </w:t>
            </w:r>
            <w:r w:rsidRPr="00434F17">
              <w:rPr>
                <w:rFonts w:ascii="Times New Roman" w:hAnsi="Times New Roman" w:cs="Times New Roman"/>
                <w:sz w:val="28"/>
                <w:szCs w:val="28"/>
              </w:rPr>
              <w:t>235,0</w:t>
            </w:r>
            <w:r>
              <w:rPr>
                <w:rFonts w:ascii="Times New Roman" w:hAnsi="Times New Roman" w:cs="Times New Roman"/>
                <w:sz w:val="28"/>
                <w:szCs w:val="28"/>
              </w:rPr>
              <w:t xml:space="preserve"> тыс. рублей,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2019 год </w:t>
            </w:r>
            <w:r>
              <w:rPr>
                <w:rFonts w:ascii="Times New Roman" w:hAnsi="Times New Roman" w:cs="Times New Roman"/>
                <w:sz w:val="28"/>
                <w:szCs w:val="28"/>
              </w:rPr>
              <w:t>– 1100,0 тыс. рублей,</w:t>
            </w:r>
          </w:p>
          <w:p w:rsidR="000E31B1" w:rsidRPr="00A22854" w:rsidRDefault="000E31B1" w:rsidP="00352540">
            <w:pPr>
              <w:jc w:val="both"/>
              <w:rPr>
                <w:sz w:val="28"/>
                <w:szCs w:val="28"/>
              </w:rPr>
            </w:pPr>
            <w:r w:rsidRPr="0034708A">
              <w:rPr>
                <w:sz w:val="28"/>
                <w:szCs w:val="28"/>
              </w:rPr>
              <w:t xml:space="preserve">2020 год </w:t>
            </w:r>
            <w:r>
              <w:rPr>
                <w:sz w:val="28"/>
                <w:szCs w:val="28"/>
              </w:rPr>
              <w:t>–</w:t>
            </w:r>
            <w:r w:rsidRPr="0034708A">
              <w:rPr>
                <w:sz w:val="28"/>
                <w:szCs w:val="28"/>
              </w:rPr>
              <w:t xml:space="preserve"> 1100,0 тыс. рублей</w:t>
            </w:r>
          </w:p>
        </w:tc>
      </w:tr>
      <w:tr w:rsidR="000E31B1" w:rsidRPr="00A22854">
        <w:tc>
          <w:tcPr>
            <w:tcW w:w="3813" w:type="dxa"/>
          </w:tcPr>
          <w:p w:rsidR="000E31B1" w:rsidRPr="0034708A" w:rsidRDefault="000E31B1" w:rsidP="00A97C76">
            <w:pPr>
              <w:jc w:val="both"/>
              <w:rPr>
                <w:sz w:val="28"/>
                <w:szCs w:val="28"/>
                <w:highlight w:val="yellow"/>
              </w:rPr>
            </w:pPr>
            <w:r w:rsidRPr="00A22854">
              <w:rPr>
                <w:sz w:val="28"/>
                <w:szCs w:val="28"/>
              </w:rPr>
              <w:lastRenderedPageBreak/>
              <w:t>Ожидаемые конечные результаты реализации Подпрограммы</w:t>
            </w:r>
          </w:p>
        </w:tc>
        <w:tc>
          <w:tcPr>
            <w:tcW w:w="5934" w:type="dxa"/>
          </w:tcPr>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к концу 2020 года ожидается:</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по уровню производственного травматизма и профессиональной заболеваемости:</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снижение численности пострадавших в результате несчастных случаев на производстве со смертельным исходом до 2</w:t>
            </w:r>
            <w:r>
              <w:rPr>
                <w:rFonts w:ascii="Times New Roman" w:hAnsi="Times New Roman" w:cs="Times New Roman"/>
                <w:sz w:val="28"/>
                <w:szCs w:val="28"/>
              </w:rPr>
              <w:t>0</w:t>
            </w:r>
            <w:r w:rsidRPr="0034708A">
              <w:rPr>
                <w:rFonts w:ascii="Times New Roman" w:hAnsi="Times New Roman" w:cs="Times New Roman"/>
                <w:sz w:val="28"/>
                <w:szCs w:val="28"/>
              </w:rPr>
              <w:t xml:space="preserve"> человек,</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снижение численности пострадавших в результате несчастных случаев на производстве с утратой трудоспособности на 1 рабочий день и более до </w:t>
            </w:r>
            <w:r>
              <w:rPr>
                <w:rFonts w:ascii="Times New Roman" w:hAnsi="Times New Roman" w:cs="Times New Roman"/>
                <w:sz w:val="28"/>
                <w:szCs w:val="28"/>
              </w:rPr>
              <w:t>4</w:t>
            </w:r>
            <w:r w:rsidRPr="0034708A">
              <w:rPr>
                <w:rFonts w:ascii="Times New Roman" w:hAnsi="Times New Roman" w:cs="Times New Roman"/>
                <w:sz w:val="28"/>
                <w:szCs w:val="28"/>
              </w:rPr>
              <w:t>6</w:t>
            </w:r>
            <w:r>
              <w:rPr>
                <w:rFonts w:ascii="Times New Roman" w:hAnsi="Times New Roman" w:cs="Times New Roman"/>
                <w:sz w:val="28"/>
                <w:szCs w:val="28"/>
              </w:rPr>
              <w:t>0</w:t>
            </w:r>
            <w:r w:rsidRPr="0034708A">
              <w:rPr>
                <w:rFonts w:ascii="Times New Roman" w:hAnsi="Times New Roman" w:cs="Times New Roman"/>
                <w:sz w:val="28"/>
                <w:szCs w:val="28"/>
              </w:rPr>
              <w:t xml:space="preserve"> человек,</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 xml:space="preserve">снижение количества дней временной нетрудоспособности в связи с несчастным случаем на производстве в расчете на </w:t>
            </w:r>
            <w:r>
              <w:rPr>
                <w:rFonts w:ascii="Times New Roman" w:hAnsi="Times New Roman" w:cs="Times New Roman"/>
                <w:sz w:val="28"/>
                <w:szCs w:val="28"/>
              </w:rPr>
              <w:br/>
            </w:r>
            <w:r w:rsidRPr="0034708A">
              <w:rPr>
                <w:rFonts w:ascii="Times New Roman" w:hAnsi="Times New Roman" w:cs="Times New Roman"/>
                <w:sz w:val="28"/>
                <w:szCs w:val="28"/>
              </w:rPr>
              <w:t>1 пострадавшего до 43 дн</w:t>
            </w:r>
            <w:r>
              <w:rPr>
                <w:rFonts w:ascii="Times New Roman" w:hAnsi="Times New Roman" w:cs="Times New Roman"/>
                <w:sz w:val="28"/>
                <w:szCs w:val="28"/>
              </w:rPr>
              <w:t>ей</w:t>
            </w:r>
            <w:r w:rsidRPr="0034708A">
              <w:rPr>
                <w:rFonts w:ascii="Times New Roman" w:hAnsi="Times New Roman" w:cs="Times New Roman"/>
                <w:sz w:val="28"/>
                <w:szCs w:val="28"/>
              </w:rPr>
              <w:t>,</w:t>
            </w:r>
          </w:p>
          <w:p w:rsidR="000E31B1" w:rsidRPr="00C9166D" w:rsidRDefault="000E31B1" w:rsidP="00A97C76">
            <w:pPr>
              <w:pStyle w:val="ConsPlusNormal"/>
              <w:ind w:firstLine="0"/>
              <w:jc w:val="both"/>
              <w:rPr>
                <w:rFonts w:ascii="Times New Roman" w:hAnsi="Times New Roman" w:cs="Times New Roman"/>
                <w:spacing w:val="-10"/>
                <w:sz w:val="28"/>
                <w:szCs w:val="28"/>
              </w:rPr>
            </w:pPr>
            <w:r w:rsidRPr="00C9166D">
              <w:rPr>
                <w:rFonts w:ascii="Times New Roman" w:hAnsi="Times New Roman" w:cs="Times New Roman"/>
                <w:spacing w:val="-10"/>
                <w:sz w:val="28"/>
                <w:szCs w:val="28"/>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 составит 19 человек;</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по динамике оценки условий труда:</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доведение количества рабочих мест, на которых проведена специальная оценка условий труда, до 317000</w:t>
            </w:r>
            <w:r>
              <w:rPr>
                <w:rFonts w:ascii="Times New Roman" w:hAnsi="Times New Roman" w:cs="Times New Roman"/>
                <w:sz w:val="28"/>
                <w:szCs w:val="28"/>
              </w:rPr>
              <w:t xml:space="preserve"> единиц</w:t>
            </w:r>
            <w:r w:rsidRPr="0034708A">
              <w:rPr>
                <w:rFonts w:ascii="Times New Roman" w:hAnsi="Times New Roman" w:cs="Times New Roman"/>
                <w:sz w:val="28"/>
                <w:szCs w:val="28"/>
              </w:rPr>
              <w:t>,</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доведение удельного веса рабочих мест, на которых проведена специальная оценка условий труда, в общем количестве рабочих мест до 99</w:t>
            </w:r>
            <w:r>
              <w:rPr>
                <w:rFonts w:ascii="Times New Roman" w:hAnsi="Times New Roman" w:cs="Times New Roman"/>
                <w:sz w:val="28"/>
                <w:szCs w:val="28"/>
              </w:rPr>
              <w:t>%</w:t>
            </w:r>
            <w:r w:rsidRPr="0034708A">
              <w:rPr>
                <w:rFonts w:ascii="Times New Roman" w:hAnsi="Times New Roman" w:cs="Times New Roman"/>
                <w:sz w:val="28"/>
                <w:szCs w:val="28"/>
              </w:rPr>
              <w:t>,</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количество рабочих мест, на которых улучшены условия труда по результатам сп</w:t>
            </w:r>
            <w:r>
              <w:rPr>
                <w:rFonts w:ascii="Times New Roman" w:hAnsi="Times New Roman" w:cs="Times New Roman"/>
                <w:sz w:val="28"/>
                <w:szCs w:val="28"/>
              </w:rPr>
              <w:t>ециальной оценки условий труда, составит</w:t>
            </w:r>
            <w:r w:rsidRPr="0034708A">
              <w:rPr>
                <w:rFonts w:ascii="Times New Roman" w:hAnsi="Times New Roman" w:cs="Times New Roman"/>
                <w:sz w:val="28"/>
                <w:szCs w:val="28"/>
              </w:rPr>
              <w:t xml:space="preserve"> 6540 единиц ежегодно</w:t>
            </w:r>
            <w:r>
              <w:rPr>
                <w:rFonts w:ascii="Times New Roman" w:hAnsi="Times New Roman" w:cs="Times New Roman"/>
                <w:sz w:val="28"/>
                <w:szCs w:val="28"/>
              </w:rPr>
              <w:t xml:space="preserve"> с 2017 года,</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увеличение количества рабочих мест, на которых улучшены условия труда по результатам специальной оценки условий труда, до 36</w:t>
            </w:r>
            <w:r>
              <w:rPr>
                <w:rFonts w:ascii="Times New Roman" w:hAnsi="Times New Roman" w:cs="Times New Roman"/>
                <w:sz w:val="28"/>
                <w:szCs w:val="28"/>
              </w:rPr>
              <w:t>283</w:t>
            </w:r>
            <w:r w:rsidRPr="0034708A">
              <w:rPr>
                <w:rFonts w:ascii="Times New Roman" w:hAnsi="Times New Roman" w:cs="Times New Roman"/>
                <w:sz w:val="28"/>
                <w:szCs w:val="28"/>
              </w:rPr>
              <w:t xml:space="preserve"> единиц;</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по условиям труда:</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снижение численности работников, занятых во вредных и (или) опасных условиях труда, до 33393 человек,</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снижение удельного веса работников, занятых во вредных и (или) опасных условиях труда, от общей численности работников до 39,2%;</w:t>
            </w:r>
          </w:p>
          <w:p w:rsidR="000E31B1" w:rsidRPr="00C9166D" w:rsidRDefault="000E31B1" w:rsidP="00A97C76">
            <w:pPr>
              <w:pStyle w:val="ConsPlusNormal"/>
              <w:ind w:firstLine="0"/>
              <w:jc w:val="both"/>
              <w:rPr>
                <w:rFonts w:ascii="Times New Roman" w:hAnsi="Times New Roman" w:cs="Times New Roman"/>
                <w:spacing w:val="-10"/>
                <w:sz w:val="28"/>
                <w:szCs w:val="28"/>
              </w:rPr>
            </w:pPr>
            <w:r w:rsidRPr="00C9166D">
              <w:rPr>
                <w:rFonts w:ascii="Times New Roman" w:hAnsi="Times New Roman" w:cs="Times New Roman"/>
                <w:spacing w:val="-10"/>
                <w:sz w:val="28"/>
                <w:szCs w:val="28"/>
              </w:rPr>
              <w:t xml:space="preserve">доведение суммарного количества организаций, </w:t>
            </w:r>
            <w:r w:rsidRPr="00C9166D">
              <w:rPr>
                <w:rFonts w:ascii="Times New Roman" w:hAnsi="Times New Roman" w:cs="Times New Roman"/>
                <w:spacing w:val="-10"/>
                <w:sz w:val="28"/>
                <w:szCs w:val="28"/>
              </w:rPr>
              <w:lastRenderedPageBreak/>
              <w:t>расположенных на территории Кировской области, получивших сертификат</w:t>
            </w:r>
            <w:r w:rsidR="00F43039" w:rsidRPr="00C9166D">
              <w:rPr>
                <w:rFonts w:ascii="Times New Roman" w:hAnsi="Times New Roman" w:cs="Times New Roman"/>
                <w:spacing w:val="-10"/>
                <w:sz w:val="28"/>
                <w:szCs w:val="28"/>
              </w:rPr>
              <w:t xml:space="preserve"> </w:t>
            </w:r>
            <w:r w:rsidRPr="00C9166D">
              <w:rPr>
                <w:rFonts w:ascii="Times New Roman" w:hAnsi="Times New Roman" w:cs="Times New Roman"/>
                <w:spacing w:val="-10"/>
                <w:sz w:val="28"/>
                <w:szCs w:val="28"/>
              </w:rPr>
              <w:t>доверия работодателю, гарантированно соблюдающему трудовые права работников,</w:t>
            </w:r>
            <w:r w:rsidR="00F43039" w:rsidRPr="00C9166D">
              <w:rPr>
                <w:rFonts w:ascii="Times New Roman" w:hAnsi="Times New Roman" w:cs="Times New Roman"/>
                <w:spacing w:val="-10"/>
                <w:sz w:val="28"/>
                <w:szCs w:val="28"/>
              </w:rPr>
              <w:t xml:space="preserve"> </w:t>
            </w:r>
            <w:r w:rsidRPr="00C9166D">
              <w:rPr>
                <w:rFonts w:ascii="Times New Roman" w:hAnsi="Times New Roman" w:cs="Times New Roman"/>
                <w:spacing w:val="-10"/>
                <w:sz w:val="28"/>
                <w:szCs w:val="28"/>
              </w:rPr>
              <w:t>до 39 организаций;</w:t>
            </w:r>
          </w:p>
          <w:p w:rsidR="000E31B1" w:rsidRPr="0034708A" w:rsidRDefault="000E31B1" w:rsidP="00A97C76">
            <w:pPr>
              <w:pStyle w:val="ConsPlusNormal"/>
              <w:ind w:firstLine="0"/>
              <w:jc w:val="both"/>
              <w:rPr>
                <w:rFonts w:ascii="Times New Roman" w:hAnsi="Times New Roman" w:cs="Times New Roman"/>
                <w:sz w:val="28"/>
                <w:szCs w:val="28"/>
              </w:rPr>
            </w:pPr>
            <w:r w:rsidRPr="0034708A">
              <w:rPr>
                <w:rFonts w:ascii="Times New Roman" w:hAnsi="Times New Roman" w:cs="Times New Roman"/>
                <w:sz w:val="28"/>
                <w:szCs w:val="28"/>
              </w:rPr>
              <w:t>увеличение количества организаций, расположенных на территории Кировской области, использующих средства Фонда социального страхования Российской Федерации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до 520 единиц;</w:t>
            </w:r>
          </w:p>
          <w:p w:rsidR="000E31B1" w:rsidRPr="0097421F" w:rsidRDefault="000E31B1" w:rsidP="00A97C76">
            <w:pPr>
              <w:pStyle w:val="ConsPlusNormal"/>
              <w:ind w:firstLine="0"/>
              <w:jc w:val="both"/>
              <w:rPr>
                <w:rFonts w:ascii="Times New Roman" w:hAnsi="Times New Roman" w:cs="Times New Roman"/>
                <w:spacing w:val="-6"/>
                <w:sz w:val="28"/>
                <w:szCs w:val="28"/>
              </w:rPr>
            </w:pPr>
            <w:r w:rsidRPr="0097421F">
              <w:rPr>
                <w:rFonts w:ascii="Times New Roman" w:hAnsi="Times New Roman" w:cs="Times New Roman"/>
                <w:spacing w:val="-6"/>
                <w:sz w:val="28"/>
                <w:szCs w:val="28"/>
              </w:rPr>
              <w:t xml:space="preserve">количество передовиков производства, награжденных знаком «Трудовая слава», </w:t>
            </w:r>
            <w:r w:rsidR="0097421F" w:rsidRPr="0097421F">
              <w:rPr>
                <w:rFonts w:ascii="Times New Roman" w:hAnsi="Times New Roman" w:cs="Times New Roman"/>
                <w:spacing w:val="-6"/>
                <w:sz w:val="28"/>
                <w:szCs w:val="28"/>
              </w:rPr>
              <w:br/>
            </w:r>
            <w:r w:rsidRPr="0097421F">
              <w:rPr>
                <w:rFonts w:ascii="Times New Roman" w:hAnsi="Times New Roman" w:cs="Times New Roman"/>
                <w:spacing w:val="-6"/>
                <w:sz w:val="28"/>
                <w:szCs w:val="28"/>
              </w:rPr>
              <w:t xml:space="preserve">в 2015 году </w:t>
            </w:r>
            <w:r w:rsidR="0097421F" w:rsidRPr="0097421F">
              <w:rPr>
                <w:rFonts w:ascii="Times New Roman" w:hAnsi="Times New Roman" w:cs="Times New Roman"/>
                <w:spacing w:val="-6"/>
                <w:sz w:val="28"/>
                <w:szCs w:val="28"/>
              </w:rPr>
              <w:t xml:space="preserve">составит </w:t>
            </w:r>
            <w:r w:rsidRPr="0097421F">
              <w:rPr>
                <w:rFonts w:ascii="Times New Roman" w:hAnsi="Times New Roman" w:cs="Times New Roman"/>
                <w:spacing w:val="-6"/>
                <w:sz w:val="28"/>
                <w:szCs w:val="28"/>
              </w:rPr>
              <w:t>24 человека;</w:t>
            </w:r>
          </w:p>
          <w:p w:rsidR="000E31B1" w:rsidRPr="00C9166D" w:rsidRDefault="000E31B1" w:rsidP="00C9166D">
            <w:pPr>
              <w:jc w:val="both"/>
              <w:rPr>
                <w:spacing w:val="-10"/>
                <w:sz w:val="28"/>
                <w:szCs w:val="28"/>
              </w:rPr>
            </w:pPr>
            <w:r w:rsidRPr="00C9166D">
              <w:rPr>
                <w:spacing w:val="-10"/>
                <w:sz w:val="28"/>
                <w:szCs w:val="28"/>
              </w:rPr>
              <w:t xml:space="preserve">количество трудовых династий, награжденных знаком «Трудовая династия», в 2015 году </w:t>
            </w:r>
            <w:r w:rsidR="00C9166D" w:rsidRPr="00C9166D">
              <w:rPr>
                <w:spacing w:val="-10"/>
                <w:sz w:val="28"/>
                <w:szCs w:val="28"/>
              </w:rPr>
              <w:t xml:space="preserve">составит </w:t>
            </w:r>
            <w:r w:rsidRPr="00C9166D">
              <w:rPr>
                <w:spacing w:val="-10"/>
                <w:sz w:val="28"/>
                <w:szCs w:val="28"/>
              </w:rPr>
              <w:t>10 единиц».</w:t>
            </w:r>
          </w:p>
        </w:tc>
      </w:tr>
    </w:tbl>
    <w:p w:rsidR="000E31B1" w:rsidRDefault="000E31B1" w:rsidP="00046B83">
      <w:pPr>
        <w:tabs>
          <w:tab w:val="left" w:pos="1260"/>
        </w:tabs>
        <w:spacing w:line="360" w:lineRule="auto"/>
        <w:ind w:firstLine="709"/>
        <w:jc w:val="both"/>
        <w:rPr>
          <w:sz w:val="28"/>
          <w:szCs w:val="28"/>
        </w:rPr>
      </w:pPr>
    </w:p>
    <w:p w:rsidR="000E31B1" w:rsidRDefault="000E31B1" w:rsidP="00046B83">
      <w:pPr>
        <w:tabs>
          <w:tab w:val="left" w:pos="1260"/>
        </w:tabs>
        <w:spacing w:line="360" w:lineRule="auto"/>
        <w:ind w:firstLine="709"/>
        <w:jc w:val="both"/>
        <w:rPr>
          <w:sz w:val="28"/>
          <w:szCs w:val="28"/>
        </w:rPr>
      </w:pPr>
      <w:r>
        <w:rPr>
          <w:sz w:val="28"/>
          <w:szCs w:val="28"/>
        </w:rPr>
        <w:t>10.2. Абзац «</w:t>
      </w:r>
      <w:r w:rsidRPr="00046B83">
        <w:rPr>
          <w:sz w:val="28"/>
          <w:szCs w:val="28"/>
        </w:rPr>
        <w:t xml:space="preserve">Планируется в рамках Подпрограммы разработка и принятие в 2018 году закона области </w:t>
      </w:r>
      <w:r>
        <w:rPr>
          <w:sz w:val="28"/>
          <w:szCs w:val="28"/>
        </w:rPr>
        <w:t>«</w:t>
      </w:r>
      <w:r w:rsidRPr="00046B83">
        <w:rPr>
          <w:sz w:val="28"/>
          <w:szCs w:val="28"/>
        </w:rPr>
        <w:t>О наделении органов местного самоуправления отдельными полномочиями по государственному управлению охраной труда</w:t>
      </w:r>
      <w:r>
        <w:rPr>
          <w:sz w:val="28"/>
          <w:szCs w:val="28"/>
        </w:rPr>
        <w:t>» раздела 1 «</w:t>
      </w:r>
      <w:r w:rsidRPr="00046B83">
        <w:rPr>
          <w:sz w:val="28"/>
          <w:szCs w:val="28"/>
        </w:rPr>
        <w:t>Общая характеристика сферы реализации Подпрограммы,</w:t>
      </w:r>
      <w:r w:rsidR="00F43039">
        <w:rPr>
          <w:sz w:val="28"/>
          <w:szCs w:val="28"/>
        </w:rPr>
        <w:t xml:space="preserve"> </w:t>
      </w:r>
      <w:r w:rsidRPr="00046B83">
        <w:rPr>
          <w:sz w:val="28"/>
          <w:szCs w:val="28"/>
        </w:rPr>
        <w:t>описание основных проблем в указанной сфере</w:t>
      </w:r>
      <w:r w:rsidR="00F43039">
        <w:rPr>
          <w:sz w:val="28"/>
          <w:szCs w:val="28"/>
        </w:rPr>
        <w:t xml:space="preserve"> </w:t>
      </w:r>
      <w:r w:rsidRPr="00046B83">
        <w:rPr>
          <w:sz w:val="28"/>
          <w:szCs w:val="28"/>
        </w:rPr>
        <w:t>и прогноз ее развития</w:t>
      </w:r>
      <w:r>
        <w:rPr>
          <w:sz w:val="28"/>
          <w:szCs w:val="28"/>
        </w:rPr>
        <w:t>» исключить.</w:t>
      </w:r>
    </w:p>
    <w:p w:rsidR="000E31B1" w:rsidRDefault="000E31B1" w:rsidP="00046B83">
      <w:pPr>
        <w:tabs>
          <w:tab w:val="left" w:pos="1260"/>
        </w:tabs>
        <w:spacing w:line="360" w:lineRule="auto"/>
        <w:ind w:firstLine="709"/>
        <w:jc w:val="both"/>
        <w:rPr>
          <w:sz w:val="28"/>
          <w:szCs w:val="28"/>
        </w:rPr>
      </w:pPr>
      <w:r>
        <w:rPr>
          <w:sz w:val="28"/>
          <w:szCs w:val="28"/>
        </w:rPr>
        <w:t xml:space="preserve">10.3. В </w:t>
      </w:r>
      <w:r w:rsidRPr="00A22854">
        <w:rPr>
          <w:sz w:val="28"/>
          <w:szCs w:val="28"/>
        </w:rPr>
        <w:t>раздел</w:t>
      </w:r>
      <w:r>
        <w:rPr>
          <w:sz w:val="28"/>
          <w:szCs w:val="28"/>
        </w:rPr>
        <w:t>е</w:t>
      </w:r>
      <w:r w:rsidRPr="00A22854">
        <w:rPr>
          <w:sz w:val="28"/>
          <w:szCs w:val="28"/>
        </w:rPr>
        <w:t xml:space="preserve">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сроков и контрольных этапов реализации Подпрограммы»:</w:t>
      </w:r>
    </w:p>
    <w:p w:rsidR="00002FC0" w:rsidRDefault="000E31B1" w:rsidP="00002FC0">
      <w:pPr>
        <w:tabs>
          <w:tab w:val="left" w:pos="1260"/>
        </w:tabs>
        <w:spacing w:line="360" w:lineRule="auto"/>
        <w:ind w:firstLine="709"/>
        <w:jc w:val="both"/>
        <w:rPr>
          <w:sz w:val="28"/>
          <w:szCs w:val="28"/>
        </w:rPr>
      </w:pPr>
      <w:r w:rsidRPr="00A503F6">
        <w:rPr>
          <w:sz w:val="28"/>
          <w:szCs w:val="28"/>
        </w:rPr>
        <w:t>10.3.1. В абзаце первом пункта 2.1.6 подраздела 2.1 «Цели и задачи Подпрограммы»</w:t>
      </w:r>
      <w:r w:rsidR="00F43039">
        <w:rPr>
          <w:sz w:val="28"/>
          <w:szCs w:val="28"/>
        </w:rPr>
        <w:t xml:space="preserve"> </w:t>
      </w:r>
      <w:r w:rsidRPr="00710858">
        <w:rPr>
          <w:sz w:val="28"/>
          <w:szCs w:val="28"/>
        </w:rPr>
        <w:t>слова «министерства промышленности и энергетики Кировской области» заменить словами «министерства энергетики и жилищно-коммунального хозяйства Кировской области»</w:t>
      </w:r>
      <w:r>
        <w:rPr>
          <w:sz w:val="28"/>
          <w:szCs w:val="28"/>
        </w:rPr>
        <w:t>.</w:t>
      </w:r>
      <w:r w:rsidR="00002FC0">
        <w:rPr>
          <w:sz w:val="28"/>
          <w:szCs w:val="28"/>
        </w:rPr>
        <w:t xml:space="preserve"> </w:t>
      </w:r>
    </w:p>
    <w:p w:rsidR="00002FC0" w:rsidRDefault="00002FC0" w:rsidP="00002FC0">
      <w:pPr>
        <w:tabs>
          <w:tab w:val="left" w:pos="1260"/>
        </w:tabs>
        <w:spacing w:line="360" w:lineRule="auto"/>
        <w:ind w:firstLine="709"/>
        <w:jc w:val="both"/>
        <w:rPr>
          <w:sz w:val="28"/>
          <w:szCs w:val="28"/>
        </w:rPr>
      </w:pPr>
      <w:r w:rsidRPr="00A503F6">
        <w:rPr>
          <w:sz w:val="28"/>
          <w:szCs w:val="28"/>
        </w:rPr>
        <w:t>10.3.2. В подразделе 2.2 «Ожидаемые конечные результаты от реализации</w:t>
      </w:r>
      <w:r>
        <w:rPr>
          <w:sz w:val="28"/>
          <w:szCs w:val="28"/>
        </w:rPr>
        <w:t xml:space="preserve">                                                                   </w:t>
      </w:r>
    </w:p>
    <w:p w:rsidR="000E31B1" w:rsidRDefault="000E31B1" w:rsidP="00002FC0">
      <w:pPr>
        <w:tabs>
          <w:tab w:val="left" w:pos="1260"/>
        </w:tabs>
        <w:spacing w:line="360" w:lineRule="auto"/>
        <w:ind w:firstLine="709"/>
        <w:jc w:val="both"/>
        <w:rPr>
          <w:sz w:val="28"/>
          <w:szCs w:val="28"/>
        </w:rPr>
      </w:pPr>
      <w:r w:rsidRPr="00A503F6">
        <w:rPr>
          <w:sz w:val="28"/>
          <w:szCs w:val="28"/>
        </w:rPr>
        <w:lastRenderedPageBreak/>
        <w:t>Подпрограммы и целевые показатели (индикаторы)»:</w:t>
      </w:r>
    </w:p>
    <w:p w:rsidR="000E31B1" w:rsidRDefault="000E31B1" w:rsidP="00046B83">
      <w:pPr>
        <w:spacing w:line="360" w:lineRule="auto"/>
        <w:ind w:firstLine="700"/>
        <w:jc w:val="both"/>
        <w:rPr>
          <w:sz w:val="28"/>
          <w:szCs w:val="28"/>
        </w:rPr>
      </w:pPr>
      <w:r>
        <w:rPr>
          <w:sz w:val="28"/>
          <w:szCs w:val="28"/>
        </w:rPr>
        <w:t>10</w:t>
      </w:r>
      <w:r w:rsidRPr="00A22854">
        <w:rPr>
          <w:sz w:val="28"/>
          <w:szCs w:val="28"/>
        </w:rPr>
        <w:t>.</w:t>
      </w:r>
      <w:r>
        <w:rPr>
          <w:sz w:val="28"/>
          <w:szCs w:val="28"/>
        </w:rPr>
        <w:t>3</w:t>
      </w:r>
      <w:r w:rsidRPr="00A22854">
        <w:rPr>
          <w:sz w:val="28"/>
          <w:szCs w:val="28"/>
        </w:rPr>
        <w:t>.</w:t>
      </w:r>
      <w:r>
        <w:rPr>
          <w:sz w:val="28"/>
          <w:szCs w:val="28"/>
        </w:rPr>
        <w:t>2.</w:t>
      </w:r>
      <w:r w:rsidRPr="00A22854">
        <w:rPr>
          <w:sz w:val="28"/>
          <w:szCs w:val="28"/>
        </w:rPr>
        <w:t xml:space="preserve">1. </w:t>
      </w:r>
      <w:r>
        <w:rPr>
          <w:sz w:val="28"/>
          <w:szCs w:val="28"/>
        </w:rPr>
        <w:t>Абзацы с третьего по шестой изложить в следующей редакции:</w:t>
      </w:r>
    </w:p>
    <w:p w:rsidR="00002FC0" w:rsidRDefault="000E31B1" w:rsidP="00046B83">
      <w:pPr>
        <w:spacing w:line="360" w:lineRule="auto"/>
        <w:ind w:firstLine="700"/>
        <w:jc w:val="both"/>
        <w:rPr>
          <w:sz w:val="28"/>
          <w:szCs w:val="28"/>
        </w:rPr>
      </w:pPr>
      <w:r w:rsidRPr="006524B6">
        <w:rPr>
          <w:sz w:val="28"/>
          <w:szCs w:val="28"/>
        </w:rPr>
        <w:t>«</w:t>
      </w:r>
      <w:r w:rsidRPr="00046B83">
        <w:rPr>
          <w:sz w:val="28"/>
          <w:szCs w:val="28"/>
        </w:rPr>
        <w:t>снижение численности пострадавших в результате несчастных случаев на производстве со смертельным исходом до 2</w:t>
      </w:r>
      <w:r>
        <w:rPr>
          <w:sz w:val="28"/>
          <w:szCs w:val="28"/>
        </w:rPr>
        <w:t>0</w:t>
      </w:r>
      <w:r w:rsidRPr="00046B83">
        <w:rPr>
          <w:sz w:val="28"/>
          <w:szCs w:val="28"/>
        </w:rPr>
        <w:t xml:space="preserve"> человек,</w:t>
      </w:r>
      <w:r w:rsidR="00681D45">
        <w:rPr>
          <w:sz w:val="28"/>
          <w:szCs w:val="28"/>
        </w:rPr>
        <w:t xml:space="preserve"> </w:t>
      </w:r>
    </w:p>
    <w:p w:rsidR="000E31B1" w:rsidRPr="00681D45" w:rsidRDefault="000E31B1" w:rsidP="00046B83">
      <w:pPr>
        <w:spacing w:line="360" w:lineRule="auto"/>
        <w:ind w:firstLine="700"/>
        <w:jc w:val="both"/>
        <w:rPr>
          <w:spacing w:val="-32"/>
          <w:sz w:val="28"/>
          <w:szCs w:val="28"/>
        </w:rPr>
      </w:pPr>
      <w:r w:rsidRPr="00681D45">
        <w:rPr>
          <w:spacing w:val="-6"/>
          <w:sz w:val="28"/>
          <w:szCs w:val="28"/>
        </w:rPr>
        <w:t xml:space="preserve">снижение численности пострадавших в результате несчастных случаев на </w:t>
      </w:r>
      <w:r w:rsidR="00681D45" w:rsidRPr="00681D45">
        <w:rPr>
          <w:spacing w:val="-6"/>
          <w:sz w:val="28"/>
          <w:szCs w:val="28"/>
        </w:rPr>
        <w:t>п</w:t>
      </w:r>
      <w:r w:rsidRPr="00681D45">
        <w:rPr>
          <w:spacing w:val="-6"/>
          <w:sz w:val="28"/>
          <w:szCs w:val="28"/>
        </w:rPr>
        <w:t xml:space="preserve">роизводстве с утратой трудоспособности на 1 рабочий день и более до </w:t>
      </w:r>
      <w:r w:rsidR="00081300" w:rsidRPr="00681D45">
        <w:rPr>
          <w:spacing w:val="-6"/>
          <w:sz w:val="28"/>
          <w:szCs w:val="28"/>
        </w:rPr>
        <w:br/>
      </w:r>
      <w:r w:rsidRPr="00681D45">
        <w:rPr>
          <w:spacing w:val="-6"/>
          <w:sz w:val="28"/>
          <w:szCs w:val="28"/>
        </w:rPr>
        <w:t>460 человек,</w:t>
      </w:r>
    </w:p>
    <w:p w:rsidR="000E31B1" w:rsidRDefault="000E31B1" w:rsidP="00046B83">
      <w:pPr>
        <w:spacing w:line="360" w:lineRule="auto"/>
        <w:ind w:firstLine="700"/>
        <w:jc w:val="both"/>
        <w:rPr>
          <w:sz w:val="28"/>
          <w:szCs w:val="28"/>
        </w:rPr>
      </w:pPr>
      <w:r w:rsidRPr="0062547B">
        <w:rPr>
          <w:sz w:val="28"/>
          <w:szCs w:val="28"/>
        </w:rPr>
        <w:t xml:space="preserve">снижение количества дней временной нетрудоспособности в связи </w:t>
      </w:r>
      <w:r w:rsidR="00081300">
        <w:rPr>
          <w:sz w:val="28"/>
          <w:szCs w:val="28"/>
        </w:rPr>
        <w:br/>
      </w:r>
      <w:r w:rsidRPr="0062547B">
        <w:rPr>
          <w:sz w:val="28"/>
          <w:szCs w:val="28"/>
        </w:rPr>
        <w:t>с несчастным случаем на производстве в расчете на 1 пострадавшего до 4</w:t>
      </w:r>
      <w:r>
        <w:rPr>
          <w:sz w:val="28"/>
          <w:szCs w:val="28"/>
        </w:rPr>
        <w:t>3</w:t>
      </w:r>
      <w:r w:rsidRPr="0062547B">
        <w:rPr>
          <w:sz w:val="28"/>
          <w:szCs w:val="28"/>
        </w:rPr>
        <w:t xml:space="preserve"> д</w:t>
      </w:r>
      <w:r>
        <w:rPr>
          <w:sz w:val="28"/>
          <w:szCs w:val="28"/>
        </w:rPr>
        <w:t>ней</w:t>
      </w:r>
      <w:r w:rsidRPr="0062547B">
        <w:rPr>
          <w:sz w:val="28"/>
          <w:szCs w:val="28"/>
        </w:rPr>
        <w:t>,</w:t>
      </w:r>
    </w:p>
    <w:p w:rsidR="000E31B1" w:rsidRDefault="000E31B1" w:rsidP="0062547B">
      <w:pPr>
        <w:spacing w:line="360" w:lineRule="auto"/>
        <w:ind w:firstLine="700"/>
        <w:jc w:val="both"/>
        <w:rPr>
          <w:sz w:val="28"/>
          <w:szCs w:val="28"/>
        </w:rPr>
      </w:pPr>
      <w:r w:rsidRPr="00A65692">
        <w:rPr>
          <w:sz w:val="28"/>
          <w:szCs w:val="28"/>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 составит</w:t>
      </w:r>
      <w:r w:rsidR="00E25C14">
        <w:rPr>
          <w:sz w:val="28"/>
          <w:szCs w:val="28"/>
        </w:rPr>
        <w:t xml:space="preserve"> </w:t>
      </w:r>
      <w:r>
        <w:rPr>
          <w:sz w:val="28"/>
          <w:szCs w:val="28"/>
        </w:rPr>
        <w:t>19</w:t>
      </w:r>
      <w:r w:rsidRPr="0062547B">
        <w:rPr>
          <w:sz w:val="28"/>
          <w:szCs w:val="28"/>
        </w:rPr>
        <w:t xml:space="preserve"> человек;».</w:t>
      </w:r>
    </w:p>
    <w:p w:rsidR="000E31B1" w:rsidRDefault="000E31B1" w:rsidP="00237301">
      <w:pPr>
        <w:spacing w:line="360" w:lineRule="auto"/>
        <w:ind w:firstLine="700"/>
        <w:jc w:val="both"/>
        <w:rPr>
          <w:sz w:val="28"/>
          <w:szCs w:val="28"/>
        </w:rPr>
      </w:pPr>
      <w:r>
        <w:rPr>
          <w:sz w:val="28"/>
          <w:szCs w:val="28"/>
        </w:rPr>
        <w:t>10</w:t>
      </w:r>
      <w:r w:rsidRPr="00A22854">
        <w:rPr>
          <w:sz w:val="28"/>
          <w:szCs w:val="28"/>
        </w:rPr>
        <w:t>.</w:t>
      </w:r>
      <w:r>
        <w:rPr>
          <w:sz w:val="28"/>
          <w:szCs w:val="28"/>
        </w:rPr>
        <w:t>3.2.2</w:t>
      </w:r>
      <w:r w:rsidRPr="00A22854">
        <w:rPr>
          <w:sz w:val="28"/>
          <w:szCs w:val="28"/>
        </w:rPr>
        <w:t xml:space="preserve">. </w:t>
      </w:r>
      <w:r>
        <w:rPr>
          <w:sz w:val="28"/>
          <w:szCs w:val="28"/>
        </w:rPr>
        <w:t>Абзацы десятый и одиннадцатый изложить в следующей редакции:</w:t>
      </w:r>
    </w:p>
    <w:p w:rsidR="000E31B1" w:rsidRPr="0062547B" w:rsidRDefault="000E31B1" w:rsidP="00237301">
      <w:pPr>
        <w:spacing w:line="360" w:lineRule="auto"/>
        <w:ind w:firstLine="700"/>
        <w:jc w:val="both"/>
        <w:rPr>
          <w:sz w:val="28"/>
          <w:szCs w:val="28"/>
        </w:rPr>
      </w:pPr>
      <w:r w:rsidRPr="0062547B">
        <w:rPr>
          <w:sz w:val="28"/>
          <w:szCs w:val="28"/>
        </w:rPr>
        <w:t>«</w:t>
      </w:r>
      <w:r w:rsidRPr="00237301">
        <w:rPr>
          <w:sz w:val="28"/>
          <w:szCs w:val="28"/>
        </w:rPr>
        <w:t>количество рабочих мест, на которых улучшены условия труда по результатам специальной оценки услови</w:t>
      </w:r>
      <w:r>
        <w:rPr>
          <w:sz w:val="28"/>
          <w:szCs w:val="28"/>
        </w:rPr>
        <w:t>й труда, составит</w:t>
      </w:r>
      <w:r w:rsidR="00E25C14">
        <w:rPr>
          <w:sz w:val="28"/>
          <w:szCs w:val="28"/>
        </w:rPr>
        <w:t xml:space="preserve"> </w:t>
      </w:r>
      <w:r>
        <w:rPr>
          <w:sz w:val="28"/>
          <w:szCs w:val="28"/>
        </w:rPr>
        <w:t>6540 единиц ежегодно с 2017 года,</w:t>
      </w:r>
    </w:p>
    <w:p w:rsidR="000E31B1" w:rsidRPr="0062547B" w:rsidRDefault="000E31B1" w:rsidP="00476F5F">
      <w:pPr>
        <w:spacing w:line="360" w:lineRule="auto"/>
        <w:ind w:firstLine="700"/>
        <w:jc w:val="both"/>
        <w:rPr>
          <w:sz w:val="28"/>
          <w:szCs w:val="28"/>
        </w:rPr>
      </w:pPr>
      <w:r w:rsidRPr="00476F5F">
        <w:rPr>
          <w:sz w:val="28"/>
          <w:szCs w:val="28"/>
        </w:rPr>
        <w:t>увеличение количества рабочих мест, на которых улучшены условия труда по результатам специальной оценки условий труда, до 36</w:t>
      </w:r>
      <w:r>
        <w:rPr>
          <w:sz w:val="28"/>
          <w:szCs w:val="28"/>
        </w:rPr>
        <w:t>283</w:t>
      </w:r>
      <w:r w:rsidRPr="00476F5F">
        <w:rPr>
          <w:sz w:val="28"/>
          <w:szCs w:val="28"/>
        </w:rPr>
        <w:t xml:space="preserve"> единиц;</w:t>
      </w:r>
      <w:r w:rsidRPr="0062547B">
        <w:rPr>
          <w:sz w:val="28"/>
          <w:szCs w:val="28"/>
        </w:rPr>
        <w:t>».</w:t>
      </w:r>
    </w:p>
    <w:p w:rsidR="000E31B1" w:rsidRDefault="000E31B1" w:rsidP="00476F5F">
      <w:pPr>
        <w:spacing w:line="360" w:lineRule="auto"/>
        <w:ind w:firstLine="700"/>
        <w:jc w:val="both"/>
        <w:rPr>
          <w:sz w:val="28"/>
          <w:szCs w:val="28"/>
        </w:rPr>
      </w:pPr>
      <w:r>
        <w:rPr>
          <w:sz w:val="28"/>
          <w:szCs w:val="28"/>
        </w:rPr>
        <w:t>10</w:t>
      </w:r>
      <w:r w:rsidRPr="00A22854">
        <w:rPr>
          <w:sz w:val="28"/>
          <w:szCs w:val="28"/>
        </w:rPr>
        <w:t>.</w:t>
      </w:r>
      <w:r>
        <w:rPr>
          <w:sz w:val="28"/>
          <w:szCs w:val="28"/>
        </w:rPr>
        <w:t>3.2.3</w:t>
      </w:r>
      <w:r w:rsidRPr="00A22854">
        <w:rPr>
          <w:sz w:val="28"/>
          <w:szCs w:val="28"/>
        </w:rPr>
        <w:t xml:space="preserve">. </w:t>
      </w:r>
      <w:r>
        <w:rPr>
          <w:sz w:val="28"/>
          <w:szCs w:val="28"/>
        </w:rPr>
        <w:t xml:space="preserve">Абзац </w:t>
      </w:r>
      <w:r w:rsidRPr="00710858">
        <w:rPr>
          <w:sz w:val="28"/>
          <w:szCs w:val="28"/>
        </w:rPr>
        <w:t>пятнадцатый</w:t>
      </w:r>
      <w:r>
        <w:rPr>
          <w:sz w:val="28"/>
          <w:szCs w:val="28"/>
        </w:rPr>
        <w:t xml:space="preserve"> изложить в следующей редакции:</w:t>
      </w:r>
    </w:p>
    <w:p w:rsidR="000E31B1" w:rsidRDefault="000E31B1" w:rsidP="00476F5F">
      <w:pPr>
        <w:spacing w:line="360" w:lineRule="auto"/>
        <w:ind w:firstLine="700"/>
        <w:jc w:val="both"/>
        <w:rPr>
          <w:sz w:val="28"/>
          <w:szCs w:val="28"/>
        </w:rPr>
      </w:pPr>
      <w:r w:rsidRPr="0062547B">
        <w:rPr>
          <w:sz w:val="28"/>
          <w:szCs w:val="28"/>
        </w:rPr>
        <w:t>«</w:t>
      </w:r>
      <w:r w:rsidRPr="00476F5F">
        <w:rPr>
          <w:sz w:val="28"/>
          <w:szCs w:val="28"/>
        </w:rPr>
        <w:t xml:space="preserve">доведение суммарного количества организаций, расположенных на территории Кировской области, имеющих сертификат доверия работодателю, гарантированно соблюдающему трудовые права работников, </w:t>
      </w:r>
      <w:r w:rsidR="00681D45">
        <w:rPr>
          <w:sz w:val="28"/>
          <w:szCs w:val="28"/>
        </w:rPr>
        <w:br/>
      </w:r>
      <w:r w:rsidRPr="00476F5F">
        <w:rPr>
          <w:sz w:val="28"/>
          <w:szCs w:val="28"/>
        </w:rPr>
        <w:t>до</w:t>
      </w:r>
      <w:r w:rsidR="00681D45">
        <w:rPr>
          <w:sz w:val="28"/>
          <w:szCs w:val="28"/>
        </w:rPr>
        <w:t xml:space="preserve"> </w:t>
      </w:r>
      <w:r w:rsidRPr="00476F5F">
        <w:rPr>
          <w:sz w:val="28"/>
          <w:szCs w:val="28"/>
        </w:rPr>
        <w:t>3</w:t>
      </w:r>
      <w:r>
        <w:rPr>
          <w:sz w:val="28"/>
          <w:szCs w:val="28"/>
        </w:rPr>
        <w:t>9 организаций</w:t>
      </w:r>
      <w:r w:rsidRPr="00476F5F">
        <w:rPr>
          <w:sz w:val="28"/>
          <w:szCs w:val="28"/>
        </w:rPr>
        <w:t>;</w:t>
      </w:r>
      <w:r w:rsidRPr="0062547B">
        <w:rPr>
          <w:sz w:val="28"/>
          <w:szCs w:val="28"/>
        </w:rPr>
        <w:t>».</w:t>
      </w:r>
    </w:p>
    <w:p w:rsidR="000E31B1" w:rsidRDefault="000E31B1" w:rsidP="00710858">
      <w:pPr>
        <w:spacing w:line="360" w:lineRule="auto"/>
        <w:ind w:firstLine="700"/>
        <w:jc w:val="both"/>
        <w:rPr>
          <w:sz w:val="28"/>
          <w:szCs w:val="28"/>
        </w:rPr>
      </w:pPr>
      <w:r>
        <w:rPr>
          <w:sz w:val="28"/>
          <w:szCs w:val="28"/>
        </w:rPr>
        <w:t xml:space="preserve">10.3.2.4. </w:t>
      </w:r>
      <w:r w:rsidRPr="00710858">
        <w:rPr>
          <w:sz w:val="28"/>
          <w:szCs w:val="28"/>
        </w:rPr>
        <w:t>В абзаце двадцатом слова «министерство промышленности и энергетики Кировской области» заменить словами «министерство энергетики и жилищно-коммунального хозяйства Кировской области».</w:t>
      </w:r>
    </w:p>
    <w:p w:rsidR="000E31B1" w:rsidRDefault="000E31B1" w:rsidP="00F463A5">
      <w:pPr>
        <w:spacing w:line="360" w:lineRule="auto"/>
        <w:ind w:firstLine="700"/>
        <w:jc w:val="both"/>
        <w:rPr>
          <w:sz w:val="28"/>
          <w:szCs w:val="28"/>
        </w:rPr>
      </w:pPr>
      <w:r w:rsidRPr="00C462F9">
        <w:rPr>
          <w:sz w:val="28"/>
          <w:szCs w:val="28"/>
        </w:rPr>
        <w:t xml:space="preserve">10.3.3. </w:t>
      </w:r>
      <w:r w:rsidR="00EC2A1A">
        <w:rPr>
          <w:sz w:val="28"/>
          <w:szCs w:val="28"/>
        </w:rPr>
        <w:t>В</w:t>
      </w:r>
      <w:r w:rsidRPr="00C462F9">
        <w:rPr>
          <w:sz w:val="28"/>
          <w:szCs w:val="28"/>
        </w:rPr>
        <w:t xml:space="preserve"> подраздел</w:t>
      </w:r>
      <w:r w:rsidR="00EC2A1A">
        <w:rPr>
          <w:sz w:val="28"/>
          <w:szCs w:val="28"/>
        </w:rPr>
        <w:t>е</w:t>
      </w:r>
      <w:r w:rsidRPr="00C462F9">
        <w:rPr>
          <w:sz w:val="28"/>
          <w:szCs w:val="28"/>
        </w:rPr>
        <w:t xml:space="preserve"> 2.3 «Перечень мероприятий, осуществляемых в их рамках, с указанием сроков реализации, объемов финансирования, исполнителей </w:t>
      </w:r>
      <w:r w:rsidRPr="00C462F9">
        <w:rPr>
          <w:sz w:val="28"/>
          <w:szCs w:val="28"/>
        </w:rPr>
        <w:lastRenderedPageBreak/>
        <w:t>и показателей их реализации»</w:t>
      </w:r>
      <w:r w:rsidR="00EC2A1A">
        <w:rPr>
          <w:sz w:val="28"/>
          <w:szCs w:val="28"/>
        </w:rPr>
        <w:t xml:space="preserve"> </w:t>
      </w:r>
      <w:r w:rsidRPr="00710858">
        <w:rPr>
          <w:sz w:val="28"/>
          <w:szCs w:val="28"/>
        </w:rPr>
        <w:t>слова «министерств</w:t>
      </w:r>
      <w:r>
        <w:rPr>
          <w:sz w:val="28"/>
          <w:szCs w:val="28"/>
        </w:rPr>
        <w:t>о</w:t>
      </w:r>
      <w:r w:rsidRPr="00710858">
        <w:rPr>
          <w:sz w:val="28"/>
          <w:szCs w:val="28"/>
        </w:rPr>
        <w:t xml:space="preserve"> промышленности</w:t>
      </w:r>
      <w:r w:rsidR="00EC2A1A">
        <w:rPr>
          <w:sz w:val="28"/>
          <w:szCs w:val="28"/>
        </w:rPr>
        <w:br/>
      </w:r>
      <w:r w:rsidRPr="00710858">
        <w:rPr>
          <w:sz w:val="28"/>
          <w:szCs w:val="28"/>
        </w:rPr>
        <w:t>и энергетики Кировской области» заменить словами «министерств</w:t>
      </w:r>
      <w:r>
        <w:rPr>
          <w:sz w:val="28"/>
          <w:szCs w:val="28"/>
        </w:rPr>
        <w:t>о</w:t>
      </w:r>
      <w:r w:rsidRPr="00710858">
        <w:rPr>
          <w:sz w:val="28"/>
          <w:szCs w:val="28"/>
        </w:rPr>
        <w:t xml:space="preserve"> промышленной политики Кировской области»</w:t>
      </w:r>
      <w:r>
        <w:rPr>
          <w:sz w:val="28"/>
          <w:szCs w:val="28"/>
        </w:rPr>
        <w:t xml:space="preserve"> в соответствующем падеже</w:t>
      </w:r>
      <w:r w:rsidRPr="00710858">
        <w:rPr>
          <w:sz w:val="28"/>
          <w:szCs w:val="28"/>
        </w:rPr>
        <w:t>.</w:t>
      </w:r>
    </w:p>
    <w:p w:rsidR="00681D45" w:rsidRDefault="000E31B1" w:rsidP="007507B9">
      <w:pPr>
        <w:spacing w:line="360" w:lineRule="auto"/>
        <w:ind w:firstLine="700"/>
        <w:jc w:val="both"/>
        <w:rPr>
          <w:sz w:val="28"/>
          <w:szCs w:val="28"/>
        </w:rPr>
      </w:pPr>
      <w:r>
        <w:rPr>
          <w:sz w:val="28"/>
          <w:szCs w:val="28"/>
        </w:rPr>
        <w:t>10.4</w:t>
      </w:r>
      <w:r w:rsidRPr="00A22854">
        <w:rPr>
          <w:sz w:val="28"/>
          <w:szCs w:val="28"/>
        </w:rPr>
        <w:t xml:space="preserve">. </w:t>
      </w:r>
      <w:r>
        <w:rPr>
          <w:sz w:val="28"/>
          <w:szCs w:val="28"/>
        </w:rPr>
        <w:t xml:space="preserve">В </w:t>
      </w:r>
      <w:r w:rsidRPr="00A22854">
        <w:rPr>
          <w:sz w:val="28"/>
          <w:szCs w:val="28"/>
        </w:rPr>
        <w:t>раздел</w:t>
      </w:r>
      <w:r>
        <w:rPr>
          <w:sz w:val="28"/>
          <w:szCs w:val="28"/>
        </w:rPr>
        <w:t>е</w:t>
      </w:r>
      <w:r w:rsidRPr="00A22854">
        <w:rPr>
          <w:sz w:val="28"/>
          <w:szCs w:val="28"/>
        </w:rPr>
        <w:t xml:space="preserve"> 3 «Обобщенная характеристика мероприятий Подпрограммы»</w:t>
      </w:r>
      <w:r>
        <w:rPr>
          <w:sz w:val="28"/>
          <w:szCs w:val="28"/>
        </w:rPr>
        <w:t>:</w:t>
      </w:r>
      <w:r w:rsidR="00681D45">
        <w:rPr>
          <w:sz w:val="28"/>
          <w:szCs w:val="28"/>
        </w:rPr>
        <w:t xml:space="preserve"> </w:t>
      </w:r>
    </w:p>
    <w:p w:rsidR="000E31B1" w:rsidRPr="00B26A53" w:rsidRDefault="000E31B1" w:rsidP="007507B9">
      <w:pPr>
        <w:spacing w:line="360" w:lineRule="auto"/>
        <w:ind w:firstLine="700"/>
        <w:jc w:val="both"/>
        <w:rPr>
          <w:sz w:val="28"/>
          <w:szCs w:val="28"/>
        </w:rPr>
      </w:pPr>
      <w:r>
        <w:rPr>
          <w:sz w:val="28"/>
          <w:szCs w:val="28"/>
        </w:rPr>
        <w:t xml:space="preserve">10.4.1. </w:t>
      </w:r>
      <w:r w:rsidRPr="00A22854">
        <w:rPr>
          <w:sz w:val="28"/>
          <w:szCs w:val="28"/>
        </w:rPr>
        <w:t>Абзац</w:t>
      </w:r>
      <w:r>
        <w:rPr>
          <w:sz w:val="28"/>
          <w:szCs w:val="28"/>
        </w:rPr>
        <w:t xml:space="preserve"> восьмой </w:t>
      </w:r>
      <w:r w:rsidRPr="00B26A53">
        <w:rPr>
          <w:sz w:val="28"/>
          <w:szCs w:val="28"/>
        </w:rPr>
        <w:t xml:space="preserve">изложить в следующей редакции: </w:t>
      </w:r>
    </w:p>
    <w:p w:rsidR="000E31B1" w:rsidRDefault="000E31B1" w:rsidP="00B26A53">
      <w:pPr>
        <w:spacing w:line="360" w:lineRule="auto"/>
        <w:ind w:firstLine="700"/>
        <w:jc w:val="both"/>
        <w:rPr>
          <w:sz w:val="28"/>
          <w:szCs w:val="28"/>
        </w:rPr>
      </w:pPr>
      <w:r w:rsidRPr="00B26A53">
        <w:rPr>
          <w:sz w:val="28"/>
          <w:szCs w:val="28"/>
        </w:rPr>
        <w:t>«совершенствование нормативно-правовой базы Кировской области</w:t>
      </w:r>
      <w:r w:rsidR="00081300">
        <w:rPr>
          <w:sz w:val="28"/>
          <w:szCs w:val="28"/>
        </w:rPr>
        <w:br/>
      </w:r>
      <w:r w:rsidRPr="00B26A53">
        <w:rPr>
          <w:sz w:val="28"/>
          <w:szCs w:val="28"/>
        </w:rPr>
        <w:t>в сфере охраны труда (с 2017 года);».</w:t>
      </w:r>
    </w:p>
    <w:p w:rsidR="000E31B1" w:rsidRPr="00B26A53" w:rsidRDefault="000E31B1" w:rsidP="007507B9">
      <w:pPr>
        <w:spacing w:line="360" w:lineRule="auto"/>
        <w:ind w:firstLine="700"/>
        <w:jc w:val="both"/>
        <w:rPr>
          <w:sz w:val="28"/>
          <w:szCs w:val="28"/>
        </w:rPr>
      </w:pPr>
      <w:r w:rsidRPr="00434F17">
        <w:rPr>
          <w:sz w:val="28"/>
          <w:szCs w:val="28"/>
        </w:rPr>
        <w:t>10.4.2</w:t>
      </w:r>
      <w:r w:rsidR="00EC2A1A">
        <w:rPr>
          <w:sz w:val="28"/>
          <w:szCs w:val="28"/>
        </w:rPr>
        <w:t>.</w:t>
      </w:r>
      <w:r w:rsidRPr="00434F17">
        <w:rPr>
          <w:sz w:val="28"/>
          <w:szCs w:val="28"/>
        </w:rPr>
        <w:t xml:space="preserve"> Абзац </w:t>
      </w:r>
      <w:r w:rsidR="00EC2A1A">
        <w:rPr>
          <w:sz w:val="28"/>
          <w:szCs w:val="28"/>
        </w:rPr>
        <w:t>«</w:t>
      </w:r>
      <w:r w:rsidR="00EC2A1A" w:rsidRPr="00EC2A1A">
        <w:rPr>
          <w:sz w:val="28"/>
          <w:szCs w:val="28"/>
        </w:rPr>
        <w:t xml:space="preserve">организация награждения победителей и призеров регионального этапа Всероссийского конкурса </w:t>
      </w:r>
      <w:r w:rsidR="00EC2A1A">
        <w:rPr>
          <w:sz w:val="28"/>
          <w:szCs w:val="28"/>
        </w:rPr>
        <w:t>«</w:t>
      </w:r>
      <w:r w:rsidR="00EC2A1A" w:rsidRPr="00EC2A1A">
        <w:rPr>
          <w:sz w:val="28"/>
          <w:szCs w:val="28"/>
        </w:rPr>
        <w:t>Лучший по профессии</w:t>
      </w:r>
      <w:r w:rsidR="00EC2A1A">
        <w:rPr>
          <w:sz w:val="28"/>
          <w:szCs w:val="28"/>
        </w:rPr>
        <w:t xml:space="preserve">» </w:t>
      </w:r>
      <w:r w:rsidR="00EC2A1A">
        <w:rPr>
          <w:sz w:val="28"/>
          <w:szCs w:val="28"/>
        </w:rPr>
        <w:br/>
        <w:t xml:space="preserve">(с 2016 года)» </w:t>
      </w:r>
      <w:r w:rsidRPr="00B26A53">
        <w:rPr>
          <w:sz w:val="28"/>
          <w:szCs w:val="28"/>
        </w:rPr>
        <w:t>изложить в следующей редакции:</w:t>
      </w:r>
    </w:p>
    <w:p w:rsidR="000E31B1" w:rsidRDefault="000E31B1" w:rsidP="00B26A53">
      <w:pPr>
        <w:spacing w:line="360" w:lineRule="auto"/>
        <w:ind w:firstLine="700"/>
        <w:jc w:val="both"/>
        <w:rPr>
          <w:sz w:val="28"/>
          <w:szCs w:val="28"/>
        </w:rPr>
      </w:pPr>
      <w:r w:rsidRPr="00B26A53">
        <w:rPr>
          <w:sz w:val="28"/>
          <w:szCs w:val="28"/>
        </w:rPr>
        <w:t xml:space="preserve">«организация награждения победителей и призеров регионального этапа Всероссийского конкурса </w:t>
      </w:r>
      <w:r w:rsidR="00185DB0">
        <w:rPr>
          <w:sz w:val="28"/>
          <w:szCs w:val="28"/>
        </w:rPr>
        <w:t>«</w:t>
      </w:r>
      <w:r w:rsidRPr="00B26A53">
        <w:rPr>
          <w:sz w:val="28"/>
          <w:szCs w:val="28"/>
        </w:rPr>
        <w:t>Лучший по профессии</w:t>
      </w:r>
      <w:r w:rsidR="00185DB0">
        <w:rPr>
          <w:sz w:val="28"/>
          <w:szCs w:val="28"/>
        </w:rPr>
        <w:t>»</w:t>
      </w:r>
      <w:r w:rsidRPr="00B26A53">
        <w:rPr>
          <w:sz w:val="28"/>
          <w:szCs w:val="28"/>
        </w:rPr>
        <w:t xml:space="preserve"> (в 2016 и 2017 годах)».</w:t>
      </w:r>
    </w:p>
    <w:p w:rsidR="000E31B1" w:rsidRDefault="000E31B1" w:rsidP="00434F17">
      <w:pPr>
        <w:spacing w:line="360" w:lineRule="auto"/>
        <w:ind w:firstLine="700"/>
        <w:jc w:val="both"/>
        <w:rPr>
          <w:sz w:val="28"/>
          <w:szCs w:val="28"/>
        </w:rPr>
      </w:pPr>
      <w:r>
        <w:rPr>
          <w:sz w:val="28"/>
          <w:szCs w:val="28"/>
        </w:rPr>
        <w:t xml:space="preserve">10.4.3. </w:t>
      </w:r>
      <w:r w:rsidRPr="00A22854">
        <w:rPr>
          <w:sz w:val="28"/>
          <w:szCs w:val="28"/>
        </w:rPr>
        <w:t>Абзац</w:t>
      </w:r>
      <w:r>
        <w:rPr>
          <w:sz w:val="28"/>
          <w:szCs w:val="28"/>
        </w:rPr>
        <w:t xml:space="preserve"> «</w:t>
      </w:r>
      <w:r w:rsidRPr="00C751DD">
        <w:rPr>
          <w:sz w:val="28"/>
          <w:szCs w:val="28"/>
        </w:rPr>
        <w:t>разработка инновационных подходов к организации системы управления охраной труда на базе отечественного передового опыта</w:t>
      </w:r>
      <w:r w:rsidR="00081300">
        <w:rPr>
          <w:sz w:val="28"/>
          <w:szCs w:val="28"/>
        </w:rPr>
        <w:br/>
      </w:r>
      <w:r w:rsidRPr="00C751DD">
        <w:rPr>
          <w:sz w:val="28"/>
          <w:szCs w:val="28"/>
        </w:rPr>
        <w:t xml:space="preserve">с учетом положений закона Кировской области </w:t>
      </w:r>
      <w:r>
        <w:rPr>
          <w:sz w:val="28"/>
          <w:szCs w:val="28"/>
        </w:rPr>
        <w:t>«</w:t>
      </w:r>
      <w:r w:rsidRPr="00C751DD">
        <w:rPr>
          <w:sz w:val="28"/>
          <w:szCs w:val="28"/>
        </w:rPr>
        <w:t xml:space="preserve">О наделении органов местного самоуправления отдельными полномочиями по государственному управлению охраной </w:t>
      </w:r>
      <w:r w:rsidRPr="00A65692">
        <w:rPr>
          <w:sz w:val="28"/>
          <w:szCs w:val="28"/>
        </w:rPr>
        <w:t>труда», принятие</w:t>
      </w:r>
      <w:r w:rsidRPr="00C751DD">
        <w:rPr>
          <w:sz w:val="28"/>
          <w:szCs w:val="28"/>
        </w:rPr>
        <w:t xml:space="preserve"> кот</w:t>
      </w:r>
      <w:r>
        <w:rPr>
          <w:sz w:val="28"/>
          <w:szCs w:val="28"/>
        </w:rPr>
        <w:t>орого запланировано на 2018 год;» исключить.</w:t>
      </w:r>
    </w:p>
    <w:p w:rsidR="000E31B1" w:rsidRDefault="000E31B1" w:rsidP="00B26A53">
      <w:pPr>
        <w:spacing w:line="360" w:lineRule="auto"/>
        <w:ind w:firstLine="700"/>
        <w:jc w:val="both"/>
        <w:rPr>
          <w:sz w:val="28"/>
          <w:szCs w:val="28"/>
        </w:rPr>
      </w:pPr>
      <w:r>
        <w:rPr>
          <w:sz w:val="28"/>
          <w:szCs w:val="28"/>
        </w:rPr>
        <w:t xml:space="preserve">10.4.4. </w:t>
      </w:r>
      <w:r w:rsidRPr="00A22854">
        <w:rPr>
          <w:sz w:val="28"/>
          <w:szCs w:val="28"/>
        </w:rPr>
        <w:t>Абзац</w:t>
      </w:r>
      <w:r>
        <w:rPr>
          <w:sz w:val="28"/>
          <w:szCs w:val="28"/>
        </w:rPr>
        <w:t xml:space="preserve"> «</w:t>
      </w:r>
      <w:r w:rsidRPr="00B42A28">
        <w:rPr>
          <w:sz w:val="28"/>
          <w:szCs w:val="28"/>
        </w:rPr>
        <w:t xml:space="preserve">В рамках отдельного мероприятия </w:t>
      </w:r>
      <w:r>
        <w:rPr>
          <w:sz w:val="28"/>
          <w:szCs w:val="28"/>
        </w:rPr>
        <w:t>«</w:t>
      </w:r>
      <w:r w:rsidRPr="00B42A28">
        <w:rPr>
          <w:sz w:val="28"/>
          <w:szCs w:val="28"/>
        </w:rPr>
        <w:t>Совершенствование нормативно-правовой базы Кировской области в сфере охраны труда</w:t>
      </w:r>
      <w:r>
        <w:rPr>
          <w:sz w:val="28"/>
          <w:szCs w:val="28"/>
        </w:rPr>
        <w:t>»</w:t>
      </w:r>
      <w:r w:rsidRPr="00B42A28">
        <w:rPr>
          <w:sz w:val="28"/>
          <w:szCs w:val="28"/>
        </w:rPr>
        <w:t xml:space="preserve"> будет выполнена разработка проекта закона Кировской области </w:t>
      </w:r>
      <w:r>
        <w:rPr>
          <w:sz w:val="28"/>
          <w:szCs w:val="28"/>
        </w:rPr>
        <w:t>«</w:t>
      </w:r>
      <w:r w:rsidRPr="00B42A28">
        <w:rPr>
          <w:sz w:val="28"/>
          <w:szCs w:val="28"/>
        </w:rPr>
        <w:t>О наделении органов местного самоуправления отдельными полномочиями по государственному управлению охраной труда</w:t>
      </w:r>
      <w:r>
        <w:rPr>
          <w:sz w:val="28"/>
          <w:szCs w:val="28"/>
        </w:rPr>
        <w:t>»</w:t>
      </w:r>
      <w:r w:rsidRPr="00B42A28">
        <w:rPr>
          <w:sz w:val="28"/>
          <w:szCs w:val="28"/>
        </w:rPr>
        <w:t xml:space="preserve"> и внесение его на рассмотрение Законодательным Собранием Кировской области</w:t>
      </w:r>
      <w:r>
        <w:rPr>
          <w:sz w:val="28"/>
          <w:szCs w:val="28"/>
        </w:rPr>
        <w:t xml:space="preserve">» </w:t>
      </w:r>
      <w:r w:rsidRPr="00B26A53">
        <w:rPr>
          <w:sz w:val="28"/>
          <w:szCs w:val="28"/>
        </w:rPr>
        <w:t>изложить в следующей редакции:</w:t>
      </w:r>
    </w:p>
    <w:p w:rsidR="000E31B1" w:rsidRPr="00B26A53" w:rsidRDefault="000E31B1" w:rsidP="00B26A53">
      <w:pPr>
        <w:spacing w:line="360" w:lineRule="auto"/>
        <w:ind w:firstLine="700"/>
        <w:jc w:val="both"/>
        <w:rPr>
          <w:sz w:val="28"/>
          <w:szCs w:val="28"/>
        </w:rPr>
      </w:pPr>
      <w:r w:rsidRPr="00B26A53">
        <w:rPr>
          <w:sz w:val="28"/>
          <w:szCs w:val="28"/>
        </w:rPr>
        <w:t>«В рамках отдельного мероприятия «Совершенствование нормативно-правовой базы Кировской области в сфере охраны труда» нормативны</w:t>
      </w:r>
      <w:r>
        <w:rPr>
          <w:sz w:val="28"/>
          <w:szCs w:val="28"/>
        </w:rPr>
        <w:t>е</w:t>
      </w:r>
      <w:r w:rsidRPr="00B26A53">
        <w:rPr>
          <w:sz w:val="28"/>
          <w:szCs w:val="28"/>
        </w:rPr>
        <w:t xml:space="preserve"> правовы</w:t>
      </w:r>
      <w:r>
        <w:rPr>
          <w:sz w:val="28"/>
          <w:szCs w:val="28"/>
        </w:rPr>
        <w:t>е</w:t>
      </w:r>
      <w:r w:rsidRPr="00B26A53">
        <w:rPr>
          <w:sz w:val="28"/>
          <w:szCs w:val="28"/>
        </w:rPr>
        <w:t xml:space="preserve"> акт</w:t>
      </w:r>
      <w:r>
        <w:rPr>
          <w:sz w:val="28"/>
          <w:szCs w:val="28"/>
        </w:rPr>
        <w:t>ы Кировской области в сфере</w:t>
      </w:r>
      <w:r w:rsidRPr="00B26A53">
        <w:rPr>
          <w:sz w:val="28"/>
          <w:szCs w:val="28"/>
        </w:rPr>
        <w:t xml:space="preserve"> охран</w:t>
      </w:r>
      <w:r>
        <w:rPr>
          <w:sz w:val="28"/>
          <w:szCs w:val="28"/>
        </w:rPr>
        <w:t>ы</w:t>
      </w:r>
      <w:r w:rsidRPr="00B26A53">
        <w:rPr>
          <w:sz w:val="28"/>
          <w:szCs w:val="28"/>
        </w:rPr>
        <w:t xml:space="preserve"> труда буд</w:t>
      </w:r>
      <w:r>
        <w:rPr>
          <w:sz w:val="28"/>
          <w:szCs w:val="28"/>
        </w:rPr>
        <w:t>у</w:t>
      </w:r>
      <w:r w:rsidRPr="00B26A53">
        <w:rPr>
          <w:sz w:val="28"/>
          <w:szCs w:val="28"/>
        </w:rPr>
        <w:t>т пр</w:t>
      </w:r>
      <w:r>
        <w:rPr>
          <w:sz w:val="28"/>
          <w:szCs w:val="28"/>
        </w:rPr>
        <w:t>и</w:t>
      </w:r>
      <w:r w:rsidRPr="00B26A53">
        <w:rPr>
          <w:sz w:val="28"/>
          <w:szCs w:val="28"/>
        </w:rPr>
        <w:t>водиться в соответствие с федеральн</w:t>
      </w:r>
      <w:r>
        <w:rPr>
          <w:sz w:val="28"/>
          <w:szCs w:val="28"/>
        </w:rPr>
        <w:t>ым</w:t>
      </w:r>
      <w:r w:rsidRPr="00B26A53">
        <w:rPr>
          <w:sz w:val="28"/>
          <w:szCs w:val="28"/>
        </w:rPr>
        <w:t xml:space="preserve"> законодательств</w:t>
      </w:r>
      <w:r>
        <w:rPr>
          <w:sz w:val="28"/>
          <w:szCs w:val="28"/>
        </w:rPr>
        <w:t>ом</w:t>
      </w:r>
      <w:r w:rsidRPr="00B26A53">
        <w:rPr>
          <w:sz w:val="28"/>
          <w:szCs w:val="28"/>
        </w:rPr>
        <w:t xml:space="preserve"> </w:t>
      </w:r>
      <w:r>
        <w:rPr>
          <w:sz w:val="28"/>
          <w:szCs w:val="28"/>
        </w:rPr>
        <w:t>в сфере</w:t>
      </w:r>
      <w:r w:rsidRPr="00B26A53">
        <w:rPr>
          <w:sz w:val="28"/>
          <w:szCs w:val="28"/>
        </w:rPr>
        <w:t xml:space="preserve"> охран</w:t>
      </w:r>
      <w:r>
        <w:rPr>
          <w:sz w:val="28"/>
          <w:szCs w:val="28"/>
        </w:rPr>
        <w:t>ы</w:t>
      </w:r>
      <w:r w:rsidRPr="00B26A53">
        <w:rPr>
          <w:sz w:val="28"/>
          <w:szCs w:val="28"/>
        </w:rPr>
        <w:t xml:space="preserve"> труда</w:t>
      </w:r>
      <w:r>
        <w:rPr>
          <w:sz w:val="28"/>
          <w:szCs w:val="28"/>
        </w:rPr>
        <w:t xml:space="preserve"> (при необходимости)</w:t>
      </w:r>
      <w:r w:rsidRPr="00B26A53">
        <w:rPr>
          <w:sz w:val="28"/>
          <w:szCs w:val="28"/>
        </w:rPr>
        <w:t>».</w:t>
      </w:r>
    </w:p>
    <w:p w:rsidR="000E31B1" w:rsidRPr="004A6E60" w:rsidRDefault="000E31B1" w:rsidP="00B26A53">
      <w:pPr>
        <w:spacing w:line="360" w:lineRule="auto"/>
        <w:ind w:firstLine="700"/>
        <w:jc w:val="both"/>
        <w:rPr>
          <w:sz w:val="28"/>
          <w:szCs w:val="28"/>
        </w:rPr>
      </w:pPr>
      <w:r>
        <w:rPr>
          <w:sz w:val="28"/>
          <w:szCs w:val="28"/>
        </w:rPr>
        <w:lastRenderedPageBreak/>
        <w:t>10</w:t>
      </w:r>
      <w:r w:rsidRPr="004A6E60">
        <w:rPr>
          <w:sz w:val="28"/>
          <w:szCs w:val="28"/>
        </w:rPr>
        <w:t>.</w:t>
      </w:r>
      <w:r>
        <w:rPr>
          <w:sz w:val="28"/>
          <w:szCs w:val="28"/>
        </w:rPr>
        <w:t>5.</w:t>
      </w:r>
      <w:r w:rsidRPr="004A6E60">
        <w:rPr>
          <w:sz w:val="28"/>
          <w:szCs w:val="28"/>
        </w:rPr>
        <w:t xml:space="preserve"> Абзацы со второго по пятый раздела 5 «Ресурсное обеспечение Подпрограммы» изложить в следующей редакции:</w:t>
      </w:r>
    </w:p>
    <w:p w:rsidR="00B95CE0" w:rsidRDefault="000E31B1" w:rsidP="00434F17">
      <w:pPr>
        <w:tabs>
          <w:tab w:val="left" w:pos="1260"/>
        </w:tabs>
        <w:spacing w:line="360" w:lineRule="auto"/>
        <w:ind w:firstLine="709"/>
        <w:jc w:val="both"/>
        <w:rPr>
          <w:sz w:val="28"/>
          <w:szCs w:val="28"/>
        </w:rPr>
      </w:pPr>
      <w:r w:rsidRPr="00A23F10">
        <w:rPr>
          <w:sz w:val="28"/>
          <w:szCs w:val="28"/>
        </w:rPr>
        <w:t xml:space="preserve">«Общий объем ресурсного обеспечения Подпрограммы на 2014 – </w:t>
      </w:r>
      <w:r w:rsidRPr="00A23F10">
        <w:rPr>
          <w:sz w:val="28"/>
          <w:szCs w:val="28"/>
        </w:rPr>
        <w:br/>
      </w:r>
      <w:r w:rsidRPr="004C6357">
        <w:rPr>
          <w:sz w:val="28"/>
          <w:szCs w:val="28"/>
        </w:rPr>
        <w:t xml:space="preserve">2020 годы составит </w:t>
      </w:r>
      <w:r w:rsidRPr="00434F17">
        <w:rPr>
          <w:sz w:val="28"/>
          <w:szCs w:val="28"/>
        </w:rPr>
        <w:t>1885016,4</w:t>
      </w:r>
      <w:r w:rsidRPr="004C6357">
        <w:rPr>
          <w:sz w:val="28"/>
          <w:szCs w:val="28"/>
        </w:rPr>
        <w:t xml:space="preserve"> тыс. рублей, из них по источникам финансирова</w:t>
      </w:r>
      <w:r w:rsidRPr="00A23F10">
        <w:rPr>
          <w:sz w:val="28"/>
          <w:szCs w:val="28"/>
        </w:rPr>
        <w:t>ния:</w:t>
      </w:r>
      <w:r w:rsidR="00B95CE0">
        <w:rPr>
          <w:sz w:val="28"/>
          <w:szCs w:val="28"/>
        </w:rPr>
        <w:t xml:space="preserve"> </w:t>
      </w:r>
    </w:p>
    <w:p w:rsidR="00B95CE0" w:rsidRDefault="000E31B1" w:rsidP="00434F17">
      <w:pPr>
        <w:tabs>
          <w:tab w:val="left" w:pos="1260"/>
        </w:tabs>
        <w:spacing w:line="360" w:lineRule="auto"/>
        <w:ind w:firstLine="709"/>
        <w:jc w:val="both"/>
        <w:rPr>
          <w:sz w:val="28"/>
          <w:szCs w:val="28"/>
        </w:rPr>
      </w:pPr>
      <w:r>
        <w:rPr>
          <w:sz w:val="28"/>
          <w:szCs w:val="28"/>
        </w:rPr>
        <w:t>о</w:t>
      </w:r>
      <w:r w:rsidRPr="00A23F10">
        <w:rPr>
          <w:sz w:val="28"/>
          <w:szCs w:val="28"/>
        </w:rPr>
        <w:t xml:space="preserve">бластной бюджет </w:t>
      </w:r>
      <w:r w:rsidRPr="00D242D1">
        <w:rPr>
          <w:sz w:val="28"/>
          <w:szCs w:val="28"/>
        </w:rPr>
        <w:t xml:space="preserve">– </w:t>
      </w:r>
      <w:r w:rsidRPr="00710858">
        <w:rPr>
          <w:sz w:val="28"/>
          <w:szCs w:val="28"/>
        </w:rPr>
        <w:t>272,8</w:t>
      </w:r>
      <w:r w:rsidRPr="00D242D1">
        <w:rPr>
          <w:sz w:val="28"/>
          <w:szCs w:val="28"/>
        </w:rPr>
        <w:t xml:space="preserve"> тыс</w:t>
      </w:r>
      <w:r w:rsidRPr="00A23F10">
        <w:rPr>
          <w:sz w:val="28"/>
          <w:szCs w:val="28"/>
        </w:rPr>
        <w:t>. рублей;</w:t>
      </w:r>
    </w:p>
    <w:p w:rsidR="00B95CE0" w:rsidRDefault="000E31B1" w:rsidP="00434F17">
      <w:pPr>
        <w:tabs>
          <w:tab w:val="left" w:pos="1260"/>
        </w:tabs>
        <w:spacing w:line="360" w:lineRule="auto"/>
        <w:ind w:firstLine="709"/>
        <w:jc w:val="both"/>
        <w:rPr>
          <w:sz w:val="28"/>
          <w:szCs w:val="28"/>
        </w:rPr>
      </w:pPr>
      <w:r w:rsidRPr="00A23F10">
        <w:rPr>
          <w:sz w:val="28"/>
          <w:szCs w:val="28"/>
        </w:rPr>
        <w:t xml:space="preserve">ФСС РФ – </w:t>
      </w:r>
      <w:r w:rsidRPr="00434F17">
        <w:rPr>
          <w:sz w:val="28"/>
          <w:szCs w:val="28"/>
        </w:rPr>
        <w:t>1164372,9</w:t>
      </w:r>
      <w:r w:rsidRPr="00A23F10">
        <w:rPr>
          <w:sz w:val="28"/>
          <w:szCs w:val="28"/>
        </w:rPr>
        <w:t xml:space="preserve"> тыс. рублей;</w:t>
      </w:r>
    </w:p>
    <w:p w:rsidR="000E31B1" w:rsidRDefault="000E31B1" w:rsidP="00434F17">
      <w:pPr>
        <w:tabs>
          <w:tab w:val="left" w:pos="1260"/>
        </w:tabs>
        <w:spacing w:line="360" w:lineRule="auto"/>
        <w:ind w:firstLine="709"/>
        <w:jc w:val="both"/>
        <w:rPr>
          <w:sz w:val="28"/>
          <w:szCs w:val="28"/>
        </w:rPr>
      </w:pPr>
      <w:r w:rsidRPr="004A6E60">
        <w:rPr>
          <w:sz w:val="28"/>
          <w:szCs w:val="28"/>
        </w:rPr>
        <w:t xml:space="preserve">средства иных внебюджетных источников – </w:t>
      </w:r>
      <w:r w:rsidRPr="00434F17">
        <w:rPr>
          <w:sz w:val="28"/>
          <w:szCs w:val="28"/>
        </w:rPr>
        <w:t>720370,7</w:t>
      </w:r>
      <w:r w:rsidRPr="004A6E60">
        <w:rPr>
          <w:sz w:val="28"/>
          <w:szCs w:val="28"/>
        </w:rPr>
        <w:t xml:space="preserve"> тыс. рублей».</w:t>
      </w:r>
    </w:p>
    <w:p w:rsidR="00983B9E" w:rsidRPr="004A6E60" w:rsidRDefault="00983B9E" w:rsidP="00983B9E">
      <w:pPr>
        <w:tabs>
          <w:tab w:val="left" w:pos="1260"/>
        </w:tabs>
        <w:spacing w:before="720" w:line="360" w:lineRule="auto"/>
        <w:ind w:firstLine="709"/>
        <w:jc w:val="center"/>
        <w:rPr>
          <w:sz w:val="28"/>
          <w:szCs w:val="28"/>
        </w:rPr>
      </w:pPr>
      <w:r>
        <w:rPr>
          <w:sz w:val="28"/>
          <w:szCs w:val="28"/>
        </w:rPr>
        <w:t>__________</w:t>
      </w:r>
    </w:p>
    <w:p w:rsidR="000E31B1" w:rsidRDefault="000E31B1" w:rsidP="00822504">
      <w:pPr>
        <w:autoSpaceDE w:val="0"/>
        <w:autoSpaceDN w:val="0"/>
        <w:adjustRightInd w:val="0"/>
        <w:spacing w:line="600" w:lineRule="auto"/>
        <w:ind w:firstLine="540"/>
        <w:jc w:val="both"/>
        <w:rPr>
          <w:sz w:val="28"/>
          <w:szCs w:val="28"/>
        </w:rPr>
        <w:sectPr w:rsidR="000E31B1" w:rsidSect="009C13C0">
          <w:pgSz w:w="11907" w:h="16840" w:code="9"/>
          <w:pgMar w:top="850" w:right="1134" w:bottom="1701" w:left="1134" w:header="539" w:footer="261" w:gutter="0"/>
          <w:pgNumType w:start="11"/>
          <w:cols w:space="720"/>
          <w:docGrid w:linePitch="272"/>
        </w:sectPr>
      </w:pPr>
    </w:p>
    <w:p w:rsidR="000E31B1" w:rsidRPr="004A6E60" w:rsidRDefault="000E31B1" w:rsidP="00B45CF5">
      <w:pPr>
        <w:spacing w:line="480" w:lineRule="auto"/>
        <w:ind w:left="11092" w:right="6" w:firstLine="708"/>
        <w:jc w:val="both"/>
        <w:rPr>
          <w:sz w:val="28"/>
          <w:szCs w:val="28"/>
        </w:rPr>
      </w:pPr>
      <w:r w:rsidRPr="004A6E60">
        <w:rPr>
          <w:sz w:val="28"/>
          <w:szCs w:val="28"/>
        </w:rPr>
        <w:lastRenderedPageBreak/>
        <w:t xml:space="preserve">Приложение № </w:t>
      </w:r>
      <w:r>
        <w:rPr>
          <w:sz w:val="28"/>
          <w:szCs w:val="28"/>
        </w:rPr>
        <w:t>1</w:t>
      </w:r>
    </w:p>
    <w:p w:rsidR="000E31B1" w:rsidRPr="004A6E60" w:rsidRDefault="000E31B1" w:rsidP="00B45CF5">
      <w:pPr>
        <w:spacing w:line="480" w:lineRule="auto"/>
        <w:ind w:left="11800" w:right="-64"/>
        <w:jc w:val="both"/>
        <w:rPr>
          <w:sz w:val="28"/>
          <w:szCs w:val="28"/>
        </w:rPr>
      </w:pPr>
      <w:r w:rsidRPr="004A6E60">
        <w:rPr>
          <w:sz w:val="28"/>
          <w:szCs w:val="28"/>
        </w:rPr>
        <w:t xml:space="preserve">Приложение № </w:t>
      </w:r>
      <w:r>
        <w:rPr>
          <w:sz w:val="28"/>
          <w:szCs w:val="28"/>
        </w:rPr>
        <w:t>1</w:t>
      </w:r>
    </w:p>
    <w:p w:rsidR="000E31B1" w:rsidRPr="004A6E60" w:rsidRDefault="000E31B1" w:rsidP="00B45CF5">
      <w:pPr>
        <w:spacing w:line="720" w:lineRule="auto"/>
        <w:ind w:left="11800" w:right="-64"/>
        <w:jc w:val="both"/>
        <w:rPr>
          <w:sz w:val="28"/>
          <w:szCs w:val="28"/>
        </w:rPr>
      </w:pPr>
      <w:r w:rsidRPr="004A6E60">
        <w:rPr>
          <w:sz w:val="28"/>
          <w:szCs w:val="28"/>
        </w:rPr>
        <w:t>к Государственной программе</w:t>
      </w:r>
    </w:p>
    <w:p w:rsidR="000E31B1" w:rsidRDefault="000E31B1" w:rsidP="00A468DC">
      <w:pPr>
        <w:spacing w:before="720"/>
        <w:jc w:val="center"/>
        <w:rPr>
          <w:b/>
          <w:bCs/>
          <w:sz w:val="28"/>
          <w:szCs w:val="28"/>
        </w:rPr>
      </w:pPr>
      <w:r w:rsidRPr="00B7043D">
        <w:rPr>
          <w:b/>
          <w:bCs/>
          <w:sz w:val="28"/>
          <w:szCs w:val="28"/>
        </w:rPr>
        <w:t>С</w:t>
      </w:r>
      <w:r>
        <w:rPr>
          <w:b/>
          <w:bCs/>
          <w:sz w:val="28"/>
          <w:szCs w:val="28"/>
        </w:rPr>
        <w:t>ВЕДЕНИЯ</w:t>
      </w:r>
    </w:p>
    <w:p w:rsidR="000E31B1" w:rsidRPr="00C4124C" w:rsidRDefault="000E31B1" w:rsidP="00A468DC">
      <w:pPr>
        <w:spacing w:after="480"/>
        <w:jc w:val="center"/>
        <w:rPr>
          <w:b/>
          <w:bCs/>
          <w:sz w:val="28"/>
          <w:szCs w:val="28"/>
        </w:rPr>
      </w:pPr>
      <w:r w:rsidRPr="00B7043D">
        <w:rPr>
          <w:b/>
          <w:bCs/>
          <w:sz w:val="28"/>
          <w:szCs w:val="28"/>
        </w:rPr>
        <w:t xml:space="preserve"> о целевых показателях эффективности реализации Государственной программы</w:t>
      </w:r>
    </w:p>
    <w:p w:rsidR="000E31B1" w:rsidRPr="00D05BDA" w:rsidRDefault="000E31B1" w:rsidP="002E50D2">
      <w:pPr>
        <w:jc w:val="center"/>
        <w:rPr>
          <w:b/>
          <w:bCs/>
        </w:rPr>
      </w:pPr>
    </w:p>
    <w:tbl>
      <w:tblPr>
        <w:tblW w:w="0" w:type="auto"/>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00"/>
        <w:gridCol w:w="4200"/>
        <w:gridCol w:w="1200"/>
        <w:gridCol w:w="972"/>
        <w:gridCol w:w="972"/>
        <w:gridCol w:w="972"/>
        <w:gridCol w:w="972"/>
        <w:gridCol w:w="973"/>
        <w:gridCol w:w="972"/>
        <w:gridCol w:w="972"/>
        <w:gridCol w:w="972"/>
        <w:gridCol w:w="972"/>
        <w:gridCol w:w="973"/>
      </w:tblGrid>
      <w:tr w:rsidR="000E31B1" w:rsidRPr="008D46B2">
        <w:tc>
          <w:tcPr>
            <w:tcW w:w="600" w:type="dxa"/>
            <w:vMerge w:val="restart"/>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p w:rsidR="000E31B1" w:rsidRPr="008D46B2" w:rsidRDefault="000E31B1" w:rsidP="00691B29">
            <w:pPr>
              <w:autoSpaceDE w:val="0"/>
              <w:autoSpaceDN w:val="0"/>
              <w:adjustRightInd w:val="0"/>
              <w:jc w:val="center"/>
              <w:rPr>
                <w:sz w:val="22"/>
                <w:szCs w:val="22"/>
              </w:rPr>
            </w:pPr>
            <w:r w:rsidRPr="008D46B2">
              <w:rPr>
                <w:sz w:val="22"/>
                <w:szCs w:val="22"/>
              </w:rPr>
              <w:t>п/п</w:t>
            </w:r>
          </w:p>
        </w:tc>
        <w:tc>
          <w:tcPr>
            <w:tcW w:w="4200" w:type="dxa"/>
            <w:vMerge w:val="restart"/>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 xml:space="preserve">Наименование </w:t>
            </w:r>
            <w:r>
              <w:rPr>
                <w:sz w:val="22"/>
                <w:szCs w:val="22"/>
              </w:rPr>
              <w:t>г</w:t>
            </w:r>
            <w:r w:rsidRPr="008D46B2">
              <w:rPr>
                <w:sz w:val="22"/>
                <w:szCs w:val="22"/>
              </w:rPr>
              <w:t>осударственной программы, подпрограммы, областной целевой программы, ведомственной целевой программы, отдельного мероприятия, наименование показателей</w:t>
            </w:r>
          </w:p>
        </w:tc>
        <w:tc>
          <w:tcPr>
            <w:tcW w:w="1200" w:type="dxa"/>
            <w:vMerge w:val="restart"/>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Единица измерения</w:t>
            </w:r>
          </w:p>
        </w:tc>
        <w:tc>
          <w:tcPr>
            <w:tcW w:w="9722" w:type="dxa"/>
            <w:gridSpan w:val="10"/>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Значение показателей эффективности (прогноз, факт)</w:t>
            </w:r>
          </w:p>
        </w:tc>
      </w:tr>
      <w:tr w:rsidR="000E31B1" w:rsidRPr="008D46B2">
        <w:tc>
          <w:tcPr>
            <w:tcW w:w="600" w:type="dxa"/>
            <w:vMerge/>
            <w:tcMar>
              <w:top w:w="102" w:type="dxa"/>
              <w:left w:w="62" w:type="dxa"/>
              <w:bottom w:w="102" w:type="dxa"/>
              <w:right w:w="62" w:type="dxa"/>
            </w:tcMar>
          </w:tcPr>
          <w:p w:rsidR="000E31B1" w:rsidRPr="008D46B2" w:rsidRDefault="000E31B1" w:rsidP="00691B29">
            <w:pPr>
              <w:autoSpaceDE w:val="0"/>
              <w:autoSpaceDN w:val="0"/>
              <w:adjustRightInd w:val="0"/>
              <w:rPr>
                <w:sz w:val="24"/>
                <w:szCs w:val="24"/>
              </w:rPr>
            </w:pPr>
          </w:p>
        </w:tc>
        <w:tc>
          <w:tcPr>
            <w:tcW w:w="4200" w:type="dxa"/>
            <w:vMerge/>
            <w:tcMar>
              <w:top w:w="102" w:type="dxa"/>
              <w:left w:w="62" w:type="dxa"/>
              <w:bottom w:w="102" w:type="dxa"/>
              <w:right w:w="62" w:type="dxa"/>
            </w:tcMar>
          </w:tcPr>
          <w:p w:rsidR="000E31B1" w:rsidRPr="008D46B2" w:rsidRDefault="000E31B1" w:rsidP="00691B29">
            <w:pPr>
              <w:autoSpaceDE w:val="0"/>
              <w:autoSpaceDN w:val="0"/>
              <w:adjustRightInd w:val="0"/>
              <w:rPr>
                <w:sz w:val="24"/>
                <w:szCs w:val="24"/>
              </w:rPr>
            </w:pPr>
          </w:p>
        </w:tc>
        <w:tc>
          <w:tcPr>
            <w:tcW w:w="1200" w:type="dxa"/>
            <w:vMerge/>
            <w:tcMar>
              <w:top w:w="102" w:type="dxa"/>
              <w:left w:w="62" w:type="dxa"/>
              <w:bottom w:w="102" w:type="dxa"/>
              <w:right w:w="62" w:type="dxa"/>
            </w:tcMar>
          </w:tcPr>
          <w:p w:rsidR="000E31B1" w:rsidRPr="008D46B2" w:rsidRDefault="000E31B1" w:rsidP="00691B29">
            <w:pPr>
              <w:autoSpaceDE w:val="0"/>
              <w:autoSpaceDN w:val="0"/>
              <w:adjustRightInd w:val="0"/>
              <w:rPr>
                <w:sz w:val="24"/>
                <w:szCs w:val="24"/>
              </w:rPr>
            </w:pPr>
          </w:p>
        </w:tc>
        <w:tc>
          <w:tcPr>
            <w:tcW w:w="972" w:type="dxa"/>
            <w:tcMar>
              <w:top w:w="102" w:type="dxa"/>
              <w:left w:w="62" w:type="dxa"/>
              <w:bottom w:w="102" w:type="dxa"/>
              <w:right w:w="62" w:type="dxa"/>
            </w:tcMar>
          </w:tcPr>
          <w:p w:rsidR="000E31B1" w:rsidRPr="008D46B2" w:rsidRDefault="000E31B1" w:rsidP="00691B29">
            <w:pPr>
              <w:autoSpaceDE w:val="0"/>
              <w:autoSpaceDN w:val="0"/>
              <w:adjustRightInd w:val="0"/>
              <w:ind w:left="-17"/>
              <w:jc w:val="center"/>
              <w:rPr>
                <w:sz w:val="22"/>
                <w:szCs w:val="22"/>
              </w:rPr>
            </w:pPr>
            <w:r w:rsidRPr="008D46B2">
              <w:rPr>
                <w:sz w:val="22"/>
                <w:szCs w:val="22"/>
              </w:rPr>
              <w:t>2011 год (базо</w:t>
            </w:r>
            <w:r>
              <w:rPr>
                <w:sz w:val="22"/>
                <w:szCs w:val="22"/>
              </w:rPr>
              <w:t>-</w:t>
            </w:r>
            <w:r w:rsidRPr="008D46B2">
              <w:rPr>
                <w:sz w:val="22"/>
                <w:szCs w:val="22"/>
              </w:rPr>
              <w:t>вый)</w:t>
            </w:r>
          </w:p>
        </w:tc>
        <w:tc>
          <w:tcPr>
            <w:tcW w:w="972" w:type="dxa"/>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2012 год (факт)</w:t>
            </w:r>
          </w:p>
        </w:tc>
        <w:tc>
          <w:tcPr>
            <w:tcW w:w="972" w:type="dxa"/>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2013 год</w:t>
            </w:r>
          </w:p>
          <w:p w:rsidR="000E31B1" w:rsidRPr="008D46B2" w:rsidRDefault="000E31B1" w:rsidP="00691B29">
            <w:pPr>
              <w:autoSpaceDE w:val="0"/>
              <w:autoSpaceDN w:val="0"/>
              <w:adjustRightInd w:val="0"/>
              <w:jc w:val="center"/>
              <w:rPr>
                <w:sz w:val="22"/>
                <w:szCs w:val="22"/>
              </w:rPr>
            </w:pPr>
            <w:r w:rsidRPr="008D46B2">
              <w:rPr>
                <w:sz w:val="22"/>
                <w:szCs w:val="22"/>
              </w:rPr>
              <w:t>(факт)</w:t>
            </w:r>
          </w:p>
        </w:tc>
        <w:tc>
          <w:tcPr>
            <w:tcW w:w="972" w:type="dxa"/>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2014 год</w:t>
            </w:r>
          </w:p>
          <w:p w:rsidR="000E31B1" w:rsidRPr="00352ECD" w:rsidRDefault="000E31B1" w:rsidP="00691B29">
            <w:pPr>
              <w:autoSpaceDE w:val="0"/>
              <w:autoSpaceDN w:val="0"/>
              <w:adjustRightInd w:val="0"/>
              <w:jc w:val="center"/>
              <w:rPr>
                <w:sz w:val="22"/>
                <w:szCs w:val="22"/>
              </w:rPr>
            </w:pPr>
            <w:r w:rsidRPr="00352ECD">
              <w:rPr>
                <w:sz w:val="22"/>
                <w:szCs w:val="22"/>
              </w:rPr>
              <w:t>(факт)</w:t>
            </w:r>
          </w:p>
        </w:tc>
        <w:tc>
          <w:tcPr>
            <w:tcW w:w="973" w:type="dxa"/>
            <w:tcMar>
              <w:top w:w="102" w:type="dxa"/>
              <w:left w:w="62" w:type="dxa"/>
              <w:bottom w:w="102" w:type="dxa"/>
              <w:right w:w="62" w:type="dxa"/>
            </w:tcMar>
          </w:tcPr>
          <w:p w:rsidR="000E31B1" w:rsidRDefault="000E31B1" w:rsidP="00691B29">
            <w:pPr>
              <w:autoSpaceDE w:val="0"/>
              <w:autoSpaceDN w:val="0"/>
              <w:adjustRightInd w:val="0"/>
              <w:jc w:val="center"/>
              <w:rPr>
                <w:sz w:val="22"/>
                <w:szCs w:val="22"/>
              </w:rPr>
            </w:pPr>
            <w:r w:rsidRPr="008D46B2">
              <w:rPr>
                <w:sz w:val="22"/>
                <w:szCs w:val="22"/>
              </w:rPr>
              <w:t>2015 год</w:t>
            </w:r>
          </w:p>
          <w:p w:rsidR="000E31B1" w:rsidRPr="008D46B2" w:rsidRDefault="000E31B1" w:rsidP="00691B29">
            <w:pPr>
              <w:autoSpaceDE w:val="0"/>
              <w:autoSpaceDN w:val="0"/>
              <w:adjustRightInd w:val="0"/>
              <w:jc w:val="center"/>
              <w:rPr>
                <w:sz w:val="22"/>
                <w:szCs w:val="22"/>
              </w:rPr>
            </w:pPr>
            <w:r w:rsidRPr="00352ECD">
              <w:rPr>
                <w:sz w:val="22"/>
                <w:szCs w:val="22"/>
              </w:rPr>
              <w:t>(факт)</w:t>
            </w:r>
          </w:p>
        </w:tc>
        <w:tc>
          <w:tcPr>
            <w:tcW w:w="972" w:type="dxa"/>
            <w:tcMar>
              <w:top w:w="102" w:type="dxa"/>
              <w:left w:w="62" w:type="dxa"/>
              <w:bottom w:w="102" w:type="dxa"/>
              <w:right w:w="62" w:type="dxa"/>
            </w:tcMar>
          </w:tcPr>
          <w:p w:rsidR="000E31B1" w:rsidRDefault="000E31B1" w:rsidP="00D875B3">
            <w:pPr>
              <w:autoSpaceDE w:val="0"/>
              <w:autoSpaceDN w:val="0"/>
              <w:adjustRightInd w:val="0"/>
              <w:jc w:val="center"/>
              <w:rPr>
                <w:sz w:val="22"/>
                <w:szCs w:val="22"/>
              </w:rPr>
            </w:pPr>
            <w:r w:rsidRPr="008D46B2">
              <w:rPr>
                <w:sz w:val="22"/>
                <w:szCs w:val="22"/>
              </w:rPr>
              <w:t>201</w:t>
            </w:r>
            <w:r>
              <w:rPr>
                <w:sz w:val="22"/>
                <w:szCs w:val="22"/>
              </w:rPr>
              <w:t>6</w:t>
            </w:r>
            <w:r w:rsidRPr="008D46B2">
              <w:rPr>
                <w:sz w:val="22"/>
                <w:szCs w:val="22"/>
              </w:rPr>
              <w:t xml:space="preserve"> год</w:t>
            </w:r>
          </w:p>
          <w:p w:rsidR="000E31B1" w:rsidRPr="008D46B2" w:rsidRDefault="000E31B1" w:rsidP="00D875B3">
            <w:pPr>
              <w:autoSpaceDE w:val="0"/>
              <w:autoSpaceDN w:val="0"/>
              <w:adjustRightInd w:val="0"/>
              <w:jc w:val="center"/>
              <w:rPr>
                <w:sz w:val="22"/>
                <w:szCs w:val="22"/>
              </w:rPr>
            </w:pPr>
            <w:r w:rsidRPr="00352ECD">
              <w:rPr>
                <w:sz w:val="22"/>
                <w:szCs w:val="22"/>
              </w:rPr>
              <w:t>(факт)</w:t>
            </w:r>
          </w:p>
        </w:tc>
        <w:tc>
          <w:tcPr>
            <w:tcW w:w="972" w:type="dxa"/>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2017 год</w:t>
            </w:r>
          </w:p>
        </w:tc>
        <w:tc>
          <w:tcPr>
            <w:tcW w:w="972" w:type="dxa"/>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2018 год</w:t>
            </w:r>
          </w:p>
        </w:tc>
        <w:tc>
          <w:tcPr>
            <w:tcW w:w="972" w:type="dxa"/>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2019 год</w:t>
            </w:r>
          </w:p>
        </w:tc>
        <w:tc>
          <w:tcPr>
            <w:tcW w:w="973" w:type="dxa"/>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2020 год</w:t>
            </w:r>
          </w:p>
        </w:tc>
      </w:tr>
    </w:tbl>
    <w:p w:rsidR="000E31B1" w:rsidRPr="008D46B2" w:rsidRDefault="000E31B1" w:rsidP="002E50D2">
      <w:pPr>
        <w:spacing w:line="360" w:lineRule="auto"/>
        <w:jc w:val="center"/>
        <w:rPr>
          <w:b/>
          <w:bCs/>
          <w:sz w:val="2"/>
          <w:szCs w:val="2"/>
        </w:rPr>
      </w:pPr>
    </w:p>
    <w:tbl>
      <w:tblPr>
        <w:tblW w:w="15722" w:type="dxa"/>
        <w:tblInd w:w="2" w:type="dxa"/>
        <w:tblLayout w:type="fixed"/>
        <w:tblCellMar>
          <w:top w:w="75" w:type="dxa"/>
          <w:left w:w="0" w:type="dxa"/>
          <w:bottom w:w="75" w:type="dxa"/>
          <w:right w:w="0" w:type="dxa"/>
        </w:tblCellMar>
        <w:tblLook w:val="0000" w:firstRow="0" w:lastRow="0" w:firstColumn="0" w:lastColumn="0" w:noHBand="0" w:noVBand="0"/>
      </w:tblPr>
      <w:tblGrid>
        <w:gridCol w:w="600"/>
        <w:gridCol w:w="4200"/>
        <w:gridCol w:w="1200"/>
        <w:gridCol w:w="972"/>
        <w:gridCol w:w="972"/>
        <w:gridCol w:w="972"/>
        <w:gridCol w:w="972"/>
        <w:gridCol w:w="973"/>
        <w:gridCol w:w="972"/>
        <w:gridCol w:w="972"/>
        <w:gridCol w:w="972"/>
        <w:gridCol w:w="972"/>
        <w:gridCol w:w="973"/>
      </w:tblGrid>
      <w:tr w:rsidR="000E31B1" w:rsidRPr="008D46B2">
        <w:trPr>
          <w:cantSplit/>
          <w:trHeight w:val="263"/>
          <w:tblHeader/>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outlineLvl w:val="0"/>
              <w:rPr>
                <w:sz w:val="22"/>
                <w:szCs w:val="22"/>
              </w:rPr>
            </w:pPr>
            <w:r w:rsidRPr="008D46B2">
              <w:rPr>
                <w:sz w:val="22"/>
                <w:szCs w:val="22"/>
              </w:rPr>
              <w:t>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7</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12</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13</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outlineLvl w:val="0"/>
              <w:rPr>
                <w:sz w:val="22"/>
                <w:szCs w:val="22"/>
              </w:rPr>
            </w:pPr>
            <w:r>
              <w:rPr>
                <w:sz w:val="22"/>
                <w:szCs w:val="22"/>
              </w:rPr>
              <w:t>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Государственная программа Кировской области «Развитие и повышение конкурентоспособности промышленного комплекса» на 2013</w:t>
            </w:r>
            <w:r w:rsidRPr="008D46B2">
              <w:t>–</w:t>
            </w:r>
            <w:r w:rsidRPr="008D46B2">
              <w:rPr>
                <w:sz w:val="22"/>
                <w:szCs w:val="22"/>
              </w:rPr>
              <w:t xml:space="preserve"> 2020 годы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r>
      <w:tr w:rsidR="000E31B1" w:rsidRPr="008D46B2">
        <w:trPr>
          <w:trHeight w:val="94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1.1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691B29">
            <w:pPr>
              <w:autoSpaceDE w:val="0"/>
              <w:autoSpaceDN w:val="0"/>
              <w:adjustRightInd w:val="0"/>
              <w:rPr>
                <w:sz w:val="22"/>
                <w:szCs w:val="22"/>
              </w:rPr>
            </w:pPr>
            <w:r w:rsidRPr="002C2561">
              <w:rPr>
                <w:sz w:val="22"/>
                <w:szCs w:val="22"/>
              </w:rPr>
              <w:t xml:space="preserve">Индекс производства по </w:t>
            </w:r>
            <w:hyperlink r:id="rId16" w:history="1">
              <w:r w:rsidRPr="002C2561">
                <w:rPr>
                  <w:sz w:val="22"/>
                  <w:szCs w:val="22"/>
                </w:rPr>
                <w:t>виду</w:t>
              </w:r>
            </w:hyperlink>
            <w:r w:rsidRPr="002C2561">
              <w:rPr>
                <w:sz w:val="22"/>
                <w:szCs w:val="22"/>
              </w:rPr>
              <w:t xml:space="preserve"> экономической деятельности «Обрабатывающие производства» по полному кругу организаций-производителей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691B29">
            <w:pPr>
              <w:autoSpaceDE w:val="0"/>
              <w:autoSpaceDN w:val="0"/>
              <w:adjustRightInd w:val="0"/>
              <w:jc w:val="center"/>
              <w:rPr>
                <w:sz w:val="22"/>
                <w:szCs w:val="22"/>
              </w:rPr>
            </w:pPr>
            <w:r w:rsidRPr="002C2561">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691B29">
            <w:pPr>
              <w:autoSpaceDE w:val="0"/>
              <w:autoSpaceDN w:val="0"/>
              <w:adjustRightInd w:val="0"/>
              <w:jc w:val="center"/>
              <w:rPr>
                <w:sz w:val="22"/>
                <w:szCs w:val="22"/>
              </w:rPr>
            </w:pPr>
            <w:r w:rsidRPr="002C2561">
              <w:rPr>
                <w:sz w:val="22"/>
                <w:szCs w:val="22"/>
              </w:rPr>
              <w:t>111,2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691B29">
            <w:pPr>
              <w:autoSpaceDE w:val="0"/>
              <w:autoSpaceDN w:val="0"/>
              <w:adjustRightInd w:val="0"/>
              <w:jc w:val="center"/>
              <w:rPr>
                <w:sz w:val="22"/>
                <w:szCs w:val="22"/>
              </w:rPr>
            </w:pPr>
            <w:r w:rsidRPr="002C2561">
              <w:rPr>
                <w:sz w:val="22"/>
                <w:szCs w:val="22"/>
              </w:rPr>
              <w:t>100,6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691B29">
            <w:pPr>
              <w:autoSpaceDE w:val="0"/>
              <w:autoSpaceDN w:val="0"/>
              <w:adjustRightInd w:val="0"/>
              <w:jc w:val="center"/>
              <w:rPr>
                <w:sz w:val="22"/>
                <w:szCs w:val="22"/>
              </w:rPr>
            </w:pPr>
            <w:r w:rsidRPr="002C2561">
              <w:rPr>
                <w:sz w:val="22"/>
                <w:szCs w:val="22"/>
              </w:rPr>
              <w:t>99,4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691B29">
            <w:pPr>
              <w:autoSpaceDE w:val="0"/>
              <w:autoSpaceDN w:val="0"/>
              <w:adjustRightInd w:val="0"/>
              <w:jc w:val="center"/>
              <w:rPr>
                <w:sz w:val="22"/>
                <w:szCs w:val="22"/>
              </w:rPr>
            </w:pPr>
            <w:r w:rsidRPr="002C2561">
              <w:rPr>
                <w:sz w:val="22"/>
                <w:szCs w:val="22"/>
              </w:rPr>
              <w:t>102</w:t>
            </w:r>
            <w:r>
              <w:rPr>
                <w:sz w:val="22"/>
                <w:szCs w:val="22"/>
              </w:rPr>
              <w:t>,8</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691B29">
            <w:pPr>
              <w:autoSpaceDE w:val="0"/>
              <w:autoSpaceDN w:val="0"/>
              <w:adjustRightInd w:val="0"/>
              <w:jc w:val="center"/>
              <w:rPr>
                <w:sz w:val="22"/>
                <w:szCs w:val="22"/>
              </w:rPr>
            </w:pPr>
            <w:r>
              <w:rPr>
                <w:sz w:val="22"/>
                <w:szCs w:val="22"/>
              </w:rPr>
              <w:t>104,5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AF0D80">
            <w:pPr>
              <w:autoSpaceDE w:val="0"/>
              <w:autoSpaceDN w:val="0"/>
              <w:adjustRightInd w:val="0"/>
              <w:jc w:val="center"/>
              <w:rPr>
                <w:sz w:val="22"/>
                <w:szCs w:val="22"/>
              </w:rPr>
            </w:pPr>
            <w:r w:rsidRPr="002C2561">
              <w:rPr>
                <w:sz w:val="22"/>
                <w:szCs w:val="22"/>
              </w:rPr>
              <w:t>10</w:t>
            </w:r>
            <w:r>
              <w:rPr>
                <w:sz w:val="22"/>
                <w:szCs w:val="22"/>
              </w:rPr>
              <w:t>3</w:t>
            </w:r>
            <w:r w:rsidRPr="002C2561">
              <w:rPr>
                <w:sz w:val="22"/>
                <w:szCs w:val="22"/>
              </w:rPr>
              <w:t>,</w:t>
            </w:r>
            <w:r>
              <w:rPr>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476F5F">
            <w:pPr>
              <w:autoSpaceDE w:val="0"/>
              <w:autoSpaceDN w:val="0"/>
              <w:adjustRightInd w:val="0"/>
              <w:jc w:val="center"/>
              <w:rPr>
                <w:sz w:val="22"/>
                <w:szCs w:val="22"/>
              </w:rPr>
            </w:pPr>
            <w:r>
              <w:rPr>
                <w:sz w:val="22"/>
                <w:szCs w:val="22"/>
              </w:rPr>
              <w:t>103,1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C2561" w:rsidRDefault="000E31B1" w:rsidP="00476F5F">
            <w:pPr>
              <w:autoSpaceDE w:val="0"/>
              <w:autoSpaceDN w:val="0"/>
              <w:adjustRightInd w:val="0"/>
              <w:jc w:val="center"/>
              <w:rPr>
                <w:sz w:val="22"/>
                <w:szCs w:val="22"/>
              </w:rPr>
            </w:pPr>
            <w:r w:rsidRPr="002C2561">
              <w:rPr>
                <w:sz w:val="22"/>
                <w:szCs w:val="22"/>
              </w:rPr>
              <w:t>10</w:t>
            </w:r>
            <w:r>
              <w:rPr>
                <w:sz w:val="22"/>
                <w:szCs w:val="22"/>
              </w:rPr>
              <w:t>3</w:t>
            </w:r>
            <w:r w:rsidRPr="002C2561">
              <w:rPr>
                <w:sz w:val="22"/>
                <w:szCs w:val="22"/>
              </w:rPr>
              <w:t>,</w:t>
            </w:r>
            <w:r>
              <w:rPr>
                <w:sz w:val="22"/>
                <w:szCs w:val="22"/>
              </w:rPr>
              <w:t>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A65692" w:rsidRDefault="000E31B1" w:rsidP="00D273E9">
            <w:pPr>
              <w:autoSpaceDE w:val="0"/>
              <w:autoSpaceDN w:val="0"/>
              <w:adjustRightInd w:val="0"/>
              <w:jc w:val="center"/>
              <w:rPr>
                <w:sz w:val="22"/>
                <w:szCs w:val="22"/>
              </w:rPr>
            </w:pPr>
            <w:r w:rsidRPr="00A65692">
              <w:rPr>
                <w:sz w:val="22"/>
                <w:szCs w:val="22"/>
              </w:rPr>
              <w:t>10</w:t>
            </w:r>
            <w:r>
              <w:rPr>
                <w:sz w:val="22"/>
                <w:szCs w:val="22"/>
              </w:rPr>
              <w:t>7</w:t>
            </w:r>
            <w:r w:rsidRPr="00A65692">
              <w:rPr>
                <w:sz w:val="22"/>
                <w:szCs w:val="22"/>
              </w:rPr>
              <w:t>,</w:t>
            </w:r>
            <w:r>
              <w:rPr>
                <w:sz w:val="22"/>
                <w:szCs w:val="22"/>
              </w:rPr>
              <w:t>3</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A65692" w:rsidRDefault="000E31B1" w:rsidP="00D273E9">
            <w:pPr>
              <w:autoSpaceDE w:val="0"/>
              <w:autoSpaceDN w:val="0"/>
              <w:adjustRightInd w:val="0"/>
              <w:jc w:val="center"/>
              <w:rPr>
                <w:sz w:val="22"/>
                <w:szCs w:val="22"/>
              </w:rPr>
            </w:pPr>
            <w:r w:rsidRPr="00A65692">
              <w:rPr>
                <w:sz w:val="22"/>
                <w:szCs w:val="22"/>
              </w:rPr>
              <w:t>1</w:t>
            </w:r>
            <w:r>
              <w:rPr>
                <w:sz w:val="22"/>
                <w:szCs w:val="22"/>
              </w:rPr>
              <w:t>10</w:t>
            </w:r>
            <w:r w:rsidRPr="00A65692">
              <w:rPr>
                <w:sz w:val="22"/>
                <w:szCs w:val="22"/>
              </w:rPr>
              <w:t>,</w:t>
            </w:r>
            <w:r>
              <w:rPr>
                <w:sz w:val="22"/>
                <w:szCs w:val="22"/>
              </w:rPr>
              <w:t>4</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lastRenderedPageBreak/>
              <w:t>1.2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Общее количество созданных рабочих мест в промышленном парке в г. Вятские Поляны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18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Pr>
                <w:sz w:val="22"/>
                <w:szCs w:val="22"/>
              </w:rPr>
              <w:t>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51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75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87</w:t>
            </w:r>
          </w:p>
        </w:tc>
      </w:tr>
      <w:tr w:rsidR="000E31B1" w:rsidRPr="008D46B2">
        <w:trPr>
          <w:trHeight w:val="905"/>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1.3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Общее количество созданных рабочих мест в индустриальном парке в сфере индустрии детских товаров «Игроград»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Pr>
                <w:sz w:val="22"/>
                <w:szCs w:val="22"/>
              </w:rPr>
              <w:t>58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071049">
            <w:pPr>
              <w:jc w:val="center"/>
            </w:pPr>
            <w:r>
              <w:t>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071049">
            <w:pPr>
              <w:jc w:val="center"/>
            </w:pPr>
            <w:r>
              <w:t>45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071049">
            <w:pPr>
              <w:jc w:val="center"/>
            </w:pPr>
            <w:r>
              <w:t>45</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1.4</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Удельный вес лицензиатов, в отношении которых осуществлены контрольные мероприятия, в общей численности лицензиатов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30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7C0449" w:rsidRDefault="000E31B1" w:rsidP="00691B29">
            <w:pPr>
              <w:autoSpaceDE w:val="0"/>
              <w:autoSpaceDN w:val="0"/>
              <w:adjustRightInd w:val="0"/>
              <w:jc w:val="center"/>
              <w:rPr>
                <w:sz w:val="22"/>
                <w:szCs w:val="22"/>
              </w:rPr>
            </w:pPr>
            <w:r>
              <w:rPr>
                <w:sz w:val="22"/>
                <w:szCs w:val="22"/>
              </w:rPr>
              <w:t>49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7C0449" w:rsidRDefault="000E31B1" w:rsidP="00691B29">
            <w:pPr>
              <w:autoSpaceDE w:val="0"/>
              <w:autoSpaceDN w:val="0"/>
              <w:adjustRightInd w:val="0"/>
              <w:jc w:val="center"/>
              <w:rPr>
                <w:sz w:val="22"/>
                <w:szCs w:val="22"/>
              </w:rPr>
            </w:pPr>
            <w:r>
              <w:rPr>
                <w:sz w:val="22"/>
                <w:szCs w:val="22"/>
              </w:rPr>
              <w:t>43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7C0449" w:rsidRDefault="000E31B1" w:rsidP="00691B29">
            <w:pPr>
              <w:autoSpaceDE w:val="0"/>
              <w:autoSpaceDN w:val="0"/>
              <w:adjustRightInd w:val="0"/>
              <w:jc w:val="center"/>
              <w:rPr>
                <w:sz w:val="22"/>
                <w:szCs w:val="22"/>
              </w:rPr>
            </w:pPr>
            <w:r w:rsidRPr="007C0449">
              <w:rPr>
                <w:sz w:val="22"/>
                <w:szCs w:val="22"/>
              </w:rPr>
              <w:t>32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7C0449" w:rsidRDefault="000E31B1" w:rsidP="00691B29">
            <w:pPr>
              <w:autoSpaceDE w:val="0"/>
              <w:autoSpaceDN w:val="0"/>
              <w:adjustRightInd w:val="0"/>
              <w:jc w:val="center"/>
              <w:rPr>
                <w:sz w:val="22"/>
                <w:szCs w:val="22"/>
              </w:rPr>
            </w:pPr>
            <w:r w:rsidRPr="007C0449">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7C0449" w:rsidRDefault="000E31B1" w:rsidP="00691B29">
            <w:pPr>
              <w:autoSpaceDE w:val="0"/>
              <w:autoSpaceDN w:val="0"/>
              <w:adjustRightInd w:val="0"/>
              <w:jc w:val="center"/>
              <w:rPr>
                <w:sz w:val="22"/>
                <w:szCs w:val="22"/>
              </w:rPr>
            </w:pPr>
            <w:r w:rsidRPr="007C0449">
              <w:rPr>
                <w:sz w:val="22"/>
                <w:szCs w:val="22"/>
              </w:rPr>
              <w:t>34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7C0449" w:rsidRDefault="000E31B1" w:rsidP="00691B29">
            <w:pPr>
              <w:autoSpaceDE w:val="0"/>
              <w:autoSpaceDN w:val="0"/>
              <w:adjustRightInd w:val="0"/>
              <w:jc w:val="center"/>
              <w:rPr>
                <w:sz w:val="22"/>
                <w:szCs w:val="22"/>
              </w:rPr>
            </w:pPr>
            <w:r w:rsidRPr="007C0449">
              <w:rPr>
                <w:sz w:val="22"/>
                <w:szCs w:val="22"/>
              </w:rPr>
              <w:t>35</w:t>
            </w:r>
          </w:p>
        </w:tc>
      </w:tr>
      <w:tr w:rsidR="000E31B1" w:rsidRPr="000843EA">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1.5</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Величина просроченной задолженности по заработной плате в организациях 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691B29">
            <w:pPr>
              <w:autoSpaceDE w:val="0"/>
              <w:autoSpaceDN w:val="0"/>
              <w:adjustRightInd w:val="0"/>
              <w:jc w:val="center"/>
              <w:rPr>
                <w:sz w:val="22"/>
                <w:szCs w:val="22"/>
              </w:rPr>
            </w:pPr>
            <w:r w:rsidRPr="008D46B2">
              <w:rPr>
                <w:sz w:val="22"/>
                <w:szCs w:val="22"/>
              </w:rPr>
              <w:t xml:space="preserve">млн. </w:t>
            </w:r>
          </w:p>
          <w:p w:rsidR="000E31B1" w:rsidRPr="008D46B2" w:rsidRDefault="000E31B1" w:rsidP="00691B29">
            <w:pPr>
              <w:autoSpaceDE w:val="0"/>
              <w:autoSpaceDN w:val="0"/>
              <w:adjustRightInd w:val="0"/>
              <w:jc w:val="center"/>
              <w:rPr>
                <w:sz w:val="22"/>
                <w:szCs w:val="22"/>
              </w:rPr>
            </w:pPr>
            <w:r w:rsidRPr="008D46B2">
              <w:rPr>
                <w:sz w:val="22"/>
                <w:szCs w:val="22"/>
              </w:rPr>
              <w:t>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103,6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57,6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37,9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22,3</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6</w:t>
            </w:r>
            <w:r w:rsidRPr="00352ECD">
              <w:rPr>
                <w:sz w:val="22"/>
                <w:szCs w:val="22"/>
              </w:rPr>
              <w:t>,</w:t>
            </w:r>
            <w:r>
              <w:rPr>
                <w:sz w:val="22"/>
                <w:szCs w:val="22"/>
              </w:rPr>
              <w:t>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0843EA" w:rsidRDefault="000E31B1" w:rsidP="00D875B3">
            <w:pPr>
              <w:autoSpaceDE w:val="0"/>
              <w:autoSpaceDN w:val="0"/>
              <w:adjustRightInd w:val="0"/>
              <w:jc w:val="center"/>
              <w:rPr>
                <w:sz w:val="22"/>
                <w:szCs w:val="22"/>
              </w:rPr>
            </w:pPr>
            <w:r w:rsidRPr="000843EA">
              <w:rPr>
                <w:sz w:val="22"/>
                <w:szCs w:val="22"/>
              </w:rPr>
              <w:t>25,7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0843EA" w:rsidRDefault="000E31B1" w:rsidP="00691B29">
            <w:pPr>
              <w:autoSpaceDE w:val="0"/>
              <w:autoSpaceDN w:val="0"/>
              <w:adjustRightInd w:val="0"/>
              <w:jc w:val="center"/>
              <w:rPr>
                <w:sz w:val="22"/>
                <w:szCs w:val="22"/>
              </w:rPr>
            </w:pPr>
            <w:r>
              <w:rPr>
                <w:sz w:val="22"/>
                <w:szCs w:val="22"/>
              </w:rPr>
              <w:t>23,5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0843EA" w:rsidRDefault="000E31B1" w:rsidP="000843EA">
            <w:pPr>
              <w:autoSpaceDE w:val="0"/>
              <w:autoSpaceDN w:val="0"/>
              <w:adjustRightInd w:val="0"/>
              <w:jc w:val="center"/>
              <w:rPr>
                <w:sz w:val="22"/>
                <w:szCs w:val="22"/>
              </w:rPr>
            </w:pPr>
            <w:r>
              <w:rPr>
                <w:sz w:val="22"/>
                <w:szCs w:val="22"/>
              </w:rPr>
              <w:t>22</w:t>
            </w:r>
            <w:r w:rsidRPr="000843EA">
              <w:rPr>
                <w:sz w:val="22"/>
                <w:szCs w:val="22"/>
              </w:rPr>
              <w:t>,</w:t>
            </w:r>
            <w:r>
              <w:rPr>
                <w:sz w:val="22"/>
                <w:szCs w:val="22"/>
              </w:rPr>
              <w:t>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0843EA" w:rsidRDefault="000E31B1" w:rsidP="000843EA">
            <w:pPr>
              <w:autoSpaceDE w:val="0"/>
              <w:autoSpaceDN w:val="0"/>
              <w:adjustRightInd w:val="0"/>
              <w:jc w:val="center"/>
              <w:rPr>
                <w:sz w:val="22"/>
                <w:szCs w:val="22"/>
              </w:rPr>
            </w:pPr>
            <w:r w:rsidRPr="000843EA">
              <w:rPr>
                <w:sz w:val="22"/>
                <w:szCs w:val="22"/>
              </w:rPr>
              <w:t>2</w:t>
            </w:r>
            <w:r>
              <w:rPr>
                <w:sz w:val="22"/>
                <w:szCs w:val="22"/>
              </w:rPr>
              <w:t>1</w:t>
            </w:r>
            <w:r w:rsidRPr="000843EA">
              <w:rPr>
                <w:sz w:val="22"/>
                <w:szCs w:val="22"/>
              </w:rPr>
              <w:t>,</w:t>
            </w:r>
            <w:r>
              <w:rPr>
                <w:sz w:val="22"/>
                <w:szCs w:val="22"/>
              </w:rPr>
              <w:t>8</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0843EA" w:rsidRDefault="000E31B1" w:rsidP="00691B29">
            <w:pPr>
              <w:autoSpaceDE w:val="0"/>
              <w:autoSpaceDN w:val="0"/>
              <w:adjustRightInd w:val="0"/>
              <w:jc w:val="center"/>
              <w:rPr>
                <w:sz w:val="22"/>
                <w:szCs w:val="22"/>
              </w:rPr>
            </w:pPr>
            <w:r w:rsidRPr="000843EA">
              <w:rPr>
                <w:sz w:val="22"/>
                <w:szCs w:val="22"/>
              </w:rPr>
              <w:t>21,0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sidRPr="00DE7AAE">
              <w:rPr>
                <w:sz w:val="22"/>
                <w:szCs w:val="22"/>
              </w:rPr>
              <w:t>1.6</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rPr>
                <w:sz w:val="22"/>
                <w:szCs w:val="22"/>
              </w:rPr>
            </w:pPr>
            <w:r w:rsidRPr="00DE7AAE">
              <w:rPr>
                <w:sz w:val="22"/>
                <w:szCs w:val="22"/>
              </w:rPr>
              <w:t>Численность пострадавших в результате несчастных случаев на производстве с утратой трудоспособности на 1 рабочий день и более</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sidRPr="00DE7AAE">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sidRPr="00DE7AAE">
              <w:rPr>
                <w:sz w:val="22"/>
                <w:szCs w:val="22"/>
              </w:rPr>
              <w:t>840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sidRPr="00DE7AAE">
              <w:rPr>
                <w:sz w:val="22"/>
                <w:szCs w:val="22"/>
              </w:rPr>
              <w:t>775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sidRPr="00DE7AAE">
              <w:rPr>
                <w:sz w:val="22"/>
                <w:szCs w:val="22"/>
              </w:rPr>
              <w:t>727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Pr>
                <w:sz w:val="22"/>
                <w:szCs w:val="22"/>
              </w:rPr>
              <w:t>615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Pr>
                <w:sz w:val="22"/>
                <w:szCs w:val="22"/>
              </w:rPr>
              <w:t>561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Pr>
                <w:sz w:val="22"/>
                <w:szCs w:val="22"/>
              </w:rPr>
              <w:t>497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Pr>
                <w:sz w:val="22"/>
                <w:szCs w:val="22"/>
              </w:rPr>
              <w:t>490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Pr>
                <w:sz w:val="22"/>
                <w:szCs w:val="22"/>
              </w:rPr>
              <w:t>480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Pr>
                <w:sz w:val="22"/>
                <w:szCs w:val="22"/>
              </w:rPr>
              <w:t>470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071049">
            <w:pPr>
              <w:autoSpaceDE w:val="0"/>
              <w:autoSpaceDN w:val="0"/>
              <w:adjustRightInd w:val="0"/>
              <w:jc w:val="center"/>
              <w:rPr>
                <w:sz w:val="22"/>
                <w:szCs w:val="22"/>
              </w:rPr>
            </w:pPr>
            <w:r>
              <w:rPr>
                <w:sz w:val="22"/>
                <w:szCs w:val="22"/>
              </w:rPr>
              <w:t>460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autoSpaceDE w:val="0"/>
              <w:autoSpaceDN w:val="0"/>
              <w:adjustRightInd w:val="0"/>
              <w:jc w:val="center"/>
              <w:rPr>
                <w:sz w:val="22"/>
                <w:szCs w:val="22"/>
              </w:rPr>
            </w:pPr>
            <w:r w:rsidRPr="00342F7E">
              <w:rPr>
                <w:sz w:val="22"/>
                <w:szCs w:val="22"/>
              </w:rPr>
              <w:t>1.7</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autoSpaceDE w:val="0"/>
              <w:autoSpaceDN w:val="0"/>
              <w:adjustRightInd w:val="0"/>
              <w:rPr>
                <w:sz w:val="22"/>
                <w:szCs w:val="22"/>
              </w:rPr>
            </w:pPr>
            <w:r w:rsidRPr="00342F7E">
              <w:rPr>
                <w:sz w:val="22"/>
                <w:szCs w:val="22"/>
              </w:rPr>
              <w:t>Численность пострадавших в результате несчастных случаев на производстве со смертельным исходом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autoSpaceDE w:val="0"/>
              <w:autoSpaceDN w:val="0"/>
              <w:adjustRightInd w:val="0"/>
              <w:jc w:val="center"/>
              <w:rPr>
                <w:sz w:val="22"/>
                <w:szCs w:val="22"/>
              </w:rPr>
            </w:pPr>
            <w:r w:rsidRPr="00342F7E">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autoSpaceDE w:val="0"/>
              <w:autoSpaceDN w:val="0"/>
              <w:adjustRightInd w:val="0"/>
              <w:jc w:val="center"/>
              <w:rPr>
                <w:sz w:val="22"/>
                <w:szCs w:val="22"/>
              </w:rPr>
            </w:pPr>
            <w:r w:rsidRPr="00342F7E">
              <w:rPr>
                <w:sz w:val="22"/>
                <w:szCs w:val="22"/>
              </w:rPr>
              <w:t>26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autoSpaceDE w:val="0"/>
              <w:autoSpaceDN w:val="0"/>
              <w:adjustRightInd w:val="0"/>
              <w:jc w:val="center"/>
              <w:rPr>
                <w:sz w:val="22"/>
                <w:szCs w:val="22"/>
              </w:rPr>
            </w:pPr>
            <w:r w:rsidRPr="00342F7E">
              <w:rPr>
                <w:sz w:val="22"/>
                <w:szCs w:val="22"/>
              </w:rPr>
              <w:t>38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autoSpaceDE w:val="0"/>
              <w:autoSpaceDN w:val="0"/>
              <w:adjustRightInd w:val="0"/>
              <w:jc w:val="center"/>
              <w:rPr>
                <w:sz w:val="22"/>
                <w:szCs w:val="22"/>
              </w:rPr>
            </w:pPr>
            <w:r w:rsidRPr="00342F7E">
              <w:rPr>
                <w:sz w:val="22"/>
                <w:szCs w:val="22"/>
              </w:rPr>
              <w:t>35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07104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1.8</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Удельный вес работников, занятых во вредных и (или) опасных условиях труда</w:t>
            </w:r>
            <w:r>
              <w:rPr>
                <w:sz w:val="22"/>
                <w:szCs w:val="22"/>
              </w:rPr>
              <w:t>,</w:t>
            </w:r>
            <w:r w:rsidRPr="008D46B2">
              <w:rPr>
                <w:sz w:val="22"/>
                <w:szCs w:val="22"/>
              </w:rPr>
              <w:t xml:space="preserve"> от общей численности работников (по обследуемому Кировстатом кругу организаций)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45,1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47,9</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33D4D" w:rsidRDefault="000E31B1" w:rsidP="00691B29">
            <w:pPr>
              <w:autoSpaceDE w:val="0"/>
              <w:autoSpaceDN w:val="0"/>
              <w:adjustRightInd w:val="0"/>
              <w:jc w:val="center"/>
              <w:rPr>
                <w:sz w:val="22"/>
                <w:szCs w:val="22"/>
              </w:rPr>
            </w:pPr>
            <w:r>
              <w:rPr>
                <w:sz w:val="22"/>
                <w:szCs w:val="22"/>
              </w:rPr>
              <w:t>44</w:t>
            </w:r>
            <w:r w:rsidRPr="00233D4D">
              <w:rPr>
                <w:sz w:val="22"/>
                <w:szCs w:val="22"/>
              </w:rPr>
              <w:t>,</w:t>
            </w:r>
            <w:r>
              <w:rPr>
                <w:sz w:val="22"/>
                <w:szCs w:val="22"/>
              </w:rPr>
              <w:t>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33D4D" w:rsidRDefault="000E31B1" w:rsidP="002667F0">
            <w:pPr>
              <w:autoSpaceDE w:val="0"/>
              <w:autoSpaceDN w:val="0"/>
              <w:adjustRightInd w:val="0"/>
              <w:jc w:val="center"/>
              <w:rPr>
                <w:sz w:val="22"/>
                <w:szCs w:val="22"/>
              </w:rPr>
            </w:pPr>
            <w:r w:rsidRPr="00233D4D">
              <w:rPr>
                <w:sz w:val="22"/>
                <w:szCs w:val="22"/>
              </w:rPr>
              <w:t>4</w:t>
            </w:r>
            <w:r>
              <w:rPr>
                <w:sz w:val="22"/>
                <w:szCs w:val="22"/>
              </w:rPr>
              <w:t>4</w:t>
            </w:r>
            <w:r w:rsidRPr="00233D4D">
              <w:rPr>
                <w:sz w:val="22"/>
                <w:szCs w:val="22"/>
              </w:rPr>
              <w:t>,</w:t>
            </w:r>
            <w:r>
              <w:rPr>
                <w:sz w:val="22"/>
                <w:szCs w:val="22"/>
              </w:rPr>
              <w:t>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41,6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40,0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39,2</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691B29">
            <w:pPr>
              <w:autoSpaceDE w:val="0"/>
              <w:autoSpaceDN w:val="0"/>
              <w:adjustRightInd w:val="0"/>
              <w:jc w:val="center"/>
              <w:rPr>
                <w:sz w:val="22"/>
                <w:szCs w:val="22"/>
              </w:rPr>
            </w:pPr>
            <w:r>
              <w:rPr>
                <w:sz w:val="22"/>
                <w:szCs w:val="22"/>
              </w:rPr>
              <w:t>1.9</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23492F">
            <w:pPr>
              <w:autoSpaceDE w:val="0"/>
              <w:autoSpaceDN w:val="0"/>
              <w:adjustRightInd w:val="0"/>
              <w:rPr>
                <w:sz w:val="22"/>
                <w:szCs w:val="22"/>
              </w:rPr>
            </w:pPr>
            <w:r w:rsidRPr="008D46B2">
              <w:rPr>
                <w:sz w:val="22"/>
                <w:szCs w:val="22"/>
              </w:rPr>
              <w:t>Количество коллективных договоров</w:t>
            </w:r>
            <w:r>
              <w:rPr>
                <w:sz w:val="22"/>
                <w:szCs w:val="22"/>
              </w:rPr>
              <w:t xml:space="preserve"> и соглашений</w:t>
            </w:r>
            <w:r w:rsidRPr="008D46B2">
              <w:rPr>
                <w:sz w:val="22"/>
                <w:szCs w:val="22"/>
              </w:rPr>
              <w:t>, прошедших уведомительную регистрацию</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23492F">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390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400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410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23492F">
            <w:pPr>
              <w:autoSpaceDE w:val="0"/>
              <w:autoSpaceDN w:val="0"/>
              <w:adjustRightInd w:val="0"/>
              <w:jc w:val="center"/>
              <w:rPr>
                <w:sz w:val="22"/>
                <w:szCs w:val="22"/>
              </w:rPr>
            </w:pPr>
            <w:r>
              <w:rPr>
                <w:sz w:val="22"/>
                <w:szCs w:val="22"/>
              </w:rPr>
              <w:t>420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outlineLvl w:val="0"/>
              <w:rPr>
                <w:sz w:val="22"/>
                <w:szCs w:val="22"/>
              </w:rPr>
            </w:pPr>
            <w:r>
              <w:rPr>
                <w:sz w:val="22"/>
                <w:szCs w:val="22"/>
              </w:rPr>
              <w:lastRenderedPageBreak/>
              <w:t>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75711E" w:rsidP="00691B29">
            <w:pPr>
              <w:autoSpaceDE w:val="0"/>
              <w:autoSpaceDN w:val="0"/>
              <w:adjustRightInd w:val="0"/>
              <w:rPr>
                <w:sz w:val="22"/>
                <w:szCs w:val="22"/>
              </w:rPr>
            </w:pPr>
            <w:hyperlink r:id="rId17" w:history="1">
              <w:r w:rsidR="000E31B1" w:rsidRPr="008D46B2">
                <w:rPr>
                  <w:sz w:val="22"/>
                  <w:szCs w:val="22"/>
                </w:rPr>
                <w:t>Подпрограмма</w:t>
              </w:r>
            </w:hyperlink>
            <w:r w:rsidR="000E31B1" w:rsidRPr="008D46B2">
              <w:rPr>
                <w:sz w:val="22"/>
                <w:szCs w:val="22"/>
              </w:rPr>
              <w:t xml:space="preserve"> «Улучшение условий и охраны труда в организациях Кировской области» на 2014 </w:t>
            </w:r>
            <w:r w:rsidR="000E31B1" w:rsidRPr="008D46B2">
              <w:t>–</w:t>
            </w:r>
            <w:r w:rsidR="000E31B1" w:rsidRPr="008D46B2">
              <w:rPr>
                <w:sz w:val="22"/>
                <w:szCs w:val="22"/>
              </w:rPr>
              <w:t xml:space="preserve"> 2020 годы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r>
      <w:tr w:rsidR="000E31B1" w:rsidRPr="008D46B2">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w:t>
            </w:r>
            <w:r>
              <w:rPr>
                <w:sz w:val="22"/>
                <w:szCs w:val="22"/>
              </w:rPr>
              <w:t>.1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Численность пострадавших в результате несчастных случаев на производстве со смертельным исходом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26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DB2065">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DB2065">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DB2065">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42F7E" w:rsidRDefault="000E31B1" w:rsidP="00DB2065">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21</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DB2065">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2.2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Численность пострадавших в результате несчастных случаев на производстве с утратой трудоспособности на 1 рабочий день и более</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Pr>
                <w:sz w:val="22"/>
                <w:szCs w:val="22"/>
              </w:rPr>
              <w:t>615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691B29">
            <w:pPr>
              <w:autoSpaceDE w:val="0"/>
              <w:autoSpaceDN w:val="0"/>
              <w:adjustRightInd w:val="0"/>
              <w:jc w:val="center"/>
              <w:rPr>
                <w:sz w:val="22"/>
                <w:szCs w:val="22"/>
              </w:rPr>
            </w:pPr>
            <w:r>
              <w:rPr>
                <w:sz w:val="22"/>
                <w:szCs w:val="22"/>
              </w:rPr>
              <w:t>561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DB2065">
            <w:pPr>
              <w:autoSpaceDE w:val="0"/>
              <w:autoSpaceDN w:val="0"/>
              <w:adjustRightInd w:val="0"/>
              <w:jc w:val="center"/>
              <w:rPr>
                <w:sz w:val="22"/>
                <w:szCs w:val="22"/>
              </w:rPr>
            </w:pPr>
            <w:r>
              <w:rPr>
                <w:sz w:val="22"/>
                <w:szCs w:val="22"/>
              </w:rPr>
              <w:t>497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DB2065">
            <w:pPr>
              <w:autoSpaceDE w:val="0"/>
              <w:autoSpaceDN w:val="0"/>
              <w:adjustRightInd w:val="0"/>
              <w:jc w:val="center"/>
              <w:rPr>
                <w:sz w:val="22"/>
                <w:szCs w:val="22"/>
              </w:rPr>
            </w:pPr>
            <w:r>
              <w:rPr>
                <w:sz w:val="22"/>
                <w:szCs w:val="22"/>
              </w:rPr>
              <w:t>490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DB2065">
            <w:pPr>
              <w:autoSpaceDE w:val="0"/>
              <w:autoSpaceDN w:val="0"/>
              <w:adjustRightInd w:val="0"/>
              <w:jc w:val="center"/>
              <w:rPr>
                <w:sz w:val="22"/>
                <w:szCs w:val="22"/>
              </w:rPr>
            </w:pPr>
            <w:r>
              <w:rPr>
                <w:sz w:val="22"/>
                <w:szCs w:val="22"/>
              </w:rPr>
              <w:t>480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E7AAE" w:rsidRDefault="000E31B1" w:rsidP="00DB2065">
            <w:pPr>
              <w:autoSpaceDE w:val="0"/>
              <w:autoSpaceDN w:val="0"/>
              <w:adjustRightInd w:val="0"/>
              <w:jc w:val="center"/>
              <w:rPr>
                <w:sz w:val="22"/>
                <w:szCs w:val="22"/>
              </w:rPr>
            </w:pPr>
            <w:r>
              <w:rPr>
                <w:sz w:val="22"/>
                <w:szCs w:val="22"/>
              </w:rPr>
              <w:t>470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DB2065">
            <w:pPr>
              <w:autoSpaceDE w:val="0"/>
              <w:autoSpaceDN w:val="0"/>
              <w:adjustRightInd w:val="0"/>
              <w:jc w:val="center"/>
              <w:rPr>
                <w:sz w:val="22"/>
                <w:szCs w:val="22"/>
              </w:rPr>
            </w:pPr>
            <w:r>
              <w:rPr>
                <w:sz w:val="22"/>
                <w:szCs w:val="22"/>
              </w:rPr>
              <w:t>460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2.3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A468DC">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Количество дней временной нетрудоспособности в связи с несчастным случаем на производстве в расчете на</w:t>
            </w:r>
            <w:r w:rsidR="00A468DC">
              <w:rPr>
                <w:rFonts w:ascii="Times New Roman" w:hAnsi="Times New Roman" w:cs="Times New Roman"/>
                <w:sz w:val="22"/>
                <w:szCs w:val="22"/>
              </w:rPr>
              <w:br/>
            </w:r>
            <w:r w:rsidRPr="008D46B2">
              <w:rPr>
                <w:rFonts w:ascii="Times New Roman" w:hAnsi="Times New Roman" w:cs="Times New Roman"/>
                <w:sz w:val="22"/>
                <w:szCs w:val="22"/>
              </w:rPr>
              <w:t>1 пострадавшего</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дней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52,6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w:t>
            </w:r>
            <w:r>
              <w:rPr>
                <w:rFonts w:ascii="Times New Roman" w:hAnsi="Times New Roman" w:cs="Times New Roman"/>
                <w:sz w:val="22"/>
                <w:szCs w:val="22"/>
              </w:rPr>
              <w:t>7</w:t>
            </w:r>
            <w:r w:rsidRPr="00352ECD">
              <w:rPr>
                <w:rFonts w:ascii="Times New Roman" w:hAnsi="Times New Roman" w:cs="Times New Roman"/>
                <w:sz w:val="22"/>
                <w:szCs w:val="22"/>
              </w:rPr>
              <w:t>,</w:t>
            </w:r>
            <w:r>
              <w:rPr>
                <w:rFonts w:ascii="Times New Roman" w:hAnsi="Times New Roman" w:cs="Times New Roman"/>
                <w:sz w:val="22"/>
                <w:szCs w:val="22"/>
              </w:rPr>
              <w:t>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45,0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07104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4</w:t>
            </w:r>
            <w:r w:rsidRPr="008D46B2">
              <w:rPr>
                <w:rFonts w:ascii="Times New Roman" w:hAnsi="Times New Roman" w:cs="Times New Roman"/>
                <w:sz w:val="22"/>
                <w:szCs w:val="22"/>
              </w:rPr>
              <w:t>5,</w:t>
            </w:r>
            <w:r>
              <w:rPr>
                <w:rFonts w:ascii="Times New Roman" w:hAnsi="Times New Roman" w:cs="Times New Roman"/>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07104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44</w:t>
            </w:r>
            <w:r w:rsidRPr="008D46B2">
              <w:rPr>
                <w:rFonts w:ascii="Times New Roman" w:hAnsi="Times New Roman" w:cs="Times New Roman"/>
                <w:sz w:val="22"/>
                <w:szCs w:val="22"/>
              </w:rPr>
              <w:t>,</w:t>
            </w:r>
            <w:r>
              <w:rPr>
                <w:rFonts w:ascii="Times New Roman" w:hAnsi="Times New Roman" w:cs="Times New Roman"/>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07104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4</w:t>
            </w:r>
            <w:r>
              <w:rPr>
                <w:rFonts w:ascii="Times New Roman" w:hAnsi="Times New Roman" w:cs="Times New Roman"/>
                <w:sz w:val="22"/>
                <w:szCs w:val="22"/>
              </w:rPr>
              <w:t>4</w:t>
            </w:r>
            <w:r w:rsidRPr="008D46B2">
              <w:rPr>
                <w:rFonts w:ascii="Times New Roman" w:hAnsi="Times New Roman" w:cs="Times New Roman"/>
                <w:sz w:val="22"/>
                <w:szCs w:val="22"/>
              </w:rPr>
              <w:t>,</w:t>
            </w:r>
            <w:r>
              <w:rPr>
                <w:rFonts w:ascii="Times New Roman" w:hAnsi="Times New Roman" w:cs="Times New Roman"/>
                <w:sz w:val="22"/>
                <w:szCs w:val="22"/>
              </w:rPr>
              <w:t>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07104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4</w:t>
            </w:r>
            <w:r>
              <w:rPr>
                <w:rFonts w:ascii="Times New Roman" w:hAnsi="Times New Roman" w:cs="Times New Roman"/>
                <w:sz w:val="22"/>
                <w:szCs w:val="22"/>
              </w:rPr>
              <w:t>3</w:t>
            </w:r>
            <w:r w:rsidRPr="008D46B2">
              <w:rPr>
                <w:rFonts w:ascii="Times New Roman" w:hAnsi="Times New Roman" w:cs="Times New Roman"/>
                <w:sz w:val="22"/>
                <w:szCs w:val="22"/>
              </w:rPr>
              <w:t>,</w:t>
            </w:r>
            <w:r>
              <w:rPr>
                <w:rFonts w:ascii="Times New Roman" w:hAnsi="Times New Roman" w:cs="Times New Roman"/>
                <w:sz w:val="22"/>
                <w:szCs w:val="22"/>
              </w:rPr>
              <w:t>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2.4</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4"/>
                <w:szCs w:val="24"/>
              </w:rPr>
            </w:pPr>
            <w:r w:rsidRPr="00352ECD">
              <w:rPr>
                <w:rFonts w:ascii="Times New Roman" w:hAnsi="Times New Roman" w:cs="Times New Roman"/>
                <w:sz w:val="24"/>
                <w:szCs w:val="24"/>
              </w:rPr>
              <w:t>47</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07104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07104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19</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19</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2.5</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Количество рабочих мест, на которых проведена специальная оценка условий труда (нарастающим ито</w:t>
            </w:r>
            <w:r>
              <w:rPr>
                <w:rFonts w:ascii="Times New Roman" w:hAnsi="Times New Roman" w:cs="Times New Roman"/>
                <w:sz w:val="22"/>
                <w:szCs w:val="22"/>
              </w:rPr>
              <w:t>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5420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ind w:left="-145" w:right="-121"/>
              <w:jc w:val="center"/>
              <w:rPr>
                <w:rFonts w:ascii="Times New Roman" w:hAnsi="Times New Roman" w:cs="Times New Roman"/>
                <w:sz w:val="22"/>
                <w:szCs w:val="22"/>
              </w:rPr>
            </w:pPr>
            <w:r>
              <w:rPr>
                <w:rFonts w:ascii="Times New Roman" w:hAnsi="Times New Roman" w:cs="Times New Roman"/>
                <w:sz w:val="22"/>
                <w:szCs w:val="22"/>
              </w:rPr>
              <w:t>66861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ind w:left="-95" w:right="-170"/>
              <w:jc w:val="center"/>
              <w:rPr>
                <w:rFonts w:ascii="Times New Roman" w:hAnsi="Times New Roman" w:cs="Times New Roman"/>
                <w:sz w:val="22"/>
                <w:szCs w:val="22"/>
              </w:rPr>
            </w:pPr>
            <w:r>
              <w:rPr>
                <w:rFonts w:ascii="Times New Roman" w:hAnsi="Times New Roman" w:cs="Times New Roman"/>
                <w:sz w:val="22"/>
                <w:szCs w:val="22"/>
              </w:rPr>
              <w:t>141281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ind w:left="-46" w:right="-40"/>
              <w:jc w:val="center"/>
              <w:rPr>
                <w:rFonts w:ascii="Times New Roman" w:hAnsi="Times New Roman" w:cs="Times New Roman"/>
                <w:sz w:val="22"/>
                <w:szCs w:val="22"/>
              </w:rPr>
            </w:pPr>
            <w:r w:rsidRPr="008D46B2">
              <w:rPr>
                <w:rFonts w:ascii="Times New Roman" w:hAnsi="Times New Roman" w:cs="Times New Roman"/>
                <w:sz w:val="22"/>
                <w:szCs w:val="22"/>
              </w:rPr>
              <w:t>226135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ind w:left="-77" w:right="-189"/>
              <w:jc w:val="center"/>
              <w:rPr>
                <w:rFonts w:ascii="Times New Roman" w:hAnsi="Times New Roman" w:cs="Times New Roman"/>
                <w:sz w:val="22"/>
                <w:szCs w:val="22"/>
              </w:rPr>
            </w:pPr>
            <w:r w:rsidRPr="008D46B2">
              <w:rPr>
                <w:rFonts w:ascii="Times New Roman" w:hAnsi="Times New Roman" w:cs="Times New Roman"/>
                <w:sz w:val="22"/>
                <w:szCs w:val="22"/>
              </w:rPr>
              <w:t>292031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ind w:left="-77" w:right="-189"/>
              <w:jc w:val="center"/>
              <w:rPr>
                <w:rFonts w:ascii="Times New Roman" w:hAnsi="Times New Roman" w:cs="Times New Roman"/>
                <w:sz w:val="22"/>
                <w:szCs w:val="22"/>
              </w:rPr>
            </w:pPr>
            <w:r w:rsidRPr="008D46B2">
              <w:rPr>
                <w:rFonts w:ascii="Times New Roman" w:hAnsi="Times New Roman" w:cs="Times New Roman"/>
                <w:sz w:val="22"/>
                <w:szCs w:val="22"/>
              </w:rPr>
              <w:t>304514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ind w:left="-77" w:right="-189"/>
              <w:jc w:val="center"/>
              <w:rPr>
                <w:rFonts w:ascii="Times New Roman" w:hAnsi="Times New Roman" w:cs="Times New Roman"/>
                <w:sz w:val="22"/>
                <w:szCs w:val="22"/>
              </w:rPr>
            </w:pPr>
            <w:r w:rsidRPr="008D46B2">
              <w:rPr>
                <w:rFonts w:ascii="Times New Roman" w:hAnsi="Times New Roman" w:cs="Times New Roman"/>
                <w:sz w:val="22"/>
                <w:szCs w:val="22"/>
              </w:rPr>
              <w:t>317000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2.6</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Удельный вес рабочих мест, на которых проведена специальная оценка условий труда, в общем количестве рабочих мест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1,7</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33D4D"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20,9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44,1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70,67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91,26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9F5E2A">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9</w:t>
            </w:r>
            <w:r>
              <w:rPr>
                <w:rFonts w:ascii="Times New Roman" w:hAnsi="Times New Roman" w:cs="Times New Roman"/>
                <w:sz w:val="22"/>
                <w:szCs w:val="22"/>
              </w:rPr>
              <w:t>5</w:t>
            </w:r>
            <w:r w:rsidRPr="008D46B2">
              <w:rPr>
                <w:rFonts w:ascii="Times New Roman" w:hAnsi="Times New Roman" w:cs="Times New Roman"/>
                <w:sz w:val="22"/>
                <w:szCs w:val="22"/>
              </w:rPr>
              <w:t>,</w:t>
            </w:r>
            <w:r>
              <w:rPr>
                <w:rFonts w:ascii="Times New Roman" w:hAnsi="Times New Roman" w:cs="Times New Roman"/>
                <w:sz w:val="22"/>
                <w:szCs w:val="22"/>
              </w:rPr>
              <w:t>1</w:t>
            </w:r>
            <w:r w:rsidRPr="008D46B2">
              <w:rPr>
                <w:rFonts w:ascii="Times New Roman" w:hAnsi="Times New Roman" w:cs="Times New Roman"/>
                <w:sz w:val="22"/>
                <w:szCs w:val="22"/>
              </w:rPr>
              <w:t>6</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99,00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2.7</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 xml:space="preserve">Количество рабочих мест, на которых улучшены условия труда по результатам </w:t>
            </w:r>
            <w:r w:rsidRPr="008D46B2">
              <w:rPr>
                <w:rFonts w:ascii="Times New Roman" w:hAnsi="Times New Roman" w:cs="Times New Roman"/>
                <w:sz w:val="22"/>
                <w:szCs w:val="22"/>
              </w:rPr>
              <w:lastRenderedPageBreak/>
              <w:t>специальной оценки условий труда, ежегодно</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lastRenderedPageBreak/>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285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3446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6392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6540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6540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6540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6540</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lastRenderedPageBreak/>
              <w:t>2.8</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 xml:space="preserve">Количество рабочих мест, на которых улучшены условия труда по результатам специальной оценки условий труда </w:t>
            </w:r>
            <w:r w:rsidR="00A468DC">
              <w:rPr>
                <w:rFonts w:ascii="Times New Roman" w:hAnsi="Times New Roman" w:cs="Times New Roman"/>
                <w:sz w:val="22"/>
                <w:szCs w:val="22"/>
              </w:rPr>
              <w:t>(</w:t>
            </w:r>
            <w:r w:rsidRPr="008D46B2">
              <w:rPr>
                <w:rFonts w:ascii="Times New Roman" w:hAnsi="Times New Roman" w:cs="Times New Roman"/>
                <w:sz w:val="22"/>
                <w:szCs w:val="22"/>
              </w:rPr>
              <w:t>нарастающим итогом</w:t>
            </w:r>
            <w:r w:rsidR="00A468DC">
              <w:rPr>
                <w:rFonts w:ascii="Times New Roman" w:hAnsi="Times New Roman" w:cs="Times New Roman"/>
                <w:sz w:val="22"/>
                <w:szCs w:val="22"/>
              </w:rPr>
              <w:t>)</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285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3731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10123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42A28">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16663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42A28">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23203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42A28">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29743</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42A28">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36283</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2.9</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Численность работников, занятых во вредных и (или) опасных условиях труда, чел</w:t>
            </w:r>
            <w:r>
              <w:rPr>
                <w:rFonts w:ascii="Times New Roman" w:hAnsi="Times New Roman" w:cs="Times New Roman"/>
                <w:sz w:val="22"/>
                <w:szCs w:val="22"/>
              </w:rPr>
              <w:t>овек</w:t>
            </w:r>
            <w:r w:rsidRPr="008D46B2">
              <w:rPr>
                <w:rFonts w:ascii="Times New Roman" w:hAnsi="Times New Roman" w:cs="Times New Roman"/>
                <w:sz w:val="22"/>
                <w:szCs w:val="22"/>
              </w:rPr>
              <w:t xml:space="preserve"> (по обследуемому Кировстатом кругу организаций)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49361</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33D4D"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52387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52482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38947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37000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35150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33393</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2.10</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Удельный вес работников, занятых во вредных и (или) опасных условиях труда, от общей численности работников (по обследуемому Кировстатом кругу организаций)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47,9</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233D4D" w:rsidRDefault="000E31B1" w:rsidP="00691B29">
            <w:pPr>
              <w:pStyle w:val="ConsPlusNonformat"/>
              <w:widowControl/>
              <w:jc w:val="center"/>
              <w:rPr>
                <w:rFonts w:ascii="Times New Roman" w:hAnsi="Times New Roman" w:cs="Times New Roman"/>
                <w:sz w:val="22"/>
                <w:szCs w:val="22"/>
              </w:rPr>
            </w:pPr>
            <w:r w:rsidRPr="00233D4D">
              <w:rPr>
                <w:rFonts w:ascii="Times New Roman" w:hAnsi="Times New Roman" w:cs="Times New Roman"/>
                <w:sz w:val="22"/>
                <w:szCs w:val="22"/>
              </w:rPr>
              <w:t>4</w:t>
            </w:r>
            <w:r>
              <w:rPr>
                <w:rFonts w:ascii="Times New Roman" w:hAnsi="Times New Roman" w:cs="Times New Roman"/>
                <w:sz w:val="22"/>
                <w:szCs w:val="22"/>
              </w:rPr>
              <w:t>4</w:t>
            </w:r>
            <w:r w:rsidRPr="00233D4D">
              <w:rPr>
                <w:rFonts w:ascii="Times New Roman" w:hAnsi="Times New Roman" w:cs="Times New Roman"/>
                <w:sz w:val="22"/>
                <w:szCs w:val="22"/>
              </w:rPr>
              <w:t>,</w:t>
            </w:r>
            <w:r>
              <w:rPr>
                <w:rFonts w:ascii="Times New Roman" w:hAnsi="Times New Roman" w:cs="Times New Roman"/>
                <w:sz w:val="22"/>
                <w:szCs w:val="22"/>
              </w:rPr>
              <w:t>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2667F0">
            <w:pPr>
              <w:pStyle w:val="ConsPlusNonformat"/>
              <w:widowControl/>
              <w:jc w:val="center"/>
              <w:rPr>
                <w:rFonts w:ascii="Times New Roman" w:hAnsi="Times New Roman" w:cs="Times New Roman"/>
                <w:sz w:val="22"/>
                <w:szCs w:val="22"/>
              </w:rPr>
            </w:pPr>
            <w:r w:rsidRPr="00F75FA6">
              <w:rPr>
                <w:rFonts w:ascii="Times New Roman" w:hAnsi="Times New Roman" w:cs="Times New Roman"/>
                <w:sz w:val="22"/>
                <w:szCs w:val="22"/>
              </w:rPr>
              <w:t>4</w:t>
            </w:r>
            <w:r>
              <w:rPr>
                <w:rFonts w:ascii="Times New Roman" w:hAnsi="Times New Roman" w:cs="Times New Roman"/>
                <w:sz w:val="22"/>
                <w:szCs w:val="22"/>
              </w:rPr>
              <w:t>4,</w:t>
            </w:r>
            <w:r w:rsidRPr="00F75FA6">
              <w:rPr>
                <w:rFonts w:ascii="Times New Roman" w:hAnsi="Times New Roman" w:cs="Times New Roman"/>
                <w:sz w:val="22"/>
                <w:szCs w:val="22"/>
              </w:rPr>
              <w:t>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41,6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40,8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40,0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39,2</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2.11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Количество организаций, расположенных на территории Кировской области, получивших сертификат доверия работодателю, гарантированно соблюдающему трудовые права работников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5</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2.12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rPr>
                <w:rFonts w:ascii="Times New Roman" w:hAnsi="Times New Roman" w:cs="Times New Roman"/>
                <w:sz w:val="22"/>
                <w:szCs w:val="22"/>
              </w:rPr>
            </w:pPr>
            <w:r w:rsidRPr="008D46B2">
              <w:rPr>
                <w:rFonts w:ascii="Times New Roman" w:hAnsi="Times New Roman" w:cs="Times New Roman"/>
                <w:sz w:val="22"/>
                <w:szCs w:val="22"/>
              </w:rPr>
              <w:t xml:space="preserve">Количество организаций, расположенных на территории Кировской области, использующих средства Фонда социального страхования Российской Федерации на предупредительные меры по сокращению производственного травматизма и профессиональных заболеваний работников и </w:t>
            </w:r>
            <w:r w:rsidR="00A468DC">
              <w:rPr>
                <w:rFonts w:ascii="Times New Roman" w:hAnsi="Times New Roman" w:cs="Times New Roman"/>
                <w:sz w:val="22"/>
                <w:szCs w:val="22"/>
              </w:rPr>
              <w:t xml:space="preserve">на </w:t>
            </w:r>
            <w:r w:rsidRPr="008D46B2">
              <w:rPr>
                <w:rFonts w:ascii="Times New Roman" w:hAnsi="Times New Roman" w:cs="Times New Roman"/>
                <w:sz w:val="22"/>
                <w:szCs w:val="22"/>
              </w:rPr>
              <w:t xml:space="preserve">санаторно-курортное лечение работников, занятых на </w:t>
            </w:r>
            <w:r w:rsidRPr="008D46B2">
              <w:rPr>
                <w:rFonts w:ascii="Times New Roman" w:hAnsi="Times New Roman" w:cs="Times New Roman"/>
                <w:sz w:val="22"/>
                <w:szCs w:val="22"/>
              </w:rPr>
              <w:lastRenderedPageBreak/>
              <w:t>работах с вредными и (или) опасными производственными факторами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lastRenderedPageBreak/>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330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pStyle w:val="ConsPlusNonformat"/>
              <w:widowControl/>
              <w:jc w:val="center"/>
              <w:rPr>
                <w:rFonts w:ascii="Times New Roman" w:hAnsi="Times New Roman" w:cs="Times New Roman"/>
                <w:sz w:val="22"/>
                <w:szCs w:val="22"/>
              </w:rPr>
            </w:pPr>
            <w:r w:rsidRPr="00352ECD">
              <w:rPr>
                <w:rFonts w:ascii="Times New Roman" w:hAnsi="Times New Roman" w:cs="Times New Roman"/>
                <w:sz w:val="22"/>
                <w:szCs w:val="22"/>
              </w:rPr>
              <w:t>3</w:t>
            </w:r>
            <w:r>
              <w:rPr>
                <w:rFonts w:ascii="Times New Roman" w:hAnsi="Times New Roman" w:cs="Times New Roman"/>
                <w:sz w:val="22"/>
                <w:szCs w:val="22"/>
              </w:rPr>
              <w:t>0</w:t>
            </w:r>
            <w:r w:rsidRPr="00352ECD">
              <w:rPr>
                <w:rFonts w:ascii="Times New Roman" w:hAnsi="Times New Roman" w:cs="Times New Roman"/>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286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430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460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490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pStyle w:val="ConsPlusNonformat"/>
              <w:widowControl/>
              <w:jc w:val="center"/>
              <w:rPr>
                <w:rFonts w:ascii="Times New Roman" w:hAnsi="Times New Roman" w:cs="Times New Roman"/>
                <w:sz w:val="22"/>
                <w:szCs w:val="22"/>
              </w:rPr>
            </w:pPr>
            <w:r w:rsidRPr="008D46B2">
              <w:rPr>
                <w:rFonts w:ascii="Times New Roman" w:hAnsi="Times New Roman" w:cs="Times New Roman"/>
                <w:sz w:val="22"/>
                <w:szCs w:val="22"/>
              </w:rPr>
              <w:t>520</w:t>
            </w:r>
          </w:p>
        </w:tc>
      </w:tr>
      <w:tr w:rsidR="000E31B1" w:rsidRPr="00113C7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lastRenderedPageBreak/>
              <w:t>2.13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pStyle w:val="ConsPlusNonformat"/>
              <w:widowControl/>
              <w:rPr>
                <w:rFonts w:ascii="Times New Roman" w:hAnsi="Times New Roman" w:cs="Times New Roman"/>
                <w:sz w:val="22"/>
                <w:szCs w:val="22"/>
              </w:rPr>
            </w:pPr>
            <w:r w:rsidRPr="001D7B1E">
              <w:rPr>
                <w:rFonts w:ascii="Times New Roman" w:hAnsi="Times New Roman" w:cs="Times New Roman"/>
                <w:sz w:val="22"/>
                <w:szCs w:val="22"/>
              </w:rPr>
              <w:t>Количество передовиков производства, награжденных знаком «Трудовая слава»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2.14</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pStyle w:val="ConsPlusNonformat"/>
              <w:widowControl/>
              <w:rPr>
                <w:rFonts w:ascii="Times New Roman" w:hAnsi="Times New Roman" w:cs="Times New Roman"/>
                <w:sz w:val="22"/>
                <w:szCs w:val="22"/>
              </w:rPr>
            </w:pPr>
            <w:r w:rsidRPr="001D7B1E">
              <w:rPr>
                <w:rFonts w:ascii="Times New Roman" w:hAnsi="Times New Roman" w:cs="Times New Roman"/>
                <w:sz w:val="22"/>
                <w:szCs w:val="22"/>
              </w:rPr>
              <w:t>Количество трудовых династий, награжденных знаком «Трудовая династия»</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outlineLvl w:val="0"/>
              <w:rPr>
                <w:sz w:val="22"/>
                <w:szCs w:val="22"/>
              </w:rPr>
            </w:pPr>
            <w:r>
              <w:rPr>
                <w:sz w:val="22"/>
                <w:szCs w:val="22"/>
              </w:rPr>
              <w:t>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 xml:space="preserve">Областная целевая </w:t>
            </w:r>
            <w:hyperlink r:id="rId18" w:history="1">
              <w:r w:rsidRPr="008D46B2">
                <w:rPr>
                  <w:sz w:val="22"/>
                  <w:szCs w:val="22"/>
                </w:rPr>
                <w:t>программа</w:t>
              </w:r>
            </w:hyperlink>
            <w:r w:rsidRPr="008D46B2">
              <w:rPr>
                <w:sz w:val="22"/>
                <w:szCs w:val="22"/>
              </w:rPr>
              <w:t xml:space="preserve"> «Комплексный инвестиционный план модернизации моногорода Вятские Поляны» на 2010 </w:t>
            </w:r>
            <w:r w:rsidRPr="008D46B2">
              <w:t>–</w:t>
            </w:r>
            <w:r w:rsidRPr="008D46B2">
              <w:rPr>
                <w:sz w:val="22"/>
                <w:szCs w:val="22"/>
              </w:rPr>
              <w:t xml:space="preserve"> 2015 годы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r>
      <w:tr w:rsidR="000E31B1" w:rsidRPr="008D46B2">
        <w:trPr>
          <w:trHeight w:val="412"/>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1D0513">
            <w:pPr>
              <w:autoSpaceDE w:val="0"/>
              <w:autoSpaceDN w:val="0"/>
              <w:adjustRightInd w:val="0"/>
              <w:rPr>
                <w:sz w:val="22"/>
                <w:szCs w:val="22"/>
              </w:rPr>
            </w:pPr>
            <w:r w:rsidRPr="008D46B2">
              <w:rPr>
                <w:sz w:val="22"/>
                <w:szCs w:val="22"/>
              </w:rPr>
              <w:t>Доля работающих в открытом акционерном обществе «Молот» от численности населения трудоспособного возраста</w:t>
            </w:r>
            <w:r w:rsidR="00A468DC">
              <w:rPr>
                <w:sz w:val="22"/>
                <w:szCs w:val="22"/>
              </w:rPr>
              <w:t xml:space="preserve"> </w:t>
            </w:r>
            <w:r w:rsidRPr="008D46B2">
              <w:rPr>
                <w:sz w:val="22"/>
                <w:szCs w:val="22"/>
              </w:rPr>
              <w:t>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351BC">
            <w:pPr>
              <w:autoSpaceDE w:val="0"/>
              <w:autoSpaceDN w:val="0"/>
              <w:adjustRightInd w:val="0"/>
              <w:jc w:val="center"/>
              <w:rPr>
                <w:sz w:val="22"/>
                <w:szCs w:val="22"/>
              </w:rPr>
            </w:pPr>
            <w:r w:rsidRPr="008D46B2">
              <w:rPr>
                <w:sz w:val="22"/>
                <w:szCs w:val="22"/>
              </w:rPr>
              <w:t>на конец соответ</w:t>
            </w:r>
            <w:r w:rsidR="00B351BC">
              <w:rPr>
                <w:sz w:val="22"/>
                <w:szCs w:val="22"/>
              </w:rPr>
              <w:t>-</w:t>
            </w:r>
            <w:r w:rsidR="00B351BC">
              <w:rPr>
                <w:sz w:val="22"/>
                <w:szCs w:val="22"/>
              </w:rPr>
              <w:br/>
            </w:r>
            <w:r w:rsidRPr="008D46B2">
              <w:rPr>
                <w:sz w:val="22"/>
                <w:szCs w:val="22"/>
              </w:rPr>
              <w:t>ствующего года,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 xml:space="preserve">Доля занятых в малом предпринимательстве от численности населения трудоспособного возраста </w:t>
            </w:r>
            <w:r>
              <w:rPr>
                <w:sz w:val="22"/>
                <w:szCs w:val="22"/>
              </w:rPr>
              <w:br/>
            </w:r>
            <w:r w:rsidRPr="008D46B2">
              <w:rPr>
                <w:sz w:val="22"/>
                <w:szCs w:val="22"/>
              </w:rPr>
              <w:t>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rPr>
          <w:trHeight w:val="1130"/>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Уровень зарегистрированной безработицы в 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351BC">
            <w:pPr>
              <w:autoSpaceDE w:val="0"/>
              <w:autoSpaceDN w:val="0"/>
              <w:adjustRightInd w:val="0"/>
              <w:jc w:val="center"/>
              <w:rPr>
                <w:sz w:val="22"/>
                <w:szCs w:val="22"/>
              </w:rPr>
            </w:pPr>
            <w:r w:rsidRPr="008D46B2">
              <w:rPr>
                <w:sz w:val="22"/>
                <w:szCs w:val="22"/>
              </w:rPr>
              <w:t>на конец соответ</w:t>
            </w:r>
            <w:r w:rsidR="00B351BC">
              <w:rPr>
                <w:sz w:val="22"/>
                <w:szCs w:val="22"/>
              </w:rPr>
              <w:t>-</w:t>
            </w:r>
            <w:r w:rsidR="00B351BC">
              <w:rPr>
                <w:sz w:val="22"/>
                <w:szCs w:val="22"/>
              </w:rPr>
              <w:br/>
            </w:r>
            <w:r w:rsidRPr="008D46B2">
              <w:rPr>
                <w:sz w:val="22"/>
                <w:szCs w:val="22"/>
              </w:rPr>
              <w:t>ст</w:t>
            </w:r>
            <w:r w:rsidR="00B351BC">
              <w:rPr>
                <w:sz w:val="22"/>
                <w:szCs w:val="22"/>
              </w:rPr>
              <w:t>в</w:t>
            </w:r>
            <w:r w:rsidRPr="008D46B2">
              <w:rPr>
                <w:sz w:val="22"/>
                <w:szCs w:val="22"/>
              </w:rPr>
              <w:t>ующего года,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3.4</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Общее количество дополнительно созданных временных рабочих мест в период реализации проектов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4053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4053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4053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lastRenderedPageBreak/>
              <w:t>3.5</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Общее количество дополнительно созданных постоянных рабочих мест в период эксплуатации проектов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791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1322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1510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3.6</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1D0513">
            <w:pPr>
              <w:autoSpaceDE w:val="0"/>
              <w:autoSpaceDN w:val="0"/>
              <w:adjustRightInd w:val="0"/>
              <w:rPr>
                <w:sz w:val="22"/>
                <w:szCs w:val="22"/>
              </w:rPr>
            </w:pPr>
            <w:r w:rsidRPr="008D46B2">
              <w:rPr>
                <w:sz w:val="22"/>
                <w:szCs w:val="22"/>
              </w:rPr>
              <w:t>Среднемесячная заработная плата работников крупных и средних предприятий 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11837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12790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14043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3.7</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Объем отгруженных товаров, выполненных работ и оказанных услуг собственного производства крупных и средних предприятий (без ОАО «Молот»)</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2046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2250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2475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rPr>
          <w:cantSplit/>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3.8</w:t>
            </w:r>
          </w:p>
        </w:tc>
        <w:tc>
          <w:tcPr>
            <w:tcW w:w="4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 xml:space="preserve">Темп роста (падения) объема отгрузки крупных и средних предприятий </w:t>
            </w:r>
            <w:r w:rsidR="00A468DC">
              <w:rPr>
                <w:sz w:val="22"/>
                <w:szCs w:val="22"/>
              </w:rPr>
              <w:br/>
            </w:r>
            <w:r w:rsidRPr="008D46B2">
              <w:rPr>
                <w:sz w:val="22"/>
                <w:szCs w:val="22"/>
              </w:rPr>
              <w:t>(без ОАО «Молот»)</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351BC">
            <w:pPr>
              <w:autoSpaceDE w:val="0"/>
              <w:autoSpaceDN w:val="0"/>
              <w:adjustRightInd w:val="0"/>
              <w:jc w:val="center"/>
              <w:rPr>
                <w:sz w:val="22"/>
                <w:szCs w:val="22"/>
              </w:rPr>
            </w:pPr>
            <w:r w:rsidRPr="008D46B2">
              <w:rPr>
                <w:sz w:val="22"/>
                <w:szCs w:val="22"/>
              </w:rPr>
              <w:t>к преды</w:t>
            </w:r>
            <w:r w:rsidR="00B351BC">
              <w:rPr>
                <w:sz w:val="22"/>
                <w:szCs w:val="22"/>
              </w:rPr>
              <w:t>-</w:t>
            </w:r>
            <w:r w:rsidR="00B351BC">
              <w:rPr>
                <w:sz w:val="22"/>
                <w:szCs w:val="22"/>
              </w:rPr>
              <w:br/>
            </w:r>
            <w:r w:rsidRPr="008D46B2">
              <w:rPr>
                <w:sz w:val="22"/>
                <w:szCs w:val="22"/>
              </w:rPr>
              <w:t>дущему периоду,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4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к уровню 2008 года,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198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218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3.9</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Доля отгруженных товаров, выполненных работ и оказанных услуг собственного производства крупных и средних предприятий (без ОАО «Молот») в общегородском объеме отгруженных товаров, выполненных работ и услуг собственного производства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75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80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85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3.10</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Объем отгруженных товаров, выполненных работ и оказанных услуг собственного производства ОАО «Молот»</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lastRenderedPageBreak/>
              <w:t>3.11</w:t>
            </w:r>
          </w:p>
        </w:tc>
        <w:tc>
          <w:tcPr>
            <w:tcW w:w="4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Темп роста (падения) объема отгрузки ОАО «Молот»</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351BC">
            <w:pPr>
              <w:autoSpaceDE w:val="0"/>
              <w:autoSpaceDN w:val="0"/>
              <w:adjustRightInd w:val="0"/>
              <w:jc w:val="center"/>
              <w:rPr>
                <w:sz w:val="22"/>
                <w:szCs w:val="22"/>
              </w:rPr>
            </w:pPr>
            <w:r w:rsidRPr="008D46B2">
              <w:rPr>
                <w:sz w:val="22"/>
                <w:szCs w:val="22"/>
              </w:rPr>
              <w:t>к преды</w:t>
            </w:r>
            <w:r w:rsidR="00B351BC">
              <w:rPr>
                <w:sz w:val="22"/>
                <w:szCs w:val="22"/>
              </w:rPr>
              <w:t>-</w:t>
            </w:r>
            <w:r w:rsidR="00B351BC">
              <w:rPr>
                <w:sz w:val="22"/>
                <w:szCs w:val="22"/>
              </w:rPr>
              <w:br/>
            </w:r>
            <w:r w:rsidRPr="008D46B2">
              <w:rPr>
                <w:sz w:val="22"/>
                <w:szCs w:val="22"/>
              </w:rPr>
              <w:t>дущему периоду,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4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к уровню 2008 года,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3.12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Доля ОАО «Молот» в общегородском объеме отгруженных товаров, выполненных работ и оказанных услуг собственного производства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3.13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Доля малых предприятий в общегородском объеме отгруженных товаров собственного производства организаций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rsidTr="00DD0230">
        <w:trPr>
          <w:trHeight w:val="1003"/>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3.14</w:t>
            </w:r>
          </w:p>
        </w:tc>
        <w:tc>
          <w:tcPr>
            <w:tcW w:w="4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Темп роста (падения) объема отгрузки малого предпринимательства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B351BC">
            <w:pPr>
              <w:autoSpaceDE w:val="0"/>
              <w:autoSpaceDN w:val="0"/>
              <w:adjustRightInd w:val="0"/>
              <w:jc w:val="center"/>
              <w:rPr>
                <w:sz w:val="22"/>
                <w:szCs w:val="22"/>
              </w:rPr>
            </w:pPr>
            <w:r w:rsidRPr="008D46B2">
              <w:rPr>
                <w:sz w:val="22"/>
                <w:szCs w:val="22"/>
              </w:rPr>
              <w:t>к преды</w:t>
            </w:r>
            <w:r w:rsidR="00B351BC">
              <w:rPr>
                <w:sz w:val="22"/>
                <w:szCs w:val="22"/>
              </w:rPr>
              <w:t>-</w:t>
            </w:r>
            <w:r w:rsidR="00B351BC">
              <w:rPr>
                <w:sz w:val="22"/>
                <w:szCs w:val="22"/>
              </w:rPr>
              <w:br/>
            </w:r>
            <w:r w:rsidRPr="008D46B2">
              <w:rPr>
                <w:sz w:val="22"/>
                <w:szCs w:val="22"/>
              </w:rPr>
              <w:t>дущему периоду,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4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к уровню 2008 года, 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142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164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183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3.15</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 xml:space="preserve">Количество малых предприятий в </w:t>
            </w:r>
            <w:r>
              <w:rPr>
                <w:sz w:val="22"/>
                <w:szCs w:val="22"/>
              </w:rPr>
              <w:br/>
            </w:r>
            <w:r w:rsidRPr="008D46B2">
              <w:rPr>
                <w:sz w:val="22"/>
                <w:szCs w:val="22"/>
              </w:rPr>
              <w:t>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255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285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3.16</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 xml:space="preserve">Общий объем дополнительных поступлений от реализации инвестиционных проектов в бюджет </w:t>
            </w:r>
            <w:r w:rsidR="00DD0230">
              <w:rPr>
                <w:sz w:val="22"/>
                <w:szCs w:val="22"/>
              </w:rPr>
              <w:br/>
            </w:r>
            <w:r w:rsidRPr="008D46B2">
              <w:rPr>
                <w:sz w:val="22"/>
                <w:szCs w:val="22"/>
              </w:rPr>
              <w:t>г. Вятские Поляны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64,1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74,1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84,5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lastRenderedPageBreak/>
              <w:t>3.17</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Объем привлеченных внебюджетных инвестиций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1658,4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2275,8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2285,8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3.18</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Доля собственных доходов бюджета</w:t>
            </w:r>
            <w:r w:rsidRPr="008D46B2">
              <w:rPr>
                <w:sz w:val="22"/>
                <w:szCs w:val="22"/>
              </w:rPr>
              <w:br/>
              <w:t>г. Вятские Поляны в общих доходах бюджета 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млн. 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51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52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outlineLvl w:val="0"/>
              <w:rPr>
                <w:sz w:val="22"/>
                <w:szCs w:val="22"/>
              </w:rPr>
            </w:pPr>
            <w:r>
              <w:rPr>
                <w:sz w:val="22"/>
                <w:szCs w:val="22"/>
              </w:rPr>
              <w:t>4</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 xml:space="preserve">Ведомственная целевая </w:t>
            </w:r>
            <w:hyperlink r:id="rId19" w:history="1">
              <w:r w:rsidRPr="008D46B2">
                <w:rPr>
                  <w:sz w:val="22"/>
                  <w:szCs w:val="22"/>
                </w:rPr>
                <w:t>программа</w:t>
              </w:r>
            </w:hyperlink>
            <w:r w:rsidRPr="008D46B2">
              <w:rPr>
                <w:sz w:val="22"/>
                <w:szCs w:val="22"/>
              </w:rPr>
              <w:t xml:space="preserve"> «Реализация государственной политики в области регулирования трудовых отношений и осуществление управления в сфере промышленности»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r>
      <w:tr w:rsidR="000E31B1" w:rsidRPr="008D46B2">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4.1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 xml:space="preserve">Индекс производства по </w:t>
            </w:r>
            <w:hyperlink r:id="rId20" w:history="1">
              <w:r w:rsidRPr="008D46B2">
                <w:rPr>
                  <w:sz w:val="22"/>
                  <w:szCs w:val="22"/>
                </w:rPr>
                <w:t>виду</w:t>
              </w:r>
            </w:hyperlink>
            <w:r w:rsidRPr="008D46B2">
              <w:rPr>
                <w:sz w:val="22"/>
                <w:szCs w:val="22"/>
              </w:rPr>
              <w:t xml:space="preserve"> экономичес</w:t>
            </w:r>
            <w:r>
              <w:rPr>
                <w:sz w:val="22"/>
                <w:szCs w:val="22"/>
              </w:rPr>
              <w:t>-</w:t>
            </w:r>
            <w:r w:rsidRPr="008D46B2">
              <w:rPr>
                <w:sz w:val="22"/>
                <w:szCs w:val="22"/>
              </w:rPr>
              <w:t>кой деятельности «Обрабатывающие производства» по полному кругу организаций-производителей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111,2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100,6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99,4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Рост налоговых поступлений от промышленности в бюджеты всех уровней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162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97,3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107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Удельный вес лицензиатов, в отношении которых осуществлены контрольные мероприятия, в общей численности лицензиатов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4.4</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Численность пострадавших в результате несчастных случаев на производстве с утратой трудоспособности на 1 рабочий день и более</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840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775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727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4.5</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Количество дней временной нетрудоспособности в связи с несчастным случаем на производстве в расчете на одного пострадавшего</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человеко-дней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55,3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54,9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55,7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lastRenderedPageBreak/>
              <w:t>4.6</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Количество коллективных договоров, прошедших уведомительную регистрацию</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 xml:space="preserve">353 </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 xml:space="preserve">401 </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 xml:space="preserve">362 </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4.7</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Количество соглашений, прошедших уведомительную регистрацию</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4.8</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Количество зарегистрированных коллективных трудовых споров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4.9</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Величина просроченной задолженности по заработной плате в организациях 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691B29">
            <w:pPr>
              <w:autoSpaceDE w:val="0"/>
              <w:autoSpaceDN w:val="0"/>
              <w:adjustRightInd w:val="0"/>
              <w:jc w:val="center"/>
              <w:rPr>
                <w:sz w:val="22"/>
                <w:szCs w:val="22"/>
              </w:rPr>
            </w:pPr>
            <w:r w:rsidRPr="008D46B2">
              <w:rPr>
                <w:sz w:val="22"/>
                <w:szCs w:val="22"/>
              </w:rPr>
              <w:t xml:space="preserve">млн. </w:t>
            </w:r>
          </w:p>
          <w:p w:rsidR="000E31B1" w:rsidRPr="008D46B2" w:rsidRDefault="000E31B1" w:rsidP="00691B29">
            <w:pPr>
              <w:autoSpaceDE w:val="0"/>
              <w:autoSpaceDN w:val="0"/>
              <w:adjustRightInd w:val="0"/>
              <w:jc w:val="center"/>
              <w:rPr>
                <w:sz w:val="22"/>
                <w:szCs w:val="22"/>
              </w:rPr>
            </w:pPr>
            <w:r w:rsidRPr="008D46B2">
              <w:rPr>
                <w:sz w:val="22"/>
                <w:szCs w:val="22"/>
              </w:rPr>
              <w:t>рублей</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103,6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57,6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37,9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5C320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5C3204" w:rsidRDefault="000E31B1" w:rsidP="00691B29">
            <w:pPr>
              <w:autoSpaceDE w:val="0"/>
              <w:autoSpaceDN w:val="0"/>
              <w:adjustRightInd w:val="0"/>
              <w:jc w:val="center"/>
              <w:rPr>
                <w:sz w:val="22"/>
                <w:szCs w:val="22"/>
              </w:rPr>
            </w:pPr>
            <w:r w:rsidRPr="005C3204">
              <w:rPr>
                <w:sz w:val="22"/>
                <w:szCs w:val="22"/>
              </w:rPr>
              <w:t>5</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rPr>
                <w:sz w:val="22"/>
                <w:szCs w:val="22"/>
              </w:rPr>
            </w:pPr>
            <w:r w:rsidRPr="001D7B1E">
              <w:rPr>
                <w:sz w:val="22"/>
                <w:szCs w:val="22"/>
              </w:rPr>
              <w:t>Отдельное мероприятие «Организация награждения передовиков производства, трудовых династий и призеров региональ</w:t>
            </w:r>
            <w:r>
              <w:rPr>
                <w:sz w:val="22"/>
                <w:szCs w:val="22"/>
              </w:rPr>
              <w:t>ного этапа Всероссийского конкурса «Л</w:t>
            </w:r>
            <w:r w:rsidRPr="001D7B1E">
              <w:rPr>
                <w:sz w:val="22"/>
                <w:szCs w:val="22"/>
              </w:rPr>
              <w:t xml:space="preserve">учший по профессии» </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5C3204" w:rsidRDefault="000E31B1" w:rsidP="00691B29">
            <w:pPr>
              <w:autoSpaceDE w:val="0"/>
              <w:autoSpaceDN w:val="0"/>
              <w:adjustRightInd w:val="0"/>
              <w:jc w:val="center"/>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rPr>
                <w:sz w:val="22"/>
                <w:szCs w:val="22"/>
              </w:rPr>
            </w:pPr>
            <w:r w:rsidRPr="001D7B1E">
              <w:rPr>
                <w:sz w:val="22"/>
                <w:szCs w:val="22"/>
              </w:rPr>
              <w:t>Количество передовиков производства и трудовых династий, награжденных знаками «Трудовая слава», «Трудовая династия»</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30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24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1D7B1E" w:rsidRDefault="000E31B1" w:rsidP="00691B29">
            <w:pPr>
              <w:autoSpaceDE w:val="0"/>
              <w:autoSpaceDN w:val="0"/>
              <w:adjustRightInd w:val="0"/>
              <w:jc w:val="center"/>
              <w:rPr>
                <w:sz w:val="22"/>
                <w:szCs w:val="22"/>
              </w:rPr>
            </w:pPr>
            <w:r w:rsidRPr="001D7B1E">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6</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Отдельное мероприятие «Проведение церемонии награждения победителей ежегодного областного конкурса «Инженер года»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Количество инженеров – номинантов ежегодного областного конкурса, награжденных знаками «Инженер года»</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человек</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outlineLvl w:val="0"/>
              <w:rPr>
                <w:sz w:val="22"/>
                <w:szCs w:val="22"/>
              </w:rPr>
            </w:pPr>
            <w:r>
              <w:rPr>
                <w:sz w:val="22"/>
                <w:szCs w:val="22"/>
              </w:rPr>
              <w:t>7</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DD0230">
            <w:pPr>
              <w:autoSpaceDE w:val="0"/>
              <w:autoSpaceDN w:val="0"/>
              <w:adjustRightInd w:val="0"/>
              <w:rPr>
                <w:sz w:val="22"/>
                <w:szCs w:val="22"/>
              </w:rPr>
            </w:pPr>
            <w:r w:rsidRPr="008D46B2">
              <w:rPr>
                <w:sz w:val="22"/>
                <w:szCs w:val="22"/>
              </w:rPr>
              <w:t xml:space="preserve">Отдельное мероприятие «Создание промышленного парка площадью до </w:t>
            </w:r>
            <w:r w:rsidR="00DD0230">
              <w:rPr>
                <w:sz w:val="22"/>
                <w:szCs w:val="22"/>
              </w:rPr>
              <w:br/>
            </w:r>
            <w:r w:rsidRPr="008D46B2">
              <w:rPr>
                <w:sz w:val="22"/>
                <w:szCs w:val="22"/>
              </w:rPr>
              <w:t>95 г</w:t>
            </w:r>
            <w:r w:rsidR="00DD0230">
              <w:rPr>
                <w:sz w:val="22"/>
                <w:szCs w:val="22"/>
              </w:rPr>
              <w:t>ектаров</w:t>
            </w:r>
            <w:r w:rsidRPr="008D46B2">
              <w:rPr>
                <w:sz w:val="22"/>
                <w:szCs w:val="22"/>
              </w:rPr>
              <w:t xml:space="preserve"> у железнодорожного моста через р. Вятка (условия «Greenfield»)»</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C1F11">
            <w:pPr>
              <w:autoSpaceDE w:val="0"/>
              <w:autoSpaceDN w:val="0"/>
              <w:adjustRightInd w:val="0"/>
              <w:rPr>
                <w:sz w:val="22"/>
                <w:szCs w:val="22"/>
              </w:rPr>
            </w:pPr>
            <w:r w:rsidRPr="008D46B2">
              <w:rPr>
                <w:sz w:val="22"/>
                <w:szCs w:val="22"/>
              </w:rPr>
              <w:t xml:space="preserve">Степень технической готовности блочной котельной мощностью 12 МВт, строительство шести производственных </w:t>
            </w:r>
            <w:r w:rsidR="00DD0230">
              <w:rPr>
                <w:sz w:val="22"/>
                <w:szCs w:val="22"/>
              </w:rPr>
              <w:t>корпусов</w:t>
            </w:r>
            <w:r w:rsidRPr="008D46B2">
              <w:rPr>
                <w:sz w:val="22"/>
                <w:szCs w:val="22"/>
              </w:rPr>
              <w:t xml:space="preserve"> общей площадью не менее </w:t>
            </w:r>
            <w:r w:rsidR="00DD0230">
              <w:rPr>
                <w:sz w:val="22"/>
                <w:szCs w:val="22"/>
              </w:rPr>
              <w:br/>
            </w:r>
            <w:r w:rsidRPr="008D46B2">
              <w:rPr>
                <w:sz w:val="22"/>
                <w:szCs w:val="22"/>
              </w:rPr>
              <w:t>6000 кв. м</w:t>
            </w:r>
            <w:r w:rsidR="006C1F11">
              <w:rPr>
                <w:sz w:val="22"/>
                <w:szCs w:val="22"/>
              </w:rPr>
              <w:t xml:space="preserve">етров </w:t>
            </w:r>
            <w:r w:rsidRPr="008D46B2">
              <w:rPr>
                <w:sz w:val="22"/>
                <w:szCs w:val="22"/>
              </w:rPr>
              <w:t xml:space="preserve">и объектов инфраструктуры для обеспечения деятельности </w:t>
            </w:r>
            <w:r>
              <w:rPr>
                <w:sz w:val="22"/>
                <w:szCs w:val="22"/>
              </w:rPr>
              <w:t>п</w:t>
            </w:r>
            <w:r w:rsidRPr="008D46B2">
              <w:rPr>
                <w:sz w:val="22"/>
                <w:szCs w:val="22"/>
              </w:rPr>
              <w:t xml:space="preserve">ромышленного парка </w:t>
            </w:r>
            <w:r w:rsidR="006C1F11">
              <w:rPr>
                <w:sz w:val="22"/>
                <w:szCs w:val="22"/>
              </w:rPr>
              <w:br/>
            </w:r>
            <w:r w:rsidRPr="008D46B2">
              <w:rPr>
                <w:sz w:val="22"/>
                <w:szCs w:val="22"/>
              </w:rPr>
              <w:t>в 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100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sidRPr="00F75FA6">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8</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Отдельное мероприятие «Обеспечение функционирования промышленного парка в г. Вятские Поляны»</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Общее количество созданных рабочих мест в промышленном парке в г. Вятские Поляны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18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Pr>
                <w:sz w:val="22"/>
                <w:szCs w:val="22"/>
              </w:rPr>
              <w:t>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51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75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87</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9</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 xml:space="preserve">Отдельное мероприятие «Обеспечение функционирования индустриального парка в сфере индустрии детских товаров «Игроград» </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Общее количество созданных рабочих мест в индустриальном парке в сфере индустрии детских товаров «Игроград» (нарастающим итогом)</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Pr>
                <w:sz w:val="22"/>
                <w:szCs w:val="22"/>
              </w:rPr>
              <w:t>58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DB2065">
            <w:pPr>
              <w:autoSpaceDE w:val="0"/>
              <w:autoSpaceDN w:val="0"/>
              <w:adjustRightInd w:val="0"/>
              <w:jc w:val="center"/>
              <w:rPr>
                <w:sz w:val="22"/>
                <w:szCs w:val="22"/>
              </w:rPr>
            </w:pPr>
            <w:r>
              <w:rPr>
                <w:sz w:val="22"/>
                <w:szCs w:val="22"/>
              </w:rPr>
              <w:t>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DB2065">
            <w:pPr>
              <w:autoSpaceDE w:val="0"/>
              <w:autoSpaceDN w:val="0"/>
              <w:adjustRightInd w:val="0"/>
              <w:jc w:val="center"/>
              <w:rPr>
                <w:sz w:val="22"/>
                <w:szCs w:val="22"/>
              </w:rPr>
            </w:pPr>
            <w:r>
              <w:rPr>
                <w:sz w:val="22"/>
                <w:szCs w:val="22"/>
              </w:rPr>
              <w:t>45</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DB2065">
            <w:pPr>
              <w:autoSpaceDE w:val="0"/>
              <w:autoSpaceDN w:val="0"/>
              <w:adjustRightInd w:val="0"/>
              <w:jc w:val="center"/>
              <w:rPr>
                <w:sz w:val="22"/>
                <w:szCs w:val="22"/>
              </w:rPr>
            </w:pPr>
            <w:r>
              <w:rPr>
                <w:sz w:val="22"/>
                <w:szCs w:val="22"/>
              </w:rPr>
              <w:t>45</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outlineLvl w:val="0"/>
              <w:rPr>
                <w:sz w:val="22"/>
                <w:szCs w:val="22"/>
              </w:rPr>
            </w:pPr>
            <w:r>
              <w:rPr>
                <w:sz w:val="22"/>
                <w:szCs w:val="22"/>
              </w:rPr>
              <w:t>10</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C1F11">
            <w:pPr>
              <w:autoSpaceDE w:val="0"/>
              <w:autoSpaceDN w:val="0"/>
              <w:adjustRightInd w:val="0"/>
              <w:rPr>
                <w:sz w:val="22"/>
                <w:szCs w:val="22"/>
              </w:rPr>
            </w:pPr>
            <w:r w:rsidRPr="008D46B2">
              <w:rPr>
                <w:sz w:val="22"/>
                <w:szCs w:val="22"/>
              </w:rPr>
              <w:t xml:space="preserve">Отдельное мероприятие «Проведение организационных мероприятий по переводу государственных услуг в электронный вид на </w:t>
            </w:r>
            <w:r>
              <w:rPr>
                <w:sz w:val="22"/>
                <w:szCs w:val="22"/>
              </w:rPr>
              <w:t xml:space="preserve">региональном </w:t>
            </w:r>
            <w:r w:rsidRPr="008D46B2">
              <w:rPr>
                <w:sz w:val="22"/>
                <w:szCs w:val="22"/>
              </w:rPr>
              <w:t>портале государственных и муниципальных услуг Кировской области и</w:t>
            </w:r>
            <w:r>
              <w:rPr>
                <w:sz w:val="22"/>
                <w:szCs w:val="22"/>
              </w:rPr>
              <w:t xml:space="preserve"> (</w:t>
            </w:r>
            <w:r w:rsidRPr="008D46B2">
              <w:rPr>
                <w:sz w:val="22"/>
                <w:szCs w:val="22"/>
              </w:rPr>
              <w:t>или</w:t>
            </w:r>
            <w:r>
              <w:rPr>
                <w:sz w:val="22"/>
                <w:szCs w:val="22"/>
              </w:rPr>
              <w:t>)</w:t>
            </w:r>
            <w:r w:rsidRPr="008D46B2">
              <w:rPr>
                <w:sz w:val="22"/>
                <w:szCs w:val="22"/>
              </w:rPr>
              <w:t xml:space="preserve"> Едином федеральном портале государственных</w:t>
            </w:r>
            <w:r w:rsidR="006C1F11">
              <w:rPr>
                <w:sz w:val="22"/>
                <w:szCs w:val="22"/>
              </w:rPr>
              <w:br/>
            </w:r>
            <w:r w:rsidRPr="008D46B2">
              <w:rPr>
                <w:sz w:val="22"/>
                <w:szCs w:val="22"/>
              </w:rPr>
              <w:t>и муниципальных услуг»</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Доля предоставленных государственных услуг в электронной форме</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6</w:t>
            </w:r>
            <w:r w:rsidRPr="008D46B2">
              <w:rPr>
                <w:sz w:val="22"/>
                <w:szCs w:val="22"/>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w:t>
            </w:r>
          </w:p>
        </w:tc>
      </w:tr>
      <w:tr w:rsidR="000E31B1" w:rsidRPr="008D46B2">
        <w:trPr>
          <w:trHeight w:val="2025"/>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11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Отдельное мероприятие «Исполнение государственной услуги по лицензированию и государственной функции по осуществлению лицензионного контроля за деятельностью по заготовке, хранению, переработке и реализации лома черных металлов, цветных металлов на территории Кировской 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sidRPr="008D46B2">
              <w:rPr>
                <w:sz w:val="22"/>
                <w:szCs w:val="22"/>
              </w:rPr>
              <w:t>Удельный вес лицензиатов, в отношении которых осуществлены контрольные мероприятия, в общей численности лицензиатов</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процентов</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sidRPr="00352ECD">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49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2667F0">
            <w:pPr>
              <w:autoSpaceDE w:val="0"/>
              <w:autoSpaceDN w:val="0"/>
              <w:adjustRightInd w:val="0"/>
              <w:jc w:val="center"/>
              <w:rPr>
                <w:sz w:val="22"/>
                <w:szCs w:val="22"/>
              </w:rPr>
            </w:pPr>
            <w:r>
              <w:rPr>
                <w:sz w:val="22"/>
                <w:szCs w:val="22"/>
              </w:rPr>
              <w:t>4</w:t>
            </w:r>
            <w:r w:rsidRPr="00F75FA6">
              <w:rPr>
                <w:sz w:val="22"/>
                <w:szCs w:val="22"/>
              </w:rPr>
              <w:t>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35</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12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F9180A">
            <w:pPr>
              <w:autoSpaceDE w:val="0"/>
              <w:autoSpaceDN w:val="0"/>
              <w:adjustRightInd w:val="0"/>
              <w:rPr>
                <w:sz w:val="22"/>
                <w:szCs w:val="22"/>
              </w:rPr>
            </w:pPr>
            <w:r>
              <w:rPr>
                <w:sz w:val="22"/>
                <w:szCs w:val="22"/>
              </w:rPr>
              <w:t xml:space="preserve">Отдельное мероприятие </w:t>
            </w:r>
            <w:r w:rsidRPr="007800A8">
              <w:rPr>
                <w:sz w:val="22"/>
                <w:szCs w:val="22"/>
              </w:rPr>
              <w:t xml:space="preserve">«Выполнение функций по реализации Федерального </w:t>
            </w:r>
            <w:hyperlink r:id="rId21" w:history="1">
              <w:r w:rsidRPr="007800A8">
                <w:rPr>
                  <w:sz w:val="22"/>
                  <w:szCs w:val="22"/>
                </w:rPr>
                <w:t>закона</w:t>
              </w:r>
            </w:hyperlink>
            <w:r w:rsidRPr="007800A8">
              <w:rPr>
                <w:sz w:val="22"/>
                <w:szCs w:val="22"/>
              </w:rPr>
              <w:t xml:space="preserve"> от 26.10.2002 № 127-ФЗ «О несостоятельности (банкротстве)</w:t>
            </w:r>
            <w:r>
              <w:rPr>
                <w:sz w:val="22"/>
                <w:szCs w:val="22"/>
              </w:rPr>
              <w:t>»</w:t>
            </w:r>
            <w:r w:rsidRPr="007800A8">
              <w:rPr>
                <w:sz w:val="22"/>
                <w:szCs w:val="22"/>
              </w:rPr>
              <w:t xml:space="preserve"> на территории Кировской 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rPr>
                <w:sz w:val="22"/>
                <w:szCs w:val="22"/>
              </w:rPr>
            </w:pPr>
            <w:r>
              <w:rPr>
                <w:sz w:val="22"/>
                <w:szCs w:val="22"/>
              </w:rPr>
              <w:t xml:space="preserve">Количество </w:t>
            </w:r>
            <w:r w:rsidRPr="007800A8">
              <w:rPr>
                <w:sz w:val="22"/>
                <w:szCs w:val="22"/>
              </w:rPr>
              <w:t xml:space="preserve">проведенных заседаний межведомственной комиссии по координации деятельности органов исполнительной власти Кировской области в сфере банкротства организаций, расположенных на территории </w:t>
            </w:r>
            <w:r>
              <w:rPr>
                <w:sz w:val="22"/>
                <w:szCs w:val="22"/>
              </w:rPr>
              <w:t xml:space="preserve">Кировской </w:t>
            </w:r>
            <w:r w:rsidRPr="007800A8">
              <w:rPr>
                <w:sz w:val="22"/>
                <w:szCs w:val="22"/>
              </w:rPr>
              <w:t>области</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352ECD" w:rsidRDefault="000E31B1" w:rsidP="00691B29">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F75FA6" w:rsidRDefault="000E31B1" w:rsidP="00691B29">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Pr>
                <w:sz w:val="22"/>
                <w:szCs w:val="22"/>
              </w:rPr>
              <w:t>4</w:t>
            </w: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F9180A">
            <w:pPr>
              <w:autoSpaceDE w:val="0"/>
              <w:autoSpaceDN w:val="0"/>
              <w:adjustRightInd w:val="0"/>
              <w:jc w:val="center"/>
              <w:rPr>
                <w:sz w:val="22"/>
                <w:szCs w:val="22"/>
              </w:rPr>
            </w:pPr>
            <w:r>
              <w:rPr>
                <w:sz w:val="22"/>
                <w:szCs w:val="22"/>
              </w:rPr>
              <w:t>13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B6508" w:rsidRDefault="000E31B1" w:rsidP="001D0513">
            <w:pPr>
              <w:autoSpaceDE w:val="0"/>
              <w:autoSpaceDN w:val="0"/>
              <w:adjustRightInd w:val="0"/>
              <w:rPr>
                <w:sz w:val="22"/>
                <w:szCs w:val="22"/>
              </w:rPr>
            </w:pPr>
            <w:r>
              <w:rPr>
                <w:sz w:val="22"/>
                <w:szCs w:val="22"/>
              </w:rPr>
              <w:t>О</w:t>
            </w:r>
            <w:r w:rsidRPr="008B6508">
              <w:rPr>
                <w:sz w:val="22"/>
                <w:szCs w:val="22"/>
              </w:rPr>
              <w:t>тдельно</w:t>
            </w:r>
            <w:r>
              <w:rPr>
                <w:sz w:val="22"/>
                <w:szCs w:val="22"/>
              </w:rPr>
              <w:t>е</w:t>
            </w:r>
            <w:r w:rsidRPr="008B6508">
              <w:rPr>
                <w:sz w:val="22"/>
                <w:szCs w:val="22"/>
              </w:rPr>
              <w:t xml:space="preserve"> мероприяти</w:t>
            </w:r>
            <w:r>
              <w:rPr>
                <w:sz w:val="22"/>
                <w:szCs w:val="22"/>
              </w:rPr>
              <w:t>е</w:t>
            </w:r>
            <w:r w:rsidRPr="008B6508">
              <w:rPr>
                <w:sz w:val="22"/>
                <w:szCs w:val="22"/>
              </w:rPr>
              <w:t xml:space="preserve"> «Регулирование трудовых отношений»</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p>
        </w:tc>
      </w:tr>
      <w:tr w:rsidR="000E31B1" w:rsidRPr="008D46B2">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1D0513">
            <w:pPr>
              <w:autoSpaceDE w:val="0"/>
              <w:autoSpaceDN w:val="0"/>
              <w:adjustRightInd w:val="0"/>
              <w:jc w:val="center"/>
              <w:rPr>
                <w:sz w:val="22"/>
                <w:szCs w:val="22"/>
              </w:rPr>
            </w:pP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1D0513">
            <w:pPr>
              <w:autoSpaceDE w:val="0"/>
              <w:autoSpaceDN w:val="0"/>
              <w:adjustRightInd w:val="0"/>
              <w:rPr>
                <w:sz w:val="22"/>
                <w:szCs w:val="22"/>
              </w:rPr>
            </w:pPr>
            <w:r w:rsidRPr="008D46B2">
              <w:rPr>
                <w:sz w:val="22"/>
                <w:szCs w:val="22"/>
              </w:rPr>
              <w:t>Количество коллективных договоров</w:t>
            </w:r>
            <w:r>
              <w:rPr>
                <w:sz w:val="22"/>
                <w:szCs w:val="22"/>
              </w:rPr>
              <w:t xml:space="preserve"> и соглашений</w:t>
            </w:r>
            <w:r w:rsidRPr="008D46B2">
              <w:rPr>
                <w:sz w:val="22"/>
                <w:szCs w:val="22"/>
              </w:rPr>
              <w:t>, прошедших уведомительную регистрацию</w:t>
            </w:r>
          </w:p>
        </w:tc>
        <w:tc>
          <w:tcPr>
            <w:tcW w:w="1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1D0513">
            <w:pPr>
              <w:autoSpaceDE w:val="0"/>
              <w:autoSpaceDN w:val="0"/>
              <w:adjustRightInd w:val="0"/>
              <w:jc w:val="center"/>
              <w:rPr>
                <w:sz w:val="22"/>
                <w:szCs w:val="22"/>
              </w:rPr>
            </w:pPr>
            <w:r w:rsidRPr="008D46B2">
              <w:rPr>
                <w:sz w:val="22"/>
                <w:szCs w:val="22"/>
              </w:rPr>
              <w:t>единиц</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390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400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410</w:t>
            </w:r>
          </w:p>
        </w:tc>
        <w:tc>
          <w:tcPr>
            <w:tcW w:w="9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Default="000E31B1" w:rsidP="001D0513">
            <w:pPr>
              <w:autoSpaceDE w:val="0"/>
              <w:autoSpaceDN w:val="0"/>
              <w:adjustRightInd w:val="0"/>
              <w:jc w:val="center"/>
              <w:rPr>
                <w:sz w:val="22"/>
                <w:szCs w:val="22"/>
              </w:rPr>
            </w:pPr>
            <w:r>
              <w:rPr>
                <w:sz w:val="22"/>
                <w:szCs w:val="22"/>
              </w:rPr>
              <w:t>420</w:t>
            </w:r>
          </w:p>
        </w:tc>
      </w:tr>
    </w:tbl>
    <w:p w:rsidR="00A468DC" w:rsidRDefault="00A468DC" w:rsidP="00A468DC">
      <w:pPr>
        <w:spacing w:before="720" w:line="360" w:lineRule="auto"/>
        <w:ind w:right="6"/>
        <w:jc w:val="center"/>
        <w:rPr>
          <w:sz w:val="22"/>
          <w:szCs w:val="22"/>
        </w:rPr>
      </w:pPr>
      <w:r>
        <w:rPr>
          <w:sz w:val="22"/>
          <w:szCs w:val="22"/>
        </w:rPr>
        <w:t>____________</w:t>
      </w:r>
    </w:p>
    <w:p w:rsidR="00A468DC" w:rsidRDefault="00A468DC" w:rsidP="00DA4FEB">
      <w:pPr>
        <w:spacing w:line="360" w:lineRule="auto"/>
        <w:ind w:right="6"/>
        <w:jc w:val="center"/>
        <w:rPr>
          <w:sz w:val="22"/>
          <w:szCs w:val="22"/>
        </w:rPr>
      </w:pPr>
    </w:p>
    <w:p w:rsidR="00A468DC" w:rsidRDefault="00A468DC" w:rsidP="00DA4FEB">
      <w:pPr>
        <w:spacing w:line="360" w:lineRule="auto"/>
        <w:ind w:right="6"/>
        <w:jc w:val="center"/>
        <w:rPr>
          <w:sz w:val="22"/>
          <w:szCs w:val="22"/>
        </w:rPr>
        <w:sectPr w:rsidR="00A468DC" w:rsidSect="009C13C0">
          <w:headerReference w:type="default" r:id="rId22"/>
          <w:type w:val="continuous"/>
          <w:pgSz w:w="16840" w:h="11907" w:orient="landscape" w:code="9"/>
          <w:pgMar w:top="1418" w:right="720" w:bottom="720" w:left="720" w:header="567" w:footer="180" w:gutter="0"/>
          <w:pgNumType w:start="18"/>
          <w:cols w:space="708"/>
          <w:docGrid w:linePitch="360"/>
        </w:sectPr>
      </w:pPr>
    </w:p>
    <w:p w:rsidR="000E31B1" w:rsidRDefault="000E31B1" w:rsidP="00B45CF5">
      <w:pPr>
        <w:ind w:left="5664" w:right="6"/>
        <w:jc w:val="both"/>
        <w:rPr>
          <w:sz w:val="28"/>
          <w:szCs w:val="28"/>
        </w:rPr>
      </w:pPr>
      <w:r w:rsidRPr="005121D8">
        <w:rPr>
          <w:sz w:val="28"/>
          <w:szCs w:val="28"/>
        </w:rPr>
        <w:lastRenderedPageBreak/>
        <w:t>Приложение № 2</w:t>
      </w:r>
    </w:p>
    <w:p w:rsidR="000E31B1" w:rsidRPr="005121D8" w:rsidRDefault="000E31B1" w:rsidP="00B45CF5">
      <w:pPr>
        <w:ind w:left="5664" w:right="6"/>
        <w:jc w:val="both"/>
        <w:rPr>
          <w:sz w:val="28"/>
          <w:szCs w:val="28"/>
        </w:rPr>
      </w:pPr>
    </w:p>
    <w:p w:rsidR="000E31B1" w:rsidRDefault="000E31B1" w:rsidP="00B45CF5">
      <w:pPr>
        <w:ind w:left="5664" w:right="6"/>
        <w:jc w:val="both"/>
        <w:rPr>
          <w:sz w:val="28"/>
          <w:szCs w:val="28"/>
        </w:rPr>
      </w:pPr>
      <w:r w:rsidRPr="005121D8">
        <w:rPr>
          <w:sz w:val="28"/>
          <w:szCs w:val="28"/>
        </w:rPr>
        <w:t>Приложение № 2</w:t>
      </w:r>
    </w:p>
    <w:p w:rsidR="000E31B1" w:rsidRPr="005121D8" w:rsidRDefault="000E31B1" w:rsidP="00B45CF5">
      <w:pPr>
        <w:ind w:left="5664" w:right="6"/>
        <w:jc w:val="both"/>
        <w:rPr>
          <w:sz w:val="28"/>
          <w:szCs w:val="28"/>
        </w:rPr>
      </w:pPr>
    </w:p>
    <w:p w:rsidR="000E31B1" w:rsidRPr="005121D8" w:rsidRDefault="000E31B1" w:rsidP="00B45CF5">
      <w:pPr>
        <w:spacing w:line="720" w:lineRule="auto"/>
        <w:ind w:left="5664" w:right="6"/>
        <w:jc w:val="both"/>
        <w:rPr>
          <w:sz w:val="28"/>
          <w:szCs w:val="28"/>
        </w:rPr>
      </w:pPr>
      <w:r w:rsidRPr="005121D8">
        <w:rPr>
          <w:sz w:val="28"/>
          <w:szCs w:val="28"/>
        </w:rPr>
        <w:t>к Государственной программе</w:t>
      </w:r>
    </w:p>
    <w:p w:rsidR="000E31B1" w:rsidRPr="00BC0EB0" w:rsidRDefault="000E31B1" w:rsidP="00BC0EB0">
      <w:pPr>
        <w:jc w:val="center"/>
        <w:rPr>
          <w:b/>
          <w:bCs/>
          <w:sz w:val="28"/>
          <w:szCs w:val="28"/>
        </w:rPr>
      </w:pPr>
      <w:r w:rsidRPr="00BC0EB0">
        <w:rPr>
          <w:b/>
          <w:bCs/>
          <w:sz w:val="28"/>
          <w:szCs w:val="28"/>
        </w:rPr>
        <w:t>СВЕДЕНИЯ</w:t>
      </w:r>
    </w:p>
    <w:p w:rsidR="000E31B1" w:rsidRPr="00BC0EB0" w:rsidRDefault="000E31B1" w:rsidP="009C7E3C">
      <w:pPr>
        <w:autoSpaceDE w:val="0"/>
        <w:autoSpaceDN w:val="0"/>
        <w:adjustRightInd w:val="0"/>
        <w:jc w:val="center"/>
        <w:rPr>
          <w:b/>
          <w:bCs/>
          <w:sz w:val="28"/>
          <w:szCs w:val="28"/>
        </w:rPr>
      </w:pPr>
      <w:r w:rsidRPr="00BC0EB0">
        <w:rPr>
          <w:b/>
          <w:bCs/>
          <w:sz w:val="28"/>
          <w:szCs w:val="28"/>
        </w:rPr>
        <w:t>об основных мерах правового регулирования</w:t>
      </w:r>
    </w:p>
    <w:p w:rsidR="000E31B1" w:rsidRPr="00BC0EB0" w:rsidRDefault="000E31B1" w:rsidP="00DD0230">
      <w:pPr>
        <w:autoSpaceDE w:val="0"/>
        <w:autoSpaceDN w:val="0"/>
        <w:adjustRightInd w:val="0"/>
        <w:spacing w:after="480"/>
        <w:jc w:val="center"/>
        <w:rPr>
          <w:b/>
          <w:bCs/>
          <w:sz w:val="28"/>
          <w:szCs w:val="28"/>
        </w:rPr>
      </w:pPr>
      <w:r w:rsidRPr="00BC0EB0">
        <w:rPr>
          <w:b/>
          <w:bCs/>
          <w:sz w:val="28"/>
          <w:szCs w:val="28"/>
        </w:rPr>
        <w:t>в сфере реализации Государственной программы</w:t>
      </w:r>
    </w:p>
    <w:tbl>
      <w:tblPr>
        <w:tblW w:w="9743" w:type="dxa"/>
        <w:tblInd w:w="2" w:type="dxa"/>
        <w:tblLayout w:type="fixed"/>
        <w:tblCellMar>
          <w:top w:w="75" w:type="dxa"/>
          <w:left w:w="0" w:type="dxa"/>
          <w:bottom w:w="75" w:type="dxa"/>
          <w:right w:w="0" w:type="dxa"/>
        </w:tblCellMar>
        <w:tblLook w:val="0000" w:firstRow="0" w:lastRow="0" w:firstColumn="0" w:lastColumn="0" w:noHBand="0" w:noVBand="0"/>
      </w:tblPr>
      <w:tblGrid>
        <w:gridCol w:w="624"/>
        <w:gridCol w:w="2428"/>
        <w:gridCol w:w="3119"/>
        <w:gridCol w:w="2234"/>
        <w:gridCol w:w="1338"/>
      </w:tblGrid>
      <w:tr w:rsidR="000E31B1" w:rsidRPr="008D46B2">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w:t>
            </w:r>
          </w:p>
          <w:p w:rsidR="000E31B1" w:rsidRPr="008D46B2" w:rsidRDefault="000E31B1" w:rsidP="00691B29">
            <w:pPr>
              <w:autoSpaceDE w:val="0"/>
              <w:autoSpaceDN w:val="0"/>
              <w:adjustRightInd w:val="0"/>
              <w:jc w:val="center"/>
              <w:rPr>
                <w:sz w:val="22"/>
                <w:szCs w:val="22"/>
              </w:rPr>
            </w:pPr>
            <w:r w:rsidRPr="008D46B2">
              <w:rPr>
                <w:sz w:val="22"/>
                <w:szCs w:val="22"/>
              </w:rPr>
              <w:t>п/п</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Вид правового акта (в разрезе подпрограмм, областных целевых программ, ведомственных целевых программ, отдельных мероприятий)</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Основные положения правового акта</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Ответственный исполнитель и соисполнители</w:t>
            </w:r>
          </w:p>
        </w:tc>
        <w:tc>
          <w:tcPr>
            <w:tcW w:w="13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8D46B2" w:rsidRDefault="000E31B1" w:rsidP="00691B29">
            <w:pPr>
              <w:autoSpaceDE w:val="0"/>
              <w:autoSpaceDN w:val="0"/>
              <w:adjustRightInd w:val="0"/>
              <w:jc w:val="center"/>
              <w:rPr>
                <w:sz w:val="22"/>
                <w:szCs w:val="22"/>
              </w:rPr>
            </w:pPr>
            <w:r w:rsidRPr="008D46B2">
              <w:rPr>
                <w:sz w:val="22"/>
                <w:szCs w:val="22"/>
              </w:rPr>
              <w:t>Ожидаемые сроки принятия правового акта</w:t>
            </w:r>
          </w:p>
        </w:tc>
      </w:tr>
      <w:tr w:rsidR="000E31B1" w:rsidRPr="008D46B2">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691B29">
            <w:pPr>
              <w:autoSpaceDE w:val="0"/>
              <w:autoSpaceDN w:val="0"/>
              <w:adjustRightInd w:val="0"/>
              <w:jc w:val="center"/>
              <w:rPr>
                <w:sz w:val="22"/>
                <w:szCs w:val="22"/>
              </w:rPr>
            </w:pP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DA4FEB">
            <w:pPr>
              <w:autoSpaceDE w:val="0"/>
              <w:autoSpaceDN w:val="0"/>
              <w:adjustRightInd w:val="0"/>
              <w:rPr>
                <w:sz w:val="22"/>
                <w:szCs w:val="22"/>
              </w:rPr>
            </w:pPr>
            <w:r w:rsidRPr="00DA4FEB">
              <w:rPr>
                <w:sz w:val="22"/>
                <w:szCs w:val="22"/>
              </w:rPr>
              <w:t>Государственная программа Кировской области «Развитие и повышение конкурентоспособности промышленного комплекса» на 2013 – 2020 годы</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691B29">
            <w:pPr>
              <w:autoSpaceDE w:val="0"/>
              <w:autoSpaceDN w:val="0"/>
              <w:adjustRightInd w:val="0"/>
              <w:jc w:val="both"/>
              <w:rPr>
                <w:sz w:val="22"/>
                <w:szCs w:val="22"/>
              </w:rPr>
            </w:pP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691B29">
            <w:pPr>
              <w:autoSpaceDE w:val="0"/>
              <w:autoSpaceDN w:val="0"/>
              <w:adjustRightInd w:val="0"/>
              <w:jc w:val="both"/>
              <w:rPr>
                <w:sz w:val="22"/>
                <w:szCs w:val="22"/>
              </w:rPr>
            </w:pPr>
          </w:p>
        </w:tc>
        <w:tc>
          <w:tcPr>
            <w:tcW w:w="13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691B29">
            <w:pPr>
              <w:autoSpaceDE w:val="0"/>
              <w:autoSpaceDN w:val="0"/>
              <w:adjustRightInd w:val="0"/>
              <w:jc w:val="center"/>
              <w:rPr>
                <w:sz w:val="22"/>
                <w:szCs w:val="22"/>
              </w:rPr>
            </w:pPr>
          </w:p>
        </w:tc>
      </w:tr>
      <w:tr w:rsidR="000E31B1" w:rsidRPr="008D46B2">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691B29">
            <w:pPr>
              <w:autoSpaceDE w:val="0"/>
              <w:autoSpaceDN w:val="0"/>
              <w:adjustRightInd w:val="0"/>
              <w:jc w:val="center"/>
              <w:rPr>
                <w:sz w:val="22"/>
                <w:szCs w:val="22"/>
              </w:rPr>
            </w:pP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DA4FEB">
            <w:pPr>
              <w:autoSpaceDE w:val="0"/>
              <w:autoSpaceDN w:val="0"/>
              <w:adjustRightInd w:val="0"/>
              <w:rPr>
                <w:sz w:val="22"/>
                <w:szCs w:val="22"/>
              </w:rPr>
            </w:pPr>
            <w:r w:rsidRPr="00DA4FEB">
              <w:rPr>
                <w:sz w:val="22"/>
                <w:szCs w:val="22"/>
              </w:rPr>
              <w:t xml:space="preserve">Закон Кировской области </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691B29">
            <w:pPr>
              <w:autoSpaceDE w:val="0"/>
              <w:autoSpaceDN w:val="0"/>
              <w:adjustRightInd w:val="0"/>
              <w:jc w:val="both"/>
              <w:rPr>
                <w:sz w:val="22"/>
                <w:szCs w:val="22"/>
              </w:rPr>
            </w:pPr>
            <w:r w:rsidRPr="00DA4FEB">
              <w:rPr>
                <w:sz w:val="22"/>
                <w:szCs w:val="22"/>
              </w:rPr>
              <w:t>о промышленной политике</w:t>
            </w:r>
          </w:p>
          <w:p w:rsidR="000E31B1" w:rsidRPr="00DA4FEB" w:rsidRDefault="000E31B1" w:rsidP="00691B29">
            <w:pPr>
              <w:autoSpaceDE w:val="0"/>
              <w:autoSpaceDN w:val="0"/>
              <w:adjustRightInd w:val="0"/>
              <w:jc w:val="both"/>
              <w:rPr>
                <w:sz w:val="22"/>
                <w:szCs w:val="22"/>
              </w:rPr>
            </w:pPr>
            <w:r w:rsidRPr="00DA4FEB">
              <w:rPr>
                <w:sz w:val="22"/>
                <w:szCs w:val="22"/>
              </w:rPr>
              <w:t>в Кировской области</w:t>
            </w:r>
          </w:p>
        </w:tc>
        <w:tc>
          <w:tcPr>
            <w:tcW w:w="22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DA4FEB">
            <w:pPr>
              <w:autoSpaceDE w:val="0"/>
              <w:autoSpaceDN w:val="0"/>
              <w:adjustRightInd w:val="0"/>
              <w:rPr>
                <w:sz w:val="22"/>
                <w:szCs w:val="22"/>
              </w:rPr>
            </w:pPr>
            <w:r w:rsidRPr="00DA4FEB">
              <w:rPr>
                <w:sz w:val="22"/>
                <w:szCs w:val="22"/>
              </w:rPr>
              <w:t>министерство промышленно</w:t>
            </w:r>
            <w:r>
              <w:rPr>
                <w:sz w:val="22"/>
                <w:szCs w:val="22"/>
              </w:rPr>
              <w:t>й политики</w:t>
            </w:r>
            <w:r w:rsidRPr="00DA4FEB">
              <w:rPr>
                <w:sz w:val="22"/>
                <w:szCs w:val="22"/>
              </w:rPr>
              <w:t xml:space="preserve"> Кировской области</w:t>
            </w:r>
          </w:p>
        </w:tc>
        <w:tc>
          <w:tcPr>
            <w:tcW w:w="13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1B1" w:rsidRPr="00DA4FEB" w:rsidRDefault="000E31B1" w:rsidP="00BC0EB0">
            <w:pPr>
              <w:autoSpaceDE w:val="0"/>
              <w:autoSpaceDN w:val="0"/>
              <w:adjustRightInd w:val="0"/>
              <w:jc w:val="center"/>
              <w:rPr>
                <w:sz w:val="22"/>
                <w:szCs w:val="22"/>
              </w:rPr>
            </w:pPr>
            <w:r w:rsidRPr="00DA4FEB">
              <w:rPr>
                <w:sz w:val="22"/>
                <w:szCs w:val="22"/>
              </w:rPr>
              <w:t>2016 год</w:t>
            </w:r>
          </w:p>
        </w:tc>
      </w:tr>
    </w:tbl>
    <w:p w:rsidR="000E31B1" w:rsidRPr="008D46B2" w:rsidRDefault="00DD0230" w:rsidP="00DD0230">
      <w:pPr>
        <w:spacing w:before="720" w:line="360" w:lineRule="auto"/>
        <w:ind w:right="6"/>
        <w:jc w:val="center"/>
        <w:rPr>
          <w:sz w:val="22"/>
          <w:szCs w:val="22"/>
        </w:rPr>
      </w:pPr>
      <w:r>
        <w:rPr>
          <w:sz w:val="22"/>
          <w:szCs w:val="22"/>
        </w:rPr>
        <w:t>_</w:t>
      </w:r>
      <w:r w:rsidR="000E31B1" w:rsidRPr="008D46B2">
        <w:rPr>
          <w:sz w:val="22"/>
          <w:szCs w:val="22"/>
        </w:rPr>
        <w:t>__________</w:t>
      </w:r>
    </w:p>
    <w:p w:rsidR="000E31B1" w:rsidRDefault="000E31B1" w:rsidP="009C7E3C">
      <w:pPr>
        <w:spacing w:line="360" w:lineRule="auto"/>
        <w:ind w:left="11092" w:right="6" w:firstLine="708"/>
        <w:jc w:val="both"/>
        <w:rPr>
          <w:b/>
          <w:bCs/>
          <w:sz w:val="28"/>
          <w:szCs w:val="28"/>
        </w:rPr>
        <w:sectPr w:rsidR="000E31B1" w:rsidSect="009C13C0">
          <w:pgSz w:w="11907" w:h="16840" w:code="9"/>
          <w:pgMar w:top="720" w:right="720" w:bottom="720" w:left="1418" w:header="567" w:footer="180" w:gutter="0"/>
          <w:pgNumType w:start="30"/>
          <w:cols w:space="708"/>
          <w:docGrid w:linePitch="360"/>
        </w:sectPr>
      </w:pPr>
    </w:p>
    <w:p w:rsidR="000E31B1" w:rsidRDefault="000E31B1" w:rsidP="002D5491">
      <w:pPr>
        <w:ind w:left="11091" w:right="6" w:firstLine="709"/>
        <w:jc w:val="both"/>
        <w:rPr>
          <w:sz w:val="28"/>
          <w:szCs w:val="28"/>
        </w:rPr>
      </w:pPr>
      <w:r w:rsidRPr="004A6E60">
        <w:rPr>
          <w:sz w:val="28"/>
          <w:szCs w:val="28"/>
        </w:rPr>
        <w:lastRenderedPageBreak/>
        <w:t xml:space="preserve">Приложение № </w:t>
      </w:r>
      <w:r>
        <w:rPr>
          <w:sz w:val="28"/>
          <w:szCs w:val="28"/>
        </w:rPr>
        <w:t>3</w:t>
      </w:r>
    </w:p>
    <w:p w:rsidR="000E31B1" w:rsidRPr="004A6E60" w:rsidRDefault="000E31B1" w:rsidP="008B1078">
      <w:pPr>
        <w:ind w:left="11092" w:right="6" w:firstLine="708"/>
        <w:jc w:val="both"/>
        <w:rPr>
          <w:sz w:val="28"/>
          <w:szCs w:val="28"/>
        </w:rPr>
      </w:pPr>
    </w:p>
    <w:p w:rsidR="000E31B1" w:rsidRDefault="000E31B1" w:rsidP="008B1078">
      <w:pPr>
        <w:ind w:left="11800" w:right="-64"/>
        <w:jc w:val="both"/>
        <w:rPr>
          <w:sz w:val="28"/>
          <w:szCs w:val="28"/>
        </w:rPr>
      </w:pPr>
      <w:r w:rsidRPr="004A6E60">
        <w:rPr>
          <w:sz w:val="28"/>
          <w:szCs w:val="28"/>
        </w:rPr>
        <w:t xml:space="preserve">Приложение № 3 </w:t>
      </w:r>
    </w:p>
    <w:p w:rsidR="000E31B1" w:rsidRPr="004A6E60" w:rsidRDefault="000E31B1" w:rsidP="008B1078">
      <w:pPr>
        <w:ind w:left="11800" w:right="-64"/>
        <w:jc w:val="both"/>
        <w:rPr>
          <w:sz w:val="28"/>
          <w:szCs w:val="28"/>
        </w:rPr>
      </w:pPr>
    </w:p>
    <w:p w:rsidR="000E31B1" w:rsidRPr="004A6E60" w:rsidRDefault="000E31B1" w:rsidP="00287971">
      <w:pPr>
        <w:spacing w:after="720"/>
        <w:ind w:left="11799" w:right="-62"/>
        <w:jc w:val="both"/>
        <w:rPr>
          <w:sz w:val="28"/>
          <w:szCs w:val="28"/>
        </w:rPr>
      </w:pPr>
      <w:r w:rsidRPr="004A6E60">
        <w:rPr>
          <w:sz w:val="28"/>
          <w:szCs w:val="28"/>
        </w:rPr>
        <w:t>к Государственной программе</w:t>
      </w:r>
    </w:p>
    <w:p w:rsidR="000E31B1" w:rsidRPr="004A6E60" w:rsidRDefault="000E31B1" w:rsidP="00C95016">
      <w:pPr>
        <w:widowControl w:val="0"/>
        <w:autoSpaceDE w:val="0"/>
        <w:autoSpaceDN w:val="0"/>
        <w:adjustRightInd w:val="0"/>
        <w:jc w:val="center"/>
        <w:rPr>
          <w:b/>
          <w:bCs/>
          <w:sz w:val="28"/>
          <w:szCs w:val="28"/>
        </w:rPr>
      </w:pPr>
      <w:r w:rsidRPr="004A6E60">
        <w:rPr>
          <w:b/>
          <w:bCs/>
          <w:sz w:val="28"/>
          <w:szCs w:val="28"/>
        </w:rPr>
        <w:t>Р</w:t>
      </w:r>
      <w:r>
        <w:rPr>
          <w:b/>
          <w:bCs/>
          <w:sz w:val="28"/>
          <w:szCs w:val="28"/>
        </w:rPr>
        <w:t>АСХОДЫ</w:t>
      </w:r>
    </w:p>
    <w:p w:rsidR="000E31B1" w:rsidRPr="004A6E60" w:rsidRDefault="000E31B1" w:rsidP="00287971">
      <w:pPr>
        <w:widowControl w:val="0"/>
        <w:autoSpaceDE w:val="0"/>
        <w:autoSpaceDN w:val="0"/>
        <w:adjustRightInd w:val="0"/>
        <w:spacing w:after="480"/>
        <w:jc w:val="center"/>
        <w:rPr>
          <w:b/>
          <w:bCs/>
          <w:sz w:val="28"/>
          <w:szCs w:val="28"/>
        </w:rPr>
      </w:pPr>
      <w:r w:rsidRPr="004A6E60">
        <w:rPr>
          <w:b/>
          <w:bCs/>
          <w:sz w:val="28"/>
          <w:szCs w:val="28"/>
        </w:rPr>
        <w:t>на реализацию Государственной программы за счет средств областного бюджета</w:t>
      </w:r>
    </w:p>
    <w:tbl>
      <w:tblPr>
        <w:tblW w:w="15386" w:type="dxa"/>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00"/>
        <w:gridCol w:w="1420"/>
        <w:gridCol w:w="1962"/>
        <w:gridCol w:w="1701"/>
        <w:gridCol w:w="1156"/>
        <w:gridCol w:w="1134"/>
        <w:gridCol w:w="992"/>
        <w:gridCol w:w="993"/>
        <w:gridCol w:w="1134"/>
        <w:gridCol w:w="1134"/>
        <w:gridCol w:w="992"/>
        <w:gridCol w:w="992"/>
        <w:gridCol w:w="1276"/>
      </w:tblGrid>
      <w:tr w:rsidR="000E31B1" w:rsidRPr="004A6E60">
        <w:trPr>
          <w:cantSplit/>
          <w:tblHeader/>
        </w:trPr>
        <w:tc>
          <w:tcPr>
            <w:tcW w:w="500" w:type="dxa"/>
            <w:vMerge w:val="restart"/>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 п/п</w:t>
            </w:r>
          </w:p>
        </w:tc>
        <w:tc>
          <w:tcPr>
            <w:tcW w:w="1420" w:type="dxa"/>
            <w:vMerge w:val="restart"/>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Статус</w:t>
            </w:r>
          </w:p>
        </w:tc>
        <w:tc>
          <w:tcPr>
            <w:tcW w:w="1962" w:type="dxa"/>
            <w:vMerge w:val="restart"/>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701" w:type="dxa"/>
            <w:vMerge w:val="restart"/>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Главный распорядитель бюджетных средств</w:t>
            </w:r>
          </w:p>
        </w:tc>
        <w:tc>
          <w:tcPr>
            <w:tcW w:w="9803" w:type="dxa"/>
            <w:gridSpan w:val="9"/>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Расходы (прогноз, факт), тыс. рублей</w:t>
            </w:r>
          </w:p>
        </w:tc>
      </w:tr>
      <w:tr w:rsidR="000E31B1" w:rsidRPr="004A6E60">
        <w:trPr>
          <w:cantSplit/>
          <w:tblHeader/>
        </w:trPr>
        <w:tc>
          <w:tcPr>
            <w:tcW w:w="500" w:type="dxa"/>
            <w:vMerge/>
            <w:tcMar>
              <w:top w:w="62" w:type="dxa"/>
              <w:left w:w="102" w:type="dxa"/>
              <w:bottom w:w="102" w:type="dxa"/>
              <w:right w:w="62" w:type="dxa"/>
            </w:tcMar>
          </w:tcPr>
          <w:p w:rsidR="000E31B1" w:rsidRPr="004A6E60" w:rsidRDefault="000E31B1" w:rsidP="00916E56">
            <w:pPr>
              <w:widowControl w:val="0"/>
              <w:autoSpaceDE w:val="0"/>
              <w:autoSpaceDN w:val="0"/>
              <w:adjustRightInd w:val="0"/>
              <w:jc w:val="both"/>
              <w:rPr>
                <w:sz w:val="22"/>
                <w:szCs w:val="22"/>
              </w:rPr>
            </w:pPr>
          </w:p>
        </w:tc>
        <w:tc>
          <w:tcPr>
            <w:tcW w:w="1420" w:type="dxa"/>
            <w:vMerge/>
            <w:tcMar>
              <w:top w:w="62" w:type="dxa"/>
              <w:left w:w="102" w:type="dxa"/>
              <w:bottom w:w="102" w:type="dxa"/>
              <w:right w:w="62" w:type="dxa"/>
            </w:tcMar>
          </w:tcPr>
          <w:p w:rsidR="000E31B1" w:rsidRPr="004A6E60" w:rsidRDefault="000E31B1" w:rsidP="00916E56">
            <w:pPr>
              <w:widowControl w:val="0"/>
              <w:autoSpaceDE w:val="0"/>
              <w:autoSpaceDN w:val="0"/>
              <w:adjustRightInd w:val="0"/>
              <w:jc w:val="both"/>
              <w:rPr>
                <w:sz w:val="22"/>
                <w:szCs w:val="22"/>
              </w:rPr>
            </w:pPr>
          </w:p>
        </w:tc>
        <w:tc>
          <w:tcPr>
            <w:tcW w:w="1962" w:type="dxa"/>
            <w:vMerge/>
            <w:tcMar>
              <w:top w:w="62" w:type="dxa"/>
              <w:left w:w="102" w:type="dxa"/>
              <w:bottom w:w="102" w:type="dxa"/>
              <w:right w:w="62" w:type="dxa"/>
            </w:tcMar>
          </w:tcPr>
          <w:p w:rsidR="000E31B1" w:rsidRPr="004A6E60" w:rsidRDefault="000E31B1" w:rsidP="00916E56">
            <w:pPr>
              <w:widowControl w:val="0"/>
              <w:autoSpaceDE w:val="0"/>
              <w:autoSpaceDN w:val="0"/>
              <w:adjustRightInd w:val="0"/>
              <w:jc w:val="both"/>
              <w:rPr>
                <w:sz w:val="22"/>
                <w:szCs w:val="22"/>
              </w:rPr>
            </w:pPr>
          </w:p>
        </w:tc>
        <w:tc>
          <w:tcPr>
            <w:tcW w:w="1701" w:type="dxa"/>
            <w:vMerge/>
            <w:tcMar>
              <w:top w:w="62" w:type="dxa"/>
              <w:left w:w="102" w:type="dxa"/>
              <w:bottom w:w="102" w:type="dxa"/>
              <w:right w:w="62" w:type="dxa"/>
            </w:tcMar>
          </w:tcPr>
          <w:p w:rsidR="000E31B1" w:rsidRPr="004A6E60" w:rsidRDefault="000E31B1" w:rsidP="00916E56">
            <w:pPr>
              <w:widowControl w:val="0"/>
              <w:autoSpaceDE w:val="0"/>
              <w:autoSpaceDN w:val="0"/>
              <w:adjustRightInd w:val="0"/>
              <w:jc w:val="both"/>
              <w:rPr>
                <w:sz w:val="22"/>
                <w:szCs w:val="22"/>
              </w:rPr>
            </w:pPr>
          </w:p>
        </w:tc>
        <w:tc>
          <w:tcPr>
            <w:tcW w:w="1156" w:type="dxa"/>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2013 год</w:t>
            </w:r>
          </w:p>
          <w:p w:rsidR="000E31B1" w:rsidRPr="004A6E60" w:rsidRDefault="000E31B1" w:rsidP="00916E56">
            <w:pPr>
              <w:widowControl w:val="0"/>
              <w:autoSpaceDE w:val="0"/>
              <w:autoSpaceDN w:val="0"/>
              <w:adjustRightInd w:val="0"/>
              <w:jc w:val="center"/>
              <w:rPr>
                <w:sz w:val="22"/>
                <w:szCs w:val="22"/>
              </w:rPr>
            </w:pPr>
            <w:r w:rsidRPr="004A6E60">
              <w:rPr>
                <w:sz w:val="22"/>
                <w:szCs w:val="22"/>
              </w:rPr>
              <w:t>(факт)</w:t>
            </w:r>
          </w:p>
        </w:tc>
        <w:tc>
          <w:tcPr>
            <w:tcW w:w="1134" w:type="dxa"/>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2014 год</w:t>
            </w:r>
          </w:p>
          <w:p w:rsidR="000E31B1" w:rsidRPr="004A6E60" w:rsidRDefault="000E31B1" w:rsidP="00916E56">
            <w:pPr>
              <w:widowControl w:val="0"/>
              <w:autoSpaceDE w:val="0"/>
              <w:autoSpaceDN w:val="0"/>
              <w:adjustRightInd w:val="0"/>
              <w:jc w:val="center"/>
              <w:rPr>
                <w:sz w:val="22"/>
                <w:szCs w:val="22"/>
              </w:rPr>
            </w:pPr>
            <w:r w:rsidRPr="004A6E60">
              <w:rPr>
                <w:sz w:val="22"/>
                <w:szCs w:val="22"/>
              </w:rPr>
              <w:t>(факт)</w:t>
            </w:r>
          </w:p>
        </w:tc>
        <w:tc>
          <w:tcPr>
            <w:tcW w:w="992" w:type="dxa"/>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Pr>
                <w:sz w:val="22"/>
                <w:szCs w:val="22"/>
              </w:rPr>
              <w:t>2015</w:t>
            </w:r>
            <w:r w:rsidRPr="004A6E60">
              <w:rPr>
                <w:sz w:val="22"/>
                <w:szCs w:val="22"/>
              </w:rPr>
              <w:t xml:space="preserve"> год</w:t>
            </w:r>
          </w:p>
          <w:p w:rsidR="000E31B1" w:rsidRPr="004A6E60" w:rsidRDefault="000E31B1" w:rsidP="00916E56">
            <w:pPr>
              <w:widowControl w:val="0"/>
              <w:autoSpaceDE w:val="0"/>
              <w:autoSpaceDN w:val="0"/>
              <w:adjustRightInd w:val="0"/>
              <w:jc w:val="center"/>
              <w:rPr>
                <w:sz w:val="22"/>
                <w:szCs w:val="22"/>
              </w:rPr>
            </w:pPr>
            <w:r w:rsidRPr="004A6E60">
              <w:rPr>
                <w:sz w:val="22"/>
                <w:szCs w:val="22"/>
              </w:rPr>
              <w:t>(факт)</w:t>
            </w:r>
          </w:p>
        </w:tc>
        <w:tc>
          <w:tcPr>
            <w:tcW w:w="993" w:type="dxa"/>
            <w:tcMar>
              <w:top w:w="62" w:type="dxa"/>
              <w:left w:w="102" w:type="dxa"/>
              <w:bottom w:w="102" w:type="dxa"/>
              <w:right w:w="62" w:type="dxa"/>
            </w:tcMar>
          </w:tcPr>
          <w:p w:rsidR="000E31B1" w:rsidRPr="004A6E60" w:rsidRDefault="000E31B1" w:rsidP="00532203">
            <w:pPr>
              <w:widowControl w:val="0"/>
              <w:autoSpaceDE w:val="0"/>
              <w:autoSpaceDN w:val="0"/>
              <w:adjustRightInd w:val="0"/>
              <w:jc w:val="center"/>
              <w:rPr>
                <w:sz w:val="22"/>
                <w:szCs w:val="22"/>
              </w:rPr>
            </w:pPr>
            <w:r>
              <w:rPr>
                <w:sz w:val="22"/>
                <w:szCs w:val="22"/>
              </w:rPr>
              <w:t>2016</w:t>
            </w:r>
            <w:r w:rsidRPr="004A6E60">
              <w:rPr>
                <w:sz w:val="22"/>
                <w:szCs w:val="22"/>
              </w:rPr>
              <w:t xml:space="preserve"> год</w:t>
            </w:r>
          </w:p>
          <w:p w:rsidR="000E31B1" w:rsidRPr="004A6E60" w:rsidRDefault="000E31B1" w:rsidP="00532203">
            <w:pPr>
              <w:widowControl w:val="0"/>
              <w:autoSpaceDE w:val="0"/>
              <w:autoSpaceDN w:val="0"/>
              <w:adjustRightInd w:val="0"/>
              <w:jc w:val="center"/>
              <w:rPr>
                <w:sz w:val="22"/>
                <w:szCs w:val="22"/>
              </w:rPr>
            </w:pPr>
            <w:r w:rsidRPr="004A6E60">
              <w:rPr>
                <w:sz w:val="22"/>
                <w:szCs w:val="22"/>
              </w:rPr>
              <w:t>(факт)</w:t>
            </w:r>
          </w:p>
        </w:tc>
        <w:tc>
          <w:tcPr>
            <w:tcW w:w="1134" w:type="dxa"/>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2017 год</w:t>
            </w:r>
          </w:p>
        </w:tc>
        <w:tc>
          <w:tcPr>
            <w:tcW w:w="1134" w:type="dxa"/>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2018 год</w:t>
            </w:r>
          </w:p>
        </w:tc>
        <w:tc>
          <w:tcPr>
            <w:tcW w:w="992" w:type="dxa"/>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2019 год</w:t>
            </w:r>
          </w:p>
        </w:tc>
        <w:tc>
          <w:tcPr>
            <w:tcW w:w="992" w:type="dxa"/>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2020 год</w:t>
            </w:r>
          </w:p>
        </w:tc>
        <w:tc>
          <w:tcPr>
            <w:tcW w:w="1276" w:type="dxa"/>
            <w:tcMar>
              <w:top w:w="62" w:type="dxa"/>
              <w:left w:w="102" w:type="dxa"/>
              <w:bottom w:w="102" w:type="dxa"/>
              <w:right w:w="62" w:type="dxa"/>
            </w:tcMar>
          </w:tcPr>
          <w:p w:rsidR="000E31B1" w:rsidRPr="004A6E60" w:rsidRDefault="00DD0230" w:rsidP="00916E56">
            <w:pPr>
              <w:widowControl w:val="0"/>
              <w:autoSpaceDE w:val="0"/>
              <w:autoSpaceDN w:val="0"/>
              <w:adjustRightInd w:val="0"/>
              <w:jc w:val="center"/>
              <w:rPr>
                <w:sz w:val="22"/>
                <w:szCs w:val="22"/>
              </w:rPr>
            </w:pPr>
            <w:r>
              <w:rPr>
                <w:sz w:val="22"/>
                <w:szCs w:val="22"/>
              </w:rPr>
              <w:t>И</w:t>
            </w:r>
            <w:r w:rsidR="000E31B1" w:rsidRPr="004A6E60">
              <w:rPr>
                <w:sz w:val="22"/>
                <w:szCs w:val="22"/>
              </w:rPr>
              <w:t>того</w:t>
            </w:r>
          </w:p>
        </w:tc>
      </w:tr>
    </w:tbl>
    <w:p w:rsidR="000E31B1" w:rsidRPr="004A6E60" w:rsidRDefault="000E31B1" w:rsidP="001D7B1E">
      <w:pPr>
        <w:widowControl w:val="0"/>
        <w:autoSpaceDE w:val="0"/>
        <w:autoSpaceDN w:val="0"/>
        <w:adjustRightInd w:val="0"/>
        <w:spacing w:line="360" w:lineRule="auto"/>
        <w:jc w:val="center"/>
        <w:rPr>
          <w:b/>
          <w:bCs/>
          <w:sz w:val="2"/>
          <w:szCs w:val="2"/>
        </w:rPr>
      </w:pPr>
    </w:p>
    <w:tbl>
      <w:tblPr>
        <w:tblW w:w="15408" w:type="dxa"/>
        <w:tblInd w:w="2" w:type="dxa"/>
        <w:tblLayout w:type="fixed"/>
        <w:tblCellMar>
          <w:top w:w="75" w:type="dxa"/>
          <w:left w:w="0" w:type="dxa"/>
          <w:bottom w:w="75" w:type="dxa"/>
          <w:right w:w="0" w:type="dxa"/>
        </w:tblCellMar>
        <w:tblLook w:val="0000" w:firstRow="0" w:lastRow="0" w:firstColumn="0" w:lastColumn="0" w:noHBand="0" w:noVBand="0"/>
      </w:tblPr>
      <w:tblGrid>
        <w:gridCol w:w="500"/>
        <w:gridCol w:w="1420"/>
        <w:gridCol w:w="1984"/>
        <w:gridCol w:w="1701"/>
        <w:gridCol w:w="1156"/>
        <w:gridCol w:w="1157"/>
        <w:gridCol w:w="969"/>
        <w:gridCol w:w="993"/>
        <w:gridCol w:w="1112"/>
        <w:gridCol w:w="1156"/>
        <w:gridCol w:w="992"/>
        <w:gridCol w:w="992"/>
        <w:gridCol w:w="1276"/>
      </w:tblGrid>
      <w:tr w:rsidR="000E31B1" w:rsidRPr="004A6E60">
        <w:trPr>
          <w:cantSplit/>
          <w:tblHeader/>
        </w:trPr>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1</w:t>
            </w:r>
          </w:p>
        </w:tc>
        <w:tc>
          <w:tcPr>
            <w:tcW w:w="14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4</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5</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6</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sidRPr="004A6E60">
              <w:rPr>
                <w:sz w:val="22"/>
                <w:szCs w:val="22"/>
              </w:rPr>
              <w:t>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sidRPr="004A6E60">
              <w:rPr>
                <w:sz w:val="22"/>
                <w:szCs w:val="22"/>
              </w:rPr>
              <w:t>8</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sidRPr="004A6E60">
              <w:rPr>
                <w:sz w:val="22"/>
                <w:szCs w:val="22"/>
              </w:rPr>
              <w:t>9</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sidRPr="004A6E60">
              <w:rPr>
                <w:sz w:val="22"/>
                <w:szCs w:val="22"/>
              </w:rPr>
              <w:t>10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sidRPr="004A6E60">
              <w:rPr>
                <w:sz w:val="22"/>
                <w:szCs w:val="22"/>
              </w:rPr>
              <w:t>11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sidRPr="004A6E60">
              <w:rPr>
                <w:sz w:val="22"/>
                <w:szCs w:val="22"/>
              </w:rPr>
              <w:t>12</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sidRPr="004A6E60">
              <w:rPr>
                <w:sz w:val="22"/>
                <w:szCs w:val="22"/>
              </w:rPr>
              <w:t>13</w:t>
            </w:r>
          </w:p>
        </w:tc>
      </w:tr>
      <w:tr w:rsidR="000E31B1" w:rsidRPr="001C63A9">
        <w:tc>
          <w:tcPr>
            <w:tcW w:w="5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1</w:t>
            </w:r>
          </w:p>
        </w:tc>
        <w:tc>
          <w:tcPr>
            <w:tcW w:w="14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2E0CB5">
            <w:pPr>
              <w:widowControl w:val="0"/>
              <w:autoSpaceDE w:val="0"/>
              <w:autoSpaceDN w:val="0"/>
              <w:adjustRightInd w:val="0"/>
              <w:rPr>
                <w:sz w:val="22"/>
                <w:szCs w:val="22"/>
              </w:rPr>
            </w:pPr>
            <w:r w:rsidRPr="004A6E60">
              <w:rPr>
                <w:sz w:val="22"/>
                <w:szCs w:val="22"/>
              </w:rPr>
              <w:t>Государст</w:t>
            </w:r>
            <w:r w:rsidR="00DD0230">
              <w:rPr>
                <w:sz w:val="22"/>
                <w:szCs w:val="22"/>
              </w:rPr>
              <w:t>-</w:t>
            </w:r>
            <w:r w:rsidRPr="004A6E60">
              <w:rPr>
                <w:sz w:val="22"/>
                <w:szCs w:val="22"/>
              </w:rPr>
              <w:t>венная программа</w:t>
            </w:r>
          </w:p>
        </w:tc>
        <w:tc>
          <w:tcPr>
            <w:tcW w:w="1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r w:rsidRPr="004A6E60">
              <w:rPr>
                <w:sz w:val="22"/>
                <w:szCs w:val="22"/>
              </w:rPr>
              <w:t>«Развитие и повышение конкурентоспособ</w:t>
            </w:r>
            <w:r w:rsidR="008B6EB1">
              <w:rPr>
                <w:sz w:val="22"/>
                <w:szCs w:val="22"/>
              </w:rPr>
              <w:t>-</w:t>
            </w:r>
            <w:r w:rsidRPr="004A6E60">
              <w:rPr>
                <w:sz w:val="22"/>
                <w:szCs w:val="22"/>
              </w:rPr>
              <w:t>ности промышленного комплекса» на 2013 – 2020 годы</w:t>
            </w:r>
          </w:p>
          <w:p w:rsidR="000E31B1" w:rsidRPr="004A6E60" w:rsidRDefault="000E31B1" w:rsidP="00916E56">
            <w:pPr>
              <w:widowControl w:val="0"/>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r w:rsidRPr="004A6E60">
              <w:rPr>
                <w:sz w:val="22"/>
                <w:szCs w:val="22"/>
              </w:rPr>
              <w:t>всего</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jc w:val="center"/>
              <w:rPr>
                <w:sz w:val="22"/>
                <w:szCs w:val="22"/>
              </w:rPr>
            </w:pPr>
            <w:r w:rsidRPr="004A6E60">
              <w:rPr>
                <w:sz w:val="22"/>
                <w:szCs w:val="22"/>
              </w:rPr>
              <w:t>15477,9</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jc w:val="center"/>
              <w:rPr>
                <w:sz w:val="22"/>
                <w:szCs w:val="22"/>
              </w:rPr>
            </w:pPr>
            <w:r w:rsidRPr="004A6E60">
              <w:rPr>
                <w:sz w:val="22"/>
                <w:szCs w:val="22"/>
              </w:rPr>
              <w:t>16422,9</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jc w:val="center"/>
              <w:rPr>
                <w:sz w:val="22"/>
                <w:szCs w:val="22"/>
              </w:rPr>
            </w:pPr>
            <w:r>
              <w:rPr>
                <w:sz w:val="22"/>
                <w:szCs w:val="22"/>
              </w:rPr>
              <w:t>10520,0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jc w:val="center"/>
              <w:rPr>
                <w:sz w:val="22"/>
                <w:szCs w:val="22"/>
              </w:rPr>
            </w:pPr>
            <w:r>
              <w:rPr>
                <w:sz w:val="22"/>
                <w:szCs w:val="22"/>
              </w:rPr>
              <w:t>0</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ind w:right="-55"/>
              <w:jc w:val="center"/>
              <w:rPr>
                <w:sz w:val="22"/>
                <w:szCs w:val="22"/>
              </w:rPr>
            </w:pPr>
            <w:r>
              <w:rPr>
                <w:sz w:val="22"/>
                <w:szCs w:val="22"/>
              </w:rPr>
              <w:t>0</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ind w:right="-91"/>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ind w:right="-27"/>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916E56">
            <w:pPr>
              <w:widowControl w:val="0"/>
              <w:autoSpaceDE w:val="0"/>
              <w:autoSpaceDN w:val="0"/>
              <w:adjustRightInd w:val="0"/>
              <w:ind w:right="-63"/>
              <w:jc w:val="center"/>
              <w:rPr>
                <w:sz w:val="22"/>
                <w:szCs w:val="22"/>
              </w:rPr>
            </w:pPr>
            <w:r w:rsidRPr="00DA4FEB">
              <w:rPr>
                <w:sz w:val="22"/>
                <w:szCs w:val="22"/>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916E56">
            <w:pPr>
              <w:widowControl w:val="0"/>
              <w:autoSpaceDE w:val="0"/>
              <w:autoSpaceDN w:val="0"/>
              <w:adjustRightInd w:val="0"/>
              <w:ind w:left="-87" w:right="-99"/>
              <w:jc w:val="center"/>
              <w:rPr>
                <w:sz w:val="22"/>
                <w:szCs w:val="22"/>
              </w:rPr>
            </w:pPr>
            <w:r w:rsidRPr="00DA4FEB">
              <w:rPr>
                <w:sz w:val="22"/>
                <w:szCs w:val="22"/>
              </w:rPr>
              <w:t>42420,8</w:t>
            </w:r>
          </w:p>
        </w:tc>
      </w:tr>
      <w:tr w:rsidR="000E31B1" w:rsidRPr="004A6E60">
        <w:tc>
          <w:tcPr>
            <w:tcW w:w="5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both"/>
              <w:rPr>
                <w:sz w:val="22"/>
                <w:szCs w:val="22"/>
              </w:rPr>
            </w:pPr>
          </w:p>
        </w:tc>
        <w:tc>
          <w:tcPr>
            <w:tcW w:w="14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p>
        </w:tc>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2A5303">
            <w:pPr>
              <w:widowControl w:val="0"/>
              <w:autoSpaceDE w:val="0"/>
              <w:autoSpaceDN w:val="0"/>
              <w:adjustRightInd w:val="0"/>
              <w:rPr>
                <w:sz w:val="22"/>
                <w:szCs w:val="22"/>
              </w:rPr>
            </w:pPr>
            <w:r w:rsidRPr="00DA4FEB">
              <w:rPr>
                <w:sz w:val="22"/>
                <w:szCs w:val="22"/>
              </w:rPr>
              <w:t>министерство промышленной политики Кировской области</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15438,9</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jc w:val="center"/>
              <w:rPr>
                <w:sz w:val="22"/>
                <w:szCs w:val="22"/>
              </w:rPr>
            </w:pPr>
            <w:r w:rsidRPr="004A6E60">
              <w:rPr>
                <w:sz w:val="22"/>
                <w:szCs w:val="22"/>
              </w:rPr>
              <w:t>16422,9</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sidRPr="00DA4FEB">
              <w:rPr>
                <w:sz w:val="22"/>
                <w:szCs w:val="22"/>
              </w:rPr>
              <w:t>10247,2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Pr>
                <w:sz w:val="22"/>
                <w:szCs w:val="22"/>
              </w:rPr>
              <w:t>0</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Pr>
                <w:sz w:val="22"/>
                <w:szCs w:val="22"/>
              </w:rPr>
              <w:t xml:space="preserve"> 0</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DA4FEB">
            <w:pPr>
              <w:jc w:val="center"/>
              <w:rPr>
                <w:sz w:val="22"/>
                <w:szCs w:val="22"/>
              </w:rPr>
            </w:pPr>
            <w:r w:rsidRPr="00DA4FEB">
              <w:rPr>
                <w:sz w:val="22"/>
                <w:szCs w:val="22"/>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1B728F" w:rsidRDefault="000E31B1" w:rsidP="00DA4FEB">
            <w:pPr>
              <w:jc w:val="center"/>
              <w:rPr>
                <w:sz w:val="22"/>
                <w:szCs w:val="22"/>
              </w:rPr>
            </w:pPr>
            <w:r w:rsidRPr="00DA4FEB">
              <w:rPr>
                <w:sz w:val="22"/>
                <w:szCs w:val="22"/>
              </w:rPr>
              <w:t>42109,0</w:t>
            </w:r>
          </w:p>
        </w:tc>
      </w:tr>
      <w:tr w:rsidR="000E31B1" w:rsidRPr="004A6E60">
        <w:tc>
          <w:tcPr>
            <w:tcW w:w="5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both"/>
              <w:rPr>
                <w:sz w:val="22"/>
                <w:szCs w:val="22"/>
              </w:rPr>
            </w:pPr>
          </w:p>
        </w:tc>
        <w:tc>
          <w:tcPr>
            <w:tcW w:w="14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p>
        </w:tc>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4C17B3">
            <w:pPr>
              <w:widowControl w:val="0"/>
              <w:autoSpaceDE w:val="0"/>
              <w:autoSpaceDN w:val="0"/>
              <w:adjustRightInd w:val="0"/>
              <w:rPr>
                <w:sz w:val="22"/>
                <w:szCs w:val="22"/>
              </w:rPr>
            </w:pPr>
            <w:r w:rsidRPr="00DA4FEB">
              <w:rPr>
                <w:sz w:val="22"/>
                <w:szCs w:val="22"/>
              </w:rPr>
              <w:t>министерство энергетики и жилищно-</w:t>
            </w:r>
            <w:r w:rsidRPr="00DA4FEB">
              <w:rPr>
                <w:sz w:val="22"/>
                <w:szCs w:val="22"/>
              </w:rPr>
              <w:lastRenderedPageBreak/>
              <w:t>коммунального хозяйства Кировской области</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lastRenderedPageBreak/>
              <w:t>-</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t>0</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t>272,8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t>0</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t>0</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DA4FEB" w:rsidRDefault="000E31B1" w:rsidP="004C17B3">
            <w:pPr>
              <w:widowControl w:val="0"/>
              <w:autoSpaceDE w:val="0"/>
              <w:autoSpaceDN w:val="0"/>
              <w:adjustRightInd w:val="0"/>
              <w:jc w:val="center"/>
              <w:rPr>
                <w:sz w:val="22"/>
                <w:szCs w:val="22"/>
              </w:rPr>
            </w:pPr>
            <w:r w:rsidRPr="00DA4FEB">
              <w:rPr>
                <w:sz w:val="22"/>
                <w:szCs w:val="22"/>
              </w:rPr>
              <w:t>272,8</w:t>
            </w:r>
          </w:p>
        </w:tc>
      </w:tr>
      <w:tr w:rsidR="000E31B1" w:rsidRPr="004A6E60">
        <w:trPr>
          <w:trHeight w:val="1008"/>
        </w:trPr>
        <w:tc>
          <w:tcPr>
            <w:tcW w:w="5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both"/>
              <w:rPr>
                <w:sz w:val="22"/>
                <w:szCs w:val="22"/>
              </w:rPr>
            </w:pPr>
          </w:p>
        </w:tc>
        <w:tc>
          <w:tcPr>
            <w:tcW w:w="14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p>
        </w:tc>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DA4FEB" w:rsidRDefault="000E31B1" w:rsidP="00916E56">
            <w:pPr>
              <w:widowControl w:val="0"/>
              <w:autoSpaceDE w:val="0"/>
              <w:autoSpaceDN w:val="0"/>
              <w:adjustRightInd w:val="0"/>
              <w:rPr>
                <w:sz w:val="22"/>
                <w:szCs w:val="22"/>
              </w:rPr>
            </w:pPr>
            <w:r w:rsidRPr="00DA4FEB">
              <w:rPr>
                <w:sz w:val="22"/>
                <w:szCs w:val="22"/>
              </w:rPr>
              <w:t>министерство</w:t>
            </w:r>
          </w:p>
          <w:p w:rsidR="000E31B1" w:rsidRPr="004A6E60" w:rsidRDefault="000E31B1" w:rsidP="00DA4FEB">
            <w:pPr>
              <w:widowControl w:val="0"/>
              <w:autoSpaceDE w:val="0"/>
              <w:autoSpaceDN w:val="0"/>
              <w:adjustRightInd w:val="0"/>
              <w:rPr>
                <w:sz w:val="22"/>
                <w:szCs w:val="22"/>
              </w:rPr>
            </w:pPr>
            <w:r w:rsidRPr="00DA4FEB">
              <w:rPr>
                <w:sz w:val="22"/>
                <w:szCs w:val="22"/>
              </w:rPr>
              <w:t>строительства Кировской области</w:t>
            </w:r>
          </w:p>
        </w:tc>
        <w:tc>
          <w:tcPr>
            <w:tcW w:w="1156"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39</w:t>
            </w:r>
          </w:p>
        </w:tc>
        <w:tc>
          <w:tcPr>
            <w:tcW w:w="1157"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969"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1112"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1156"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39</w:t>
            </w:r>
          </w:p>
        </w:tc>
      </w:tr>
      <w:tr w:rsidR="000E31B1" w:rsidRPr="004A6E60">
        <w:tc>
          <w:tcPr>
            <w:tcW w:w="5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2</w:t>
            </w:r>
          </w:p>
        </w:tc>
        <w:tc>
          <w:tcPr>
            <w:tcW w:w="14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75711E" w:rsidP="002E0CB5">
            <w:pPr>
              <w:widowControl w:val="0"/>
              <w:autoSpaceDE w:val="0"/>
              <w:autoSpaceDN w:val="0"/>
              <w:adjustRightInd w:val="0"/>
              <w:rPr>
                <w:sz w:val="22"/>
                <w:szCs w:val="22"/>
              </w:rPr>
            </w:pPr>
            <w:hyperlink w:anchor="Par3099" w:history="1">
              <w:r w:rsidR="000E31B1" w:rsidRPr="004A6E60">
                <w:rPr>
                  <w:sz w:val="22"/>
                  <w:szCs w:val="22"/>
                </w:rPr>
                <w:t>Подпрог</w:t>
              </w:r>
              <w:r w:rsidR="00DD0230">
                <w:rPr>
                  <w:sz w:val="22"/>
                  <w:szCs w:val="22"/>
                </w:rPr>
                <w:t>-</w:t>
              </w:r>
              <w:r w:rsidR="000E31B1" w:rsidRPr="004A6E60">
                <w:rPr>
                  <w:sz w:val="22"/>
                  <w:szCs w:val="22"/>
                </w:rPr>
                <w:t>рамма</w:t>
              </w:r>
            </w:hyperlink>
          </w:p>
        </w:tc>
        <w:tc>
          <w:tcPr>
            <w:tcW w:w="1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Default="000E31B1" w:rsidP="00526F0D">
            <w:pPr>
              <w:widowControl w:val="0"/>
              <w:autoSpaceDE w:val="0"/>
              <w:autoSpaceDN w:val="0"/>
              <w:adjustRightInd w:val="0"/>
              <w:rPr>
                <w:sz w:val="22"/>
                <w:szCs w:val="22"/>
              </w:rPr>
            </w:pPr>
            <w:r w:rsidRPr="004A6E60">
              <w:rPr>
                <w:sz w:val="22"/>
                <w:szCs w:val="22"/>
              </w:rPr>
              <w:t xml:space="preserve">«Улучшение условий и охраны труда в организациях </w:t>
            </w:r>
            <w:r>
              <w:rPr>
                <w:sz w:val="22"/>
                <w:szCs w:val="22"/>
              </w:rPr>
              <w:t>К</w:t>
            </w:r>
            <w:r w:rsidRPr="004A6E60">
              <w:rPr>
                <w:sz w:val="22"/>
                <w:szCs w:val="22"/>
              </w:rPr>
              <w:t>ировской области»</w:t>
            </w:r>
            <w:r w:rsidR="008B6EB1">
              <w:rPr>
                <w:sz w:val="22"/>
                <w:szCs w:val="22"/>
              </w:rPr>
              <w:t xml:space="preserve"> </w:t>
            </w:r>
            <w:r w:rsidRPr="004A6E60">
              <w:rPr>
                <w:sz w:val="22"/>
                <w:szCs w:val="22"/>
              </w:rPr>
              <w:t xml:space="preserve">на 2014 – </w:t>
            </w:r>
          </w:p>
          <w:p w:rsidR="000E31B1" w:rsidRPr="004A6E60" w:rsidRDefault="000E31B1" w:rsidP="00526F0D">
            <w:pPr>
              <w:widowControl w:val="0"/>
              <w:autoSpaceDE w:val="0"/>
              <w:autoSpaceDN w:val="0"/>
              <w:adjustRightInd w:val="0"/>
              <w:jc w:val="both"/>
              <w:rPr>
                <w:sz w:val="22"/>
                <w:szCs w:val="22"/>
              </w:rPr>
            </w:pPr>
            <w:r w:rsidRPr="004A6E60">
              <w:rPr>
                <w:sz w:val="22"/>
                <w:szCs w:val="22"/>
              </w:rPr>
              <w:t>2020 годы</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r w:rsidRPr="004A6E60">
              <w:rPr>
                <w:sz w:val="22"/>
                <w:szCs w:val="22"/>
              </w:rPr>
              <w:t>всего</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Pr>
                <w:sz w:val="22"/>
                <w:szCs w:val="22"/>
              </w:rPr>
              <w:t>0</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Pr>
                <w:sz w:val="22"/>
                <w:szCs w:val="22"/>
              </w:rPr>
              <w:t>272,8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jc w:val="center"/>
              <w:rPr>
                <w:sz w:val="22"/>
                <w:szCs w:val="22"/>
              </w:rPr>
            </w:pPr>
            <w:r>
              <w:rPr>
                <w:sz w:val="22"/>
                <w:szCs w:val="22"/>
              </w:rPr>
              <w:t>0</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ind w:right="-55"/>
              <w:jc w:val="center"/>
              <w:rPr>
                <w:sz w:val="22"/>
                <w:szCs w:val="22"/>
              </w:rPr>
            </w:pPr>
            <w:r>
              <w:rPr>
                <w:sz w:val="22"/>
                <w:szCs w:val="22"/>
              </w:rPr>
              <w:t>0</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ind w:right="-91"/>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ind w:right="-27"/>
              <w:jc w:val="center"/>
              <w:rPr>
                <w:sz w:val="22"/>
                <w:szCs w:val="22"/>
              </w:rPr>
            </w:pPr>
            <w:r>
              <w:rPr>
                <w:sz w:val="22"/>
                <w:szCs w:val="22"/>
              </w:rPr>
              <w:t>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ind w:right="-63"/>
              <w:jc w:val="center"/>
              <w:rPr>
                <w:sz w:val="22"/>
                <w:szCs w:val="22"/>
              </w:rPr>
            </w:pPr>
            <w:r w:rsidRPr="00DA4FEB">
              <w:rPr>
                <w:sz w:val="22"/>
                <w:szCs w:val="22"/>
              </w:rPr>
              <w:t>0</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532203" w:rsidRDefault="000E31B1" w:rsidP="00916E56">
            <w:pPr>
              <w:widowControl w:val="0"/>
              <w:autoSpaceDE w:val="0"/>
              <w:autoSpaceDN w:val="0"/>
              <w:adjustRightInd w:val="0"/>
              <w:ind w:left="-87" w:right="-99"/>
              <w:jc w:val="center"/>
              <w:rPr>
                <w:sz w:val="22"/>
                <w:szCs w:val="22"/>
              </w:rPr>
            </w:pPr>
            <w:r w:rsidRPr="00DA4FEB">
              <w:rPr>
                <w:sz w:val="22"/>
                <w:szCs w:val="22"/>
              </w:rPr>
              <w:t>272,8</w:t>
            </w:r>
          </w:p>
        </w:tc>
      </w:tr>
      <w:tr w:rsidR="000E31B1" w:rsidRPr="004A6E60">
        <w:trPr>
          <w:trHeight w:val="1796"/>
        </w:trPr>
        <w:tc>
          <w:tcPr>
            <w:tcW w:w="5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both"/>
              <w:rPr>
                <w:sz w:val="22"/>
                <w:szCs w:val="22"/>
              </w:rPr>
            </w:pPr>
          </w:p>
        </w:tc>
        <w:tc>
          <w:tcPr>
            <w:tcW w:w="14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p>
        </w:tc>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rPr>
                <w:sz w:val="22"/>
                <w:szCs w:val="22"/>
              </w:rPr>
            </w:pP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4A12FF">
            <w:pPr>
              <w:widowControl w:val="0"/>
              <w:autoSpaceDE w:val="0"/>
              <w:autoSpaceDN w:val="0"/>
              <w:adjustRightInd w:val="0"/>
              <w:rPr>
                <w:sz w:val="22"/>
                <w:szCs w:val="22"/>
              </w:rPr>
            </w:pPr>
            <w:r w:rsidRPr="00DA4FEB">
              <w:rPr>
                <w:sz w:val="22"/>
                <w:szCs w:val="22"/>
              </w:rPr>
              <w:t>министерство энергетики и жилищно-коммунального хозяйства Кировской области</w:t>
            </w:r>
          </w:p>
        </w:tc>
        <w:tc>
          <w:tcPr>
            <w:tcW w:w="1156"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1157"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Pr>
                <w:sz w:val="22"/>
                <w:szCs w:val="22"/>
              </w:rPr>
              <w:t>0</w:t>
            </w:r>
          </w:p>
        </w:tc>
        <w:tc>
          <w:tcPr>
            <w:tcW w:w="969"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Pr>
                <w:sz w:val="22"/>
                <w:szCs w:val="22"/>
              </w:rPr>
              <w:t>272,8</w:t>
            </w:r>
          </w:p>
        </w:tc>
        <w:tc>
          <w:tcPr>
            <w:tcW w:w="993"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Pr>
                <w:sz w:val="22"/>
                <w:szCs w:val="22"/>
              </w:rPr>
              <w:t>0</w:t>
            </w:r>
          </w:p>
        </w:tc>
        <w:tc>
          <w:tcPr>
            <w:tcW w:w="1112"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916E56">
            <w:pPr>
              <w:widowControl w:val="0"/>
              <w:autoSpaceDE w:val="0"/>
              <w:autoSpaceDN w:val="0"/>
              <w:adjustRightInd w:val="0"/>
              <w:jc w:val="center"/>
              <w:rPr>
                <w:sz w:val="22"/>
                <w:szCs w:val="22"/>
              </w:rPr>
            </w:pPr>
            <w:r>
              <w:rPr>
                <w:sz w:val="22"/>
                <w:szCs w:val="22"/>
              </w:rPr>
              <w:t>0</w:t>
            </w:r>
          </w:p>
        </w:tc>
        <w:tc>
          <w:tcPr>
            <w:tcW w:w="1156"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DA4FEB">
            <w:pPr>
              <w:widowControl w:val="0"/>
              <w:autoSpaceDE w:val="0"/>
              <w:autoSpaceDN w:val="0"/>
              <w:adjustRightInd w:val="0"/>
              <w:ind w:right="-91"/>
              <w:jc w:val="center"/>
              <w:rPr>
                <w:sz w:val="22"/>
                <w:szCs w:val="22"/>
              </w:rPr>
            </w:pPr>
            <w:r>
              <w:rPr>
                <w:sz w:val="22"/>
                <w:szCs w:val="22"/>
              </w:rPr>
              <w:t>0</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4A6E60" w:rsidRDefault="000E31B1" w:rsidP="00DA4FEB">
            <w:pPr>
              <w:widowControl w:val="0"/>
              <w:autoSpaceDE w:val="0"/>
              <w:autoSpaceDN w:val="0"/>
              <w:adjustRightInd w:val="0"/>
              <w:ind w:right="-91"/>
              <w:jc w:val="center"/>
              <w:rPr>
                <w:sz w:val="22"/>
                <w:szCs w:val="22"/>
              </w:rPr>
            </w:pPr>
            <w:r>
              <w:rPr>
                <w:sz w:val="22"/>
                <w:szCs w:val="22"/>
              </w:rPr>
              <w:t>0</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DA4FEB" w:rsidRDefault="000E31B1" w:rsidP="00DA4FEB">
            <w:pPr>
              <w:widowControl w:val="0"/>
              <w:autoSpaceDE w:val="0"/>
              <w:autoSpaceDN w:val="0"/>
              <w:adjustRightInd w:val="0"/>
              <w:ind w:right="-91"/>
              <w:jc w:val="center"/>
              <w:rPr>
                <w:sz w:val="22"/>
                <w:szCs w:val="22"/>
              </w:rPr>
            </w:pPr>
            <w:r w:rsidRPr="00DA4FEB">
              <w:rPr>
                <w:sz w:val="22"/>
                <w:szCs w:val="22"/>
              </w:rPr>
              <w:t>0</w:t>
            </w: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rsidR="000E31B1" w:rsidRPr="00DA4FEB" w:rsidRDefault="000E31B1" w:rsidP="00DA4FEB">
            <w:pPr>
              <w:widowControl w:val="0"/>
              <w:autoSpaceDE w:val="0"/>
              <w:autoSpaceDN w:val="0"/>
              <w:adjustRightInd w:val="0"/>
              <w:ind w:right="-91"/>
              <w:jc w:val="center"/>
              <w:rPr>
                <w:sz w:val="22"/>
                <w:szCs w:val="22"/>
              </w:rPr>
            </w:pPr>
            <w:r w:rsidRPr="00DA4FEB">
              <w:rPr>
                <w:sz w:val="22"/>
                <w:szCs w:val="22"/>
              </w:rPr>
              <w:t>272,8</w:t>
            </w:r>
          </w:p>
        </w:tc>
      </w:tr>
      <w:tr w:rsidR="000E31B1" w:rsidRPr="004A6E60">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4A3B99">
            <w:pPr>
              <w:widowControl w:val="0"/>
              <w:autoSpaceDE w:val="0"/>
              <w:autoSpaceDN w:val="0"/>
              <w:adjustRightInd w:val="0"/>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rPr>
                <w:sz w:val="22"/>
                <w:szCs w:val="22"/>
              </w:rPr>
            </w:pPr>
            <w:r w:rsidRPr="004A6E60">
              <w:rPr>
                <w:sz w:val="22"/>
                <w:szCs w:val="22"/>
              </w:rPr>
              <w:t xml:space="preserve">Отдельное </w:t>
            </w:r>
          </w:p>
          <w:p w:rsidR="000E31B1" w:rsidRPr="004A6E60" w:rsidRDefault="000E31B1" w:rsidP="00720B28">
            <w:pPr>
              <w:rPr>
                <w:sz w:val="22"/>
                <w:szCs w:val="22"/>
              </w:rPr>
            </w:pPr>
            <w:r>
              <w:rPr>
                <w:sz w:val="22"/>
                <w:szCs w:val="22"/>
              </w:rPr>
              <w:t>м</w:t>
            </w:r>
            <w:r w:rsidRPr="004A6E60">
              <w:rPr>
                <w:sz w:val="22"/>
                <w:szCs w:val="22"/>
              </w:rPr>
              <w:t>ероприятие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34708A" w:rsidRDefault="000E31B1" w:rsidP="00720B28">
            <w:pPr>
              <w:rPr>
                <w:sz w:val="22"/>
                <w:szCs w:val="22"/>
              </w:rPr>
            </w:pPr>
            <w:r>
              <w:rPr>
                <w:sz w:val="22"/>
                <w:szCs w:val="22"/>
              </w:rPr>
              <w:t>«О</w:t>
            </w:r>
            <w:r w:rsidRPr="0034708A">
              <w:rPr>
                <w:sz w:val="22"/>
                <w:szCs w:val="22"/>
              </w:rPr>
              <w:t xml:space="preserve">рганизация награждения передовиков производства, трудовых династий, победителей и призеров регионального этапа </w:t>
            </w:r>
            <w:r>
              <w:rPr>
                <w:sz w:val="22"/>
                <w:szCs w:val="22"/>
              </w:rPr>
              <w:t>В</w:t>
            </w:r>
            <w:r w:rsidRPr="0034708A">
              <w:rPr>
                <w:sz w:val="22"/>
                <w:szCs w:val="22"/>
              </w:rPr>
              <w:t xml:space="preserve">сероссийского конкурса </w:t>
            </w:r>
            <w:r>
              <w:rPr>
                <w:sz w:val="22"/>
                <w:szCs w:val="22"/>
              </w:rPr>
              <w:t>«</w:t>
            </w:r>
            <w:r w:rsidRPr="0034708A">
              <w:rPr>
                <w:sz w:val="22"/>
                <w:szCs w:val="22"/>
              </w:rPr>
              <w:t>Лучший по профес</w:t>
            </w:r>
            <w:r>
              <w:rPr>
                <w:sz w:val="22"/>
                <w:szCs w:val="22"/>
              </w:rPr>
              <w:t>сии»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rPr>
                <w:sz w:val="22"/>
                <w:szCs w:val="22"/>
              </w:rPr>
            </w:pPr>
            <w:r w:rsidRPr="00DA4FEB">
              <w:rPr>
                <w:sz w:val="22"/>
                <w:szCs w:val="22"/>
              </w:rPr>
              <w:t>министерство энергетики и жилищно-коммунального хозяйства Кировской области</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t>272,8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t>-</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t>-</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t>272,8</w:t>
            </w:r>
          </w:p>
        </w:tc>
      </w:tr>
      <w:tr w:rsidR="000E31B1" w:rsidRPr="004A6E60">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3</w:t>
            </w:r>
          </w:p>
        </w:tc>
        <w:tc>
          <w:tcPr>
            <w:tcW w:w="14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rPr>
                <w:sz w:val="22"/>
                <w:szCs w:val="22"/>
              </w:rPr>
            </w:pPr>
            <w:r w:rsidRPr="004A6E60">
              <w:rPr>
                <w:sz w:val="22"/>
                <w:szCs w:val="22"/>
              </w:rPr>
              <w:t>Ведомствен</w:t>
            </w:r>
            <w:r w:rsidR="00DD0230">
              <w:rPr>
                <w:sz w:val="22"/>
                <w:szCs w:val="22"/>
              </w:rPr>
              <w:t>-</w:t>
            </w:r>
            <w:r w:rsidRPr="004A6E60">
              <w:rPr>
                <w:sz w:val="22"/>
                <w:szCs w:val="22"/>
              </w:rPr>
              <w:t xml:space="preserve">ная целевая </w:t>
            </w:r>
            <w:hyperlink r:id="rId23" w:history="1">
              <w:r w:rsidRPr="004A6E60">
                <w:rPr>
                  <w:sz w:val="22"/>
                  <w:szCs w:val="22"/>
                </w:rPr>
                <w:t>программа</w:t>
              </w:r>
            </w:hyperlink>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rPr>
                <w:sz w:val="22"/>
                <w:szCs w:val="22"/>
              </w:rPr>
            </w:pPr>
            <w:r w:rsidRPr="004A6E60">
              <w:rPr>
                <w:sz w:val="22"/>
                <w:szCs w:val="22"/>
              </w:rPr>
              <w:t xml:space="preserve">«Реализация государственной политики в </w:t>
            </w:r>
            <w:r w:rsidRPr="004A6E60">
              <w:rPr>
                <w:sz w:val="22"/>
                <w:szCs w:val="22"/>
              </w:rPr>
              <w:lastRenderedPageBreak/>
              <w:t>области регулирования трудовых отношений и осуществление управления в сфере промышленности»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rPr>
                <w:sz w:val="22"/>
                <w:szCs w:val="22"/>
              </w:rPr>
            </w:pPr>
            <w:r w:rsidRPr="00DA4FEB">
              <w:rPr>
                <w:sz w:val="22"/>
                <w:szCs w:val="22"/>
              </w:rPr>
              <w:lastRenderedPageBreak/>
              <w:t xml:space="preserve">министерство промышленной политики </w:t>
            </w:r>
            <w:r w:rsidRPr="00DA4FEB">
              <w:rPr>
                <w:sz w:val="22"/>
                <w:szCs w:val="22"/>
              </w:rPr>
              <w:lastRenderedPageBreak/>
              <w:t>Кировской области</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lastRenderedPageBreak/>
              <w:t>15438,9</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15438,9</w:t>
            </w:r>
          </w:p>
        </w:tc>
      </w:tr>
      <w:tr w:rsidR="000E31B1" w:rsidRPr="004A6E60" w:rsidTr="00DD0230">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lastRenderedPageBreak/>
              <w:t>4</w:t>
            </w:r>
          </w:p>
        </w:tc>
        <w:tc>
          <w:tcPr>
            <w:tcW w:w="14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rPr>
                <w:sz w:val="22"/>
                <w:szCs w:val="22"/>
              </w:rPr>
            </w:pPr>
            <w:r w:rsidRPr="004A6E60">
              <w:rPr>
                <w:sz w:val="22"/>
                <w:szCs w:val="22"/>
              </w:rPr>
              <w:t>Отдельное мероприятие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6497D" w:rsidRDefault="000E31B1" w:rsidP="00DA4FEB">
            <w:pPr>
              <w:widowControl w:val="0"/>
              <w:autoSpaceDE w:val="0"/>
              <w:autoSpaceDN w:val="0"/>
              <w:adjustRightInd w:val="0"/>
              <w:rPr>
                <w:sz w:val="22"/>
                <w:szCs w:val="22"/>
              </w:rPr>
            </w:pPr>
            <w:r w:rsidRPr="004A6E60">
              <w:rPr>
                <w:sz w:val="22"/>
                <w:szCs w:val="22"/>
              </w:rPr>
              <w:t xml:space="preserve">«Организация работ по созданию </w:t>
            </w:r>
            <w:r>
              <w:rPr>
                <w:sz w:val="22"/>
                <w:szCs w:val="22"/>
              </w:rPr>
              <w:t>п</w:t>
            </w:r>
            <w:r w:rsidRPr="004A6E60">
              <w:rPr>
                <w:sz w:val="22"/>
                <w:szCs w:val="22"/>
              </w:rPr>
              <w:t xml:space="preserve">ромышленного </w:t>
            </w:r>
            <w:r>
              <w:rPr>
                <w:sz w:val="22"/>
                <w:szCs w:val="22"/>
              </w:rPr>
              <w:t>(</w:t>
            </w:r>
            <w:r w:rsidRPr="004A6E60">
              <w:rPr>
                <w:sz w:val="22"/>
                <w:szCs w:val="22"/>
              </w:rPr>
              <w:t xml:space="preserve">индустриального) </w:t>
            </w:r>
            <w:r w:rsidRPr="0076497D">
              <w:rPr>
                <w:spacing w:val="-10"/>
                <w:sz w:val="22"/>
                <w:szCs w:val="22"/>
              </w:rPr>
              <w:t xml:space="preserve">парка </w:t>
            </w:r>
            <w:r w:rsidR="0076497D" w:rsidRPr="0076497D">
              <w:rPr>
                <w:spacing w:val="-10"/>
                <w:sz w:val="22"/>
                <w:szCs w:val="22"/>
              </w:rPr>
              <w:t>«</w:t>
            </w:r>
            <w:r w:rsidRPr="0076497D">
              <w:rPr>
                <w:spacing w:val="-10"/>
                <w:sz w:val="22"/>
                <w:szCs w:val="22"/>
              </w:rPr>
              <w:t>Слободино»</w:t>
            </w:r>
            <w:r w:rsidRPr="004A6E60">
              <w:rPr>
                <w:sz w:val="22"/>
                <w:szCs w:val="22"/>
              </w:rPr>
              <w:t xml:space="preserve"> </w:t>
            </w:r>
          </w:p>
          <w:p w:rsidR="000E31B1" w:rsidRPr="004A6E60" w:rsidRDefault="000E31B1" w:rsidP="00DA4FEB">
            <w:pPr>
              <w:widowControl w:val="0"/>
              <w:autoSpaceDE w:val="0"/>
              <w:autoSpaceDN w:val="0"/>
              <w:adjustRightInd w:val="0"/>
              <w:rPr>
                <w:sz w:val="22"/>
                <w:szCs w:val="22"/>
              </w:rPr>
            </w:pPr>
            <w:r w:rsidRPr="004A6E60">
              <w:rPr>
                <w:sz w:val="22"/>
                <w:szCs w:val="22"/>
              </w:rPr>
              <w:t>на территории муниципального</w:t>
            </w:r>
            <w:r w:rsidR="000B47C0">
              <w:rPr>
                <w:sz w:val="22"/>
                <w:szCs w:val="22"/>
              </w:rPr>
              <w:t xml:space="preserve"> </w:t>
            </w:r>
            <w:r w:rsidRPr="004A6E60">
              <w:rPr>
                <w:sz w:val="22"/>
                <w:szCs w:val="22"/>
              </w:rPr>
              <w:t>образования Юрьянский муниципальный район Кировской области»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widowControl w:val="0"/>
              <w:autoSpaceDE w:val="0"/>
              <w:autoSpaceDN w:val="0"/>
              <w:adjustRightInd w:val="0"/>
              <w:rPr>
                <w:sz w:val="22"/>
                <w:szCs w:val="22"/>
              </w:rPr>
            </w:pPr>
            <w:r w:rsidRPr="00DA4FEB">
              <w:rPr>
                <w:sz w:val="22"/>
                <w:szCs w:val="22"/>
              </w:rPr>
              <w:t>министерство строительства Кировской области</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39</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39</w:t>
            </w:r>
          </w:p>
        </w:tc>
      </w:tr>
      <w:tr w:rsidR="000E31B1" w:rsidRPr="004A6E60" w:rsidTr="00DD0230">
        <w:trPr>
          <w:trHeight w:val="2014"/>
        </w:trPr>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t>5</w:t>
            </w:r>
          </w:p>
        </w:tc>
        <w:tc>
          <w:tcPr>
            <w:tcW w:w="14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rPr>
                <w:sz w:val="22"/>
                <w:szCs w:val="22"/>
              </w:rPr>
            </w:pPr>
            <w:r w:rsidRPr="004A6E60">
              <w:rPr>
                <w:sz w:val="22"/>
                <w:szCs w:val="22"/>
              </w:rPr>
              <w:t>Отдельное мероприятие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D0230">
            <w:pPr>
              <w:widowControl w:val="0"/>
              <w:autoSpaceDE w:val="0"/>
              <w:autoSpaceDN w:val="0"/>
              <w:adjustRightInd w:val="0"/>
              <w:rPr>
                <w:sz w:val="22"/>
                <w:szCs w:val="22"/>
              </w:rPr>
            </w:pPr>
            <w:r w:rsidRPr="004A6E60">
              <w:rPr>
                <w:sz w:val="22"/>
                <w:szCs w:val="22"/>
              </w:rPr>
              <w:t xml:space="preserve">«Организация награждения передовиков производства, трудовых династий, победителей и призеров </w:t>
            </w:r>
            <w:r>
              <w:rPr>
                <w:sz w:val="22"/>
                <w:szCs w:val="22"/>
              </w:rPr>
              <w:t>р</w:t>
            </w:r>
            <w:r w:rsidRPr="004A6E60">
              <w:rPr>
                <w:sz w:val="22"/>
                <w:szCs w:val="22"/>
              </w:rPr>
              <w:t xml:space="preserve">егионального этапа </w:t>
            </w:r>
            <w:r w:rsidR="00DD0230">
              <w:rPr>
                <w:sz w:val="22"/>
                <w:szCs w:val="22"/>
              </w:rPr>
              <w:t>В</w:t>
            </w:r>
            <w:r>
              <w:rPr>
                <w:sz w:val="22"/>
                <w:szCs w:val="22"/>
              </w:rPr>
              <w:t>сероссий</w:t>
            </w:r>
            <w:r w:rsidR="00DD0230">
              <w:rPr>
                <w:sz w:val="22"/>
                <w:szCs w:val="22"/>
              </w:rPr>
              <w:t>-</w:t>
            </w:r>
            <w:r>
              <w:rPr>
                <w:sz w:val="22"/>
                <w:szCs w:val="22"/>
              </w:rPr>
              <w:t xml:space="preserve">ского </w:t>
            </w:r>
            <w:r w:rsidRPr="004A6E60">
              <w:rPr>
                <w:sz w:val="22"/>
                <w:szCs w:val="22"/>
              </w:rPr>
              <w:t>конкурса «Лучший по профессии»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rPr>
                <w:sz w:val="22"/>
                <w:szCs w:val="22"/>
              </w:rPr>
            </w:pPr>
            <w:r w:rsidRPr="00DA4FEB">
              <w:rPr>
                <w:sz w:val="22"/>
                <w:szCs w:val="22"/>
              </w:rPr>
              <w:t>министерство промышленной политики Кировской области</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352,0</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352,0</w:t>
            </w:r>
          </w:p>
        </w:tc>
      </w:tr>
      <w:tr w:rsidR="000E31B1" w:rsidRPr="004A6E60" w:rsidTr="00DD0230">
        <w:tc>
          <w:tcPr>
            <w:tcW w:w="5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Pr>
                <w:sz w:val="22"/>
                <w:szCs w:val="22"/>
              </w:rPr>
              <w:lastRenderedPageBreak/>
              <w:t>6</w:t>
            </w:r>
          </w:p>
        </w:tc>
        <w:tc>
          <w:tcPr>
            <w:tcW w:w="14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rPr>
                <w:sz w:val="22"/>
                <w:szCs w:val="22"/>
              </w:rPr>
            </w:pPr>
            <w:r w:rsidRPr="004A6E60">
              <w:rPr>
                <w:sz w:val="22"/>
                <w:szCs w:val="22"/>
              </w:rPr>
              <w:t>Отдельное мероприятие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rPr>
                <w:sz w:val="22"/>
                <w:szCs w:val="22"/>
              </w:rPr>
            </w:pPr>
            <w:r w:rsidRPr="004A6E60">
              <w:rPr>
                <w:sz w:val="22"/>
                <w:szCs w:val="22"/>
              </w:rPr>
              <w:t>«Обеспечение реализации Государственной программы»</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DA4FEB">
            <w:pPr>
              <w:rPr>
                <w:sz w:val="22"/>
                <w:szCs w:val="22"/>
              </w:rPr>
            </w:pPr>
            <w:r w:rsidRPr="00DA4FEB">
              <w:rPr>
                <w:sz w:val="22"/>
                <w:szCs w:val="22"/>
              </w:rPr>
              <w:t>министерство промышленной политики Кировской области</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16070,9</w:t>
            </w:r>
          </w:p>
        </w:tc>
        <w:tc>
          <w:tcPr>
            <w:tcW w:w="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10247,2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1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E31B1" w:rsidRPr="004A6E60" w:rsidRDefault="000E31B1" w:rsidP="00720B28">
            <w:pPr>
              <w:widowControl w:val="0"/>
              <w:autoSpaceDE w:val="0"/>
              <w:autoSpaceDN w:val="0"/>
              <w:adjustRightInd w:val="0"/>
              <w:jc w:val="center"/>
              <w:rPr>
                <w:sz w:val="22"/>
                <w:szCs w:val="22"/>
              </w:rPr>
            </w:pPr>
            <w:r w:rsidRPr="004A6E60">
              <w:rPr>
                <w:sz w:val="22"/>
                <w:szCs w:val="22"/>
              </w:rPr>
              <w:t>26318,1</w:t>
            </w:r>
          </w:p>
        </w:tc>
      </w:tr>
    </w:tbl>
    <w:p w:rsidR="000E31B1" w:rsidRPr="004A6E60" w:rsidRDefault="000E31B1" w:rsidP="001D7B1E">
      <w:pPr>
        <w:widowControl w:val="0"/>
        <w:autoSpaceDE w:val="0"/>
        <w:autoSpaceDN w:val="0"/>
        <w:adjustRightInd w:val="0"/>
        <w:spacing w:line="360" w:lineRule="auto"/>
        <w:jc w:val="both"/>
        <w:rPr>
          <w:sz w:val="2"/>
          <w:szCs w:val="2"/>
        </w:rPr>
      </w:pPr>
    </w:p>
    <w:p w:rsidR="000E31B1" w:rsidRPr="004A6E60" w:rsidRDefault="000E31B1" w:rsidP="001D7B1E">
      <w:pPr>
        <w:widowControl w:val="0"/>
        <w:autoSpaceDE w:val="0"/>
        <w:autoSpaceDN w:val="0"/>
        <w:adjustRightInd w:val="0"/>
        <w:ind w:firstLine="540"/>
        <w:jc w:val="both"/>
        <w:rPr>
          <w:sz w:val="22"/>
          <w:szCs w:val="22"/>
        </w:rPr>
      </w:pPr>
    </w:p>
    <w:p w:rsidR="000E31B1" w:rsidRDefault="000E31B1" w:rsidP="001D7B1E">
      <w:pPr>
        <w:widowControl w:val="0"/>
        <w:autoSpaceDE w:val="0"/>
        <w:autoSpaceDN w:val="0"/>
        <w:adjustRightInd w:val="0"/>
        <w:spacing w:line="360" w:lineRule="auto"/>
        <w:ind w:left="700"/>
        <w:jc w:val="center"/>
        <w:rPr>
          <w:sz w:val="28"/>
          <w:szCs w:val="28"/>
        </w:rPr>
      </w:pPr>
    </w:p>
    <w:p w:rsidR="000E31B1" w:rsidRPr="004A6E60" w:rsidRDefault="000E31B1" w:rsidP="001D7B1E">
      <w:pPr>
        <w:widowControl w:val="0"/>
        <w:autoSpaceDE w:val="0"/>
        <w:autoSpaceDN w:val="0"/>
        <w:adjustRightInd w:val="0"/>
        <w:spacing w:line="360" w:lineRule="auto"/>
        <w:ind w:left="700"/>
        <w:jc w:val="center"/>
        <w:rPr>
          <w:sz w:val="28"/>
          <w:szCs w:val="28"/>
        </w:rPr>
      </w:pPr>
      <w:r w:rsidRPr="004A6E60">
        <w:rPr>
          <w:sz w:val="28"/>
          <w:szCs w:val="28"/>
        </w:rPr>
        <w:t>_________</w:t>
      </w:r>
    </w:p>
    <w:p w:rsidR="000E31B1" w:rsidRDefault="000E31B1" w:rsidP="00287971">
      <w:pPr>
        <w:widowControl w:val="0"/>
        <w:autoSpaceDE w:val="0"/>
        <w:autoSpaceDN w:val="0"/>
        <w:adjustRightInd w:val="0"/>
        <w:ind w:left="11997" w:hanging="232"/>
        <w:jc w:val="both"/>
        <w:rPr>
          <w:sz w:val="28"/>
          <w:szCs w:val="28"/>
        </w:rPr>
      </w:pPr>
      <w:r w:rsidRPr="004A6E60">
        <w:rPr>
          <w:sz w:val="28"/>
          <w:szCs w:val="28"/>
        </w:rPr>
        <w:br w:type="page"/>
      </w:r>
      <w:r w:rsidRPr="004A6E60">
        <w:rPr>
          <w:sz w:val="28"/>
          <w:szCs w:val="28"/>
        </w:rPr>
        <w:lastRenderedPageBreak/>
        <w:t xml:space="preserve">Приложение № </w:t>
      </w:r>
      <w:r>
        <w:rPr>
          <w:sz w:val="28"/>
          <w:szCs w:val="28"/>
        </w:rPr>
        <w:t>4</w:t>
      </w:r>
    </w:p>
    <w:p w:rsidR="000E31B1" w:rsidRPr="004A6E60" w:rsidRDefault="000E31B1" w:rsidP="00287971">
      <w:pPr>
        <w:widowControl w:val="0"/>
        <w:autoSpaceDE w:val="0"/>
        <w:autoSpaceDN w:val="0"/>
        <w:adjustRightInd w:val="0"/>
        <w:ind w:left="11997" w:hanging="232"/>
        <w:jc w:val="both"/>
        <w:rPr>
          <w:sz w:val="28"/>
          <w:szCs w:val="28"/>
        </w:rPr>
      </w:pPr>
    </w:p>
    <w:p w:rsidR="000E31B1" w:rsidRDefault="000E31B1" w:rsidP="00287971">
      <w:pPr>
        <w:ind w:left="11997" w:right="-64" w:hanging="232"/>
        <w:jc w:val="both"/>
        <w:rPr>
          <w:sz w:val="28"/>
          <w:szCs w:val="28"/>
        </w:rPr>
      </w:pPr>
      <w:r w:rsidRPr="004A6E60">
        <w:rPr>
          <w:sz w:val="28"/>
          <w:szCs w:val="28"/>
        </w:rPr>
        <w:t xml:space="preserve">Приложение № 4 </w:t>
      </w:r>
    </w:p>
    <w:p w:rsidR="000E31B1" w:rsidRPr="004A6E60" w:rsidRDefault="000E31B1" w:rsidP="00E65636">
      <w:pPr>
        <w:ind w:left="11998" w:right="-64" w:hanging="232"/>
        <w:jc w:val="both"/>
        <w:rPr>
          <w:sz w:val="28"/>
          <w:szCs w:val="28"/>
        </w:rPr>
      </w:pPr>
    </w:p>
    <w:p w:rsidR="000E31B1" w:rsidRPr="004A6E60" w:rsidRDefault="000E31B1" w:rsidP="00287971">
      <w:pPr>
        <w:spacing w:after="720"/>
        <w:ind w:left="11997" w:right="-62" w:hanging="232"/>
        <w:jc w:val="both"/>
        <w:rPr>
          <w:sz w:val="22"/>
          <w:szCs w:val="22"/>
        </w:rPr>
      </w:pPr>
      <w:r w:rsidRPr="004A6E60">
        <w:rPr>
          <w:sz w:val="28"/>
          <w:szCs w:val="28"/>
        </w:rPr>
        <w:t>к Государственной программе</w:t>
      </w:r>
    </w:p>
    <w:p w:rsidR="000E31B1" w:rsidRDefault="000E31B1" w:rsidP="001D7B1E">
      <w:pPr>
        <w:jc w:val="center"/>
        <w:rPr>
          <w:b/>
          <w:bCs/>
          <w:sz w:val="28"/>
          <w:szCs w:val="28"/>
        </w:rPr>
      </w:pPr>
      <w:r w:rsidRPr="004A6E60">
        <w:rPr>
          <w:b/>
          <w:bCs/>
          <w:sz w:val="28"/>
          <w:szCs w:val="28"/>
        </w:rPr>
        <w:t>Р</w:t>
      </w:r>
      <w:r>
        <w:rPr>
          <w:b/>
          <w:bCs/>
          <w:sz w:val="28"/>
          <w:szCs w:val="28"/>
        </w:rPr>
        <w:t>ЕСУРСНОЕ ОБЕСПЕЧЕНИЕ</w:t>
      </w:r>
    </w:p>
    <w:p w:rsidR="000E31B1" w:rsidRDefault="0076497D" w:rsidP="00287971">
      <w:pPr>
        <w:spacing w:after="480"/>
        <w:jc w:val="center"/>
        <w:rPr>
          <w:b/>
          <w:bCs/>
          <w:sz w:val="28"/>
          <w:szCs w:val="28"/>
        </w:rPr>
      </w:pPr>
      <w:r>
        <w:rPr>
          <w:b/>
          <w:bCs/>
          <w:sz w:val="28"/>
          <w:szCs w:val="28"/>
        </w:rPr>
        <w:t>р</w:t>
      </w:r>
      <w:r w:rsidR="000E31B1" w:rsidRPr="004A6E60">
        <w:rPr>
          <w:b/>
          <w:bCs/>
          <w:sz w:val="28"/>
          <w:szCs w:val="28"/>
        </w:rPr>
        <w:t>еализации</w:t>
      </w:r>
      <w:r>
        <w:rPr>
          <w:b/>
          <w:bCs/>
          <w:sz w:val="28"/>
          <w:szCs w:val="28"/>
        </w:rPr>
        <w:t xml:space="preserve"> </w:t>
      </w:r>
      <w:r w:rsidR="000E31B1" w:rsidRPr="004A6E60">
        <w:rPr>
          <w:b/>
          <w:bCs/>
          <w:sz w:val="28"/>
          <w:szCs w:val="28"/>
        </w:rPr>
        <w:t>Государственной программы за счет всех источников финансирования</w:t>
      </w:r>
    </w:p>
    <w:tbl>
      <w:tblPr>
        <w:tblW w:w="5110" w:type="pct"/>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273"/>
        <w:gridCol w:w="1985"/>
        <w:gridCol w:w="1560"/>
        <w:gridCol w:w="994"/>
        <w:gridCol w:w="1136"/>
        <w:gridCol w:w="1136"/>
        <w:gridCol w:w="1136"/>
        <w:gridCol w:w="1136"/>
        <w:gridCol w:w="1136"/>
        <w:gridCol w:w="1136"/>
        <w:gridCol w:w="1136"/>
        <w:gridCol w:w="1261"/>
      </w:tblGrid>
      <w:tr w:rsidR="000E31B1" w:rsidRPr="004A6E60" w:rsidTr="00B351BC">
        <w:tc>
          <w:tcPr>
            <w:tcW w:w="224" w:type="pct"/>
            <w:vMerge w:val="restart"/>
          </w:tcPr>
          <w:p w:rsidR="000E31B1" w:rsidRPr="004A6E60" w:rsidRDefault="000E31B1" w:rsidP="00916E56">
            <w:pPr>
              <w:jc w:val="center"/>
              <w:rPr>
                <w:sz w:val="22"/>
                <w:szCs w:val="22"/>
              </w:rPr>
            </w:pPr>
            <w:r w:rsidRPr="004A6E60">
              <w:rPr>
                <w:sz w:val="22"/>
                <w:szCs w:val="22"/>
              </w:rPr>
              <w:t>№</w:t>
            </w:r>
          </w:p>
          <w:p w:rsidR="000E31B1" w:rsidRPr="004A6E60" w:rsidRDefault="000E31B1" w:rsidP="00916E56">
            <w:pPr>
              <w:jc w:val="center"/>
              <w:rPr>
                <w:sz w:val="22"/>
                <w:szCs w:val="22"/>
              </w:rPr>
            </w:pPr>
            <w:r w:rsidRPr="004A6E60">
              <w:rPr>
                <w:sz w:val="22"/>
                <w:szCs w:val="22"/>
              </w:rPr>
              <w:t>п/п</w:t>
            </w:r>
          </w:p>
        </w:tc>
        <w:tc>
          <w:tcPr>
            <w:tcW w:w="405" w:type="pct"/>
            <w:vMerge w:val="restart"/>
          </w:tcPr>
          <w:p w:rsidR="000E31B1" w:rsidRPr="004A6E60" w:rsidRDefault="000E31B1" w:rsidP="00916E56">
            <w:pPr>
              <w:jc w:val="center"/>
              <w:rPr>
                <w:sz w:val="22"/>
                <w:szCs w:val="22"/>
              </w:rPr>
            </w:pPr>
            <w:r w:rsidRPr="004A6E60">
              <w:rPr>
                <w:sz w:val="22"/>
                <w:szCs w:val="22"/>
              </w:rPr>
              <w:t>Статус</w:t>
            </w:r>
          </w:p>
          <w:p w:rsidR="000E31B1" w:rsidRPr="004A6E60" w:rsidRDefault="000E31B1" w:rsidP="00916E56">
            <w:pPr>
              <w:jc w:val="center"/>
              <w:rPr>
                <w:sz w:val="22"/>
                <w:szCs w:val="22"/>
              </w:rPr>
            </w:pPr>
          </w:p>
        </w:tc>
        <w:tc>
          <w:tcPr>
            <w:tcW w:w="631" w:type="pct"/>
            <w:vMerge w:val="restart"/>
          </w:tcPr>
          <w:p w:rsidR="000E31B1" w:rsidRPr="004A6E60" w:rsidRDefault="000E31B1" w:rsidP="00916E56">
            <w:pPr>
              <w:jc w:val="center"/>
              <w:rPr>
                <w:sz w:val="22"/>
                <w:szCs w:val="22"/>
              </w:rPr>
            </w:pPr>
            <w:r w:rsidRPr="004A6E60">
              <w:rPr>
                <w:sz w:val="22"/>
                <w:szCs w:val="22"/>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496" w:type="pct"/>
            <w:vMerge w:val="restart"/>
          </w:tcPr>
          <w:p w:rsidR="000E31B1" w:rsidRPr="004A6E60" w:rsidRDefault="000E31B1" w:rsidP="00916E56">
            <w:pPr>
              <w:jc w:val="center"/>
              <w:rPr>
                <w:sz w:val="22"/>
                <w:szCs w:val="22"/>
              </w:rPr>
            </w:pPr>
            <w:r w:rsidRPr="004A6E60">
              <w:rPr>
                <w:sz w:val="22"/>
                <w:szCs w:val="22"/>
              </w:rPr>
              <w:t>Источник</w:t>
            </w:r>
          </w:p>
          <w:p w:rsidR="000E31B1" w:rsidRPr="004A6E60" w:rsidRDefault="008B6EB1" w:rsidP="00916E56">
            <w:pPr>
              <w:jc w:val="center"/>
              <w:rPr>
                <w:sz w:val="22"/>
                <w:szCs w:val="22"/>
              </w:rPr>
            </w:pPr>
            <w:r>
              <w:rPr>
                <w:sz w:val="22"/>
                <w:szCs w:val="22"/>
              </w:rPr>
              <w:t>ф</w:t>
            </w:r>
            <w:r w:rsidR="000E31B1" w:rsidRPr="004A6E60">
              <w:rPr>
                <w:sz w:val="22"/>
                <w:szCs w:val="22"/>
              </w:rPr>
              <w:t>инансиро</w:t>
            </w:r>
            <w:r>
              <w:rPr>
                <w:sz w:val="22"/>
                <w:szCs w:val="22"/>
              </w:rPr>
              <w:t>-</w:t>
            </w:r>
            <w:r w:rsidR="000E31B1" w:rsidRPr="004A6E60">
              <w:rPr>
                <w:sz w:val="22"/>
                <w:szCs w:val="22"/>
              </w:rPr>
              <w:t xml:space="preserve">вания </w:t>
            </w:r>
          </w:p>
        </w:tc>
        <w:tc>
          <w:tcPr>
            <w:tcW w:w="3245" w:type="pct"/>
            <w:gridSpan w:val="9"/>
          </w:tcPr>
          <w:p w:rsidR="000E31B1" w:rsidRPr="004A6E60" w:rsidRDefault="000E31B1" w:rsidP="00916E56">
            <w:pPr>
              <w:tabs>
                <w:tab w:val="left" w:pos="6555"/>
              </w:tabs>
              <w:ind w:left="-66" w:right="-59"/>
              <w:jc w:val="center"/>
              <w:rPr>
                <w:sz w:val="22"/>
                <w:szCs w:val="22"/>
              </w:rPr>
            </w:pPr>
            <w:r w:rsidRPr="004A6E60">
              <w:rPr>
                <w:sz w:val="22"/>
                <w:szCs w:val="22"/>
              </w:rPr>
              <w:t>Расходы (прогноз, факт)</w:t>
            </w:r>
            <w:r>
              <w:rPr>
                <w:sz w:val="22"/>
                <w:szCs w:val="22"/>
              </w:rPr>
              <w:t>,</w:t>
            </w:r>
            <w:r w:rsidRPr="004A6E60">
              <w:rPr>
                <w:sz w:val="22"/>
                <w:szCs w:val="22"/>
              </w:rPr>
              <w:t xml:space="preserve"> тыс. рублей</w:t>
            </w:r>
          </w:p>
        </w:tc>
      </w:tr>
      <w:tr w:rsidR="00B351BC" w:rsidRPr="004A6E60" w:rsidTr="00B351BC">
        <w:tc>
          <w:tcPr>
            <w:tcW w:w="224" w:type="pct"/>
            <w:vMerge/>
          </w:tcPr>
          <w:p w:rsidR="000E31B1" w:rsidRPr="004A6E60" w:rsidRDefault="000E31B1" w:rsidP="00916E56">
            <w:pPr>
              <w:jc w:val="center"/>
              <w:rPr>
                <w:sz w:val="22"/>
                <w:szCs w:val="22"/>
              </w:rPr>
            </w:pPr>
          </w:p>
        </w:tc>
        <w:tc>
          <w:tcPr>
            <w:tcW w:w="405" w:type="pct"/>
            <w:vMerge/>
          </w:tcPr>
          <w:p w:rsidR="000E31B1" w:rsidRPr="004A6E60" w:rsidRDefault="000E31B1" w:rsidP="00916E56">
            <w:pPr>
              <w:jc w:val="center"/>
              <w:rPr>
                <w:sz w:val="22"/>
                <w:szCs w:val="22"/>
              </w:rPr>
            </w:pPr>
          </w:p>
        </w:tc>
        <w:tc>
          <w:tcPr>
            <w:tcW w:w="631" w:type="pct"/>
            <w:vMerge/>
          </w:tcPr>
          <w:p w:rsidR="000E31B1" w:rsidRPr="004A6E60" w:rsidRDefault="000E31B1" w:rsidP="00916E56">
            <w:pPr>
              <w:jc w:val="center"/>
              <w:rPr>
                <w:sz w:val="22"/>
                <w:szCs w:val="22"/>
              </w:rPr>
            </w:pPr>
          </w:p>
        </w:tc>
        <w:tc>
          <w:tcPr>
            <w:tcW w:w="496" w:type="pct"/>
            <w:vMerge/>
          </w:tcPr>
          <w:p w:rsidR="000E31B1" w:rsidRPr="004A6E60" w:rsidRDefault="000E31B1" w:rsidP="00916E56">
            <w:pPr>
              <w:jc w:val="center"/>
              <w:rPr>
                <w:sz w:val="22"/>
                <w:szCs w:val="22"/>
              </w:rPr>
            </w:pPr>
          </w:p>
        </w:tc>
        <w:tc>
          <w:tcPr>
            <w:tcW w:w="316" w:type="pct"/>
          </w:tcPr>
          <w:p w:rsidR="000E31B1" w:rsidRPr="004A6E60" w:rsidRDefault="000E31B1" w:rsidP="00916E56">
            <w:pPr>
              <w:jc w:val="center"/>
              <w:rPr>
                <w:sz w:val="22"/>
                <w:szCs w:val="22"/>
              </w:rPr>
            </w:pPr>
            <w:r w:rsidRPr="004A6E60">
              <w:rPr>
                <w:sz w:val="22"/>
                <w:szCs w:val="22"/>
              </w:rPr>
              <w:t>2013</w:t>
            </w:r>
          </w:p>
          <w:p w:rsidR="000E31B1" w:rsidRPr="004A6E60" w:rsidRDefault="000E31B1" w:rsidP="00916E56">
            <w:pPr>
              <w:jc w:val="center"/>
              <w:rPr>
                <w:sz w:val="22"/>
                <w:szCs w:val="22"/>
              </w:rPr>
            </w:pPr>
            <w:r w:rsidRPr="004A6E60">
              <w:rPr>
                <w:sz w:val="22"/>
                <w:szCs w:val="22"/>
              </w:rPr>
              <w:t>год</w:t>
            </w:r>
          </w:p>
          <w:p w:rsidR="000E31B1" w:rsidRPr="004A6E60" w:rsidRDefault="000E31B1" w:rsidP="00916E56">
            <w:pPr>
              <w:jc w:val="center"/>
              <w:rPr>
                <w:sz w:val="22"/>
                <w:szCs w:val="22"/>
              </w:rPr>
            </w:pPr>
            <w:r w:rsidRPr="004A6E60">
              <w:rPr>
                <w:sz w:val="22"/>
                <w:szCs w:val="22"/>
              </w:rPr>
              <w:t>(факт)</w:t>
            </w:r>
          </w:p>
        </w:tc>
        <w:tc>
          <w:tcPr>
            <w:tcW w:w="361" w:type="pct"/>
          </w:tcPr>
          <w:p w:rsidR="000E31B1" w:rsidRPr="004A6E60" w:rsidRDefault="000E31B1" w:rsidP="00916E56">
            <w:pPr>
              <w:jc w:val="center"/>
              <w:rPr>
                <w:sz w:val="22"/>
                <w:szCs w:val="22"/>
              </w:rPr>
            </w:pPr>
            <w:r w:rsidRPr="004A6E60">
              <w:rPr>
                <w:sz w:val="22"/>
                <w:szCs w:val="22"/>
              </w:rPr>
              <w:t>2014</w:t>
            </w:r>
          </w:p>
          <w:p w:rsidR="000E31B1" w:rsidRPr="004A6E60" w:rsidRDefault="000E31B1" w:rsidP="00916E56">
            <w:pPr>
              <w:jc w:val="center"/>
              <w:rPr>
                <w:sz w:val="22"/>
                <w:szCs w:val="22"/>
              </w:rPr>
            </w:pPr>
            <w:r w:rsidRPr="004A6E60">
              <w:rPr>
                <w:sz w:val="22"/>
                <w:szCs w:val="22"/>
              </w:rPr>
              <w:t>год</w:t>
            </w:r>
          </w:p>
          <w:p w:rsidR="000E31B1" w:rsidRPr="004A6E60" w:rsidRDefault="000E31B1" w:rsidP="00916E56">
            <w:pPr>
              <w:jc w:val="center"/>
              <w:rPr>
                <w:sz w:val="22"/>
                <w:szCs w:val="22"/>
              </w:rPr>
            </w:pPr>
            <w:r w:rsidRPr="004A6E60">
              <w:rPr>
                <w:sz w:val="22"/>
                <w:szCs w:val="22"/>
              </w:rPr>
              <w:t>(факт)</w:t>
            </w:r>
          </w:p>
        </w:tc>
        <w:tc>
          <w:tcPr>
            <w:tcW w:w="361" w:type="pct"/>
          </w:tcPr>
          <w:p w:rsidR="000E31B1" w:rsidRPr="004A6E60" w:rsidRDefault="000E31B1" w:rsidP="00916E56">
            <w:pPr>
              <w:jc w:val="center"/>
              <w:rPr>
                <w:sz w:val="22"/>
                <w:szCs w:val="22"/>
              </w:rPr>
            </w:pPr>
            <w:r w:rsidRPr="004A6E60">
              <w:rPr>
                <w:sz w:val="22"/>
                <w:szCs w:val="22"/>
              </w:rPr>
              <w:t>201</w:t>
            </w:r>
            <w:r>
              <w:rPr>
                <w:sz w:val="22"/>
                <w:szCs w:val="22"/>
              </w:rPr>
              <w:t>5</w:t>
            </w:r>
          </w:p>
          <w:p w:rsidR="000E31B1" w:rsidRPr="004A6E60" w:rsidRDefault="000E31B1" w:rsidP="00916E56">
            <w:pPr>
              <w:jc w:val="center"/>
              <w:rPr>
                <w:sz w:val="22"/>
                <w:szCs w:val="22"/>
              </w:rPr>
            </w:pPr>
            <w:r w:rsidRPr="004A6E60">
              <w:rPr>
                <w:sz w:val="22"/>
                <w:szCs w:val="22"/>
              </w:rPr>
              <w:t>год</w:t>
            </w:r>
          </w:p>
          <w:p w:rsidR="000E31B1" w:rsidRPr="004A6E60" w:rsidRDefault="000E31B1" w:rsidP="00916E56">
            <w:pPr>
              <w:jc w:val="center"/>
              <w:rPr>
                <w:sz w:val="22"/>
                <w:szCs w:val="22"/>
              </w:rPr>
            </w:pPr>
            <w:r w:rsidRPr="004A6E60">
              <w:rPr>
                <w:sz w:val="22"/>
                <w:szCs w:val="22"/>
              </w:rPr>
              <w:t>(факт)</w:t>
            </w:r>
          </w:p>
        </w:tc>
        <w:tc>
          <w:tcPr>
            <w:tcW w:w="361" w:type="pct"/>
          </w:tcPr>
          <w:p w:rsidR="000E31B1" w:rsidRPr="004A6E60" w:rsidRDefault="000E31B1" w:rsidP="00532203">
            <w:pPr>
              <w:jc w:val="center"/>
              <w:rPr>
                <w:sz w:val="22"/>
                <w:szCs w:val="22"/>
              </w:rPr>
            </w:pPr>
            <w:r w:rsidRPr="004A6E60">
              <w:rPr>
                <w:sz w:val="22"/>
                <w:szCs w:val="22"/>
              </w:rPr>
              <w:t>201</w:t>
            </w:r>
            <w:r>
              <w:rPr>
                <w:sz w:val="22"/>
                <w:szCs w:val="22"/>
              </w:rPr>
              <w:t>6</w:t>
            </w:r>
          </w:p>
          <w:p w:rsidR="000E31B1" w:rsidRPr="004A6E60" w:rsidRDefault="000E31B1" w:rsidP="00532203">
            <w:pPr>
              <w:jc w:val="center"/>
              <w:rPr>
                <w:sz w:val="22"/>
                <w:szCs w:val="22"/>
              </w:rPr>
            </w:pPr>
            <w:r w:rsidRPr="004A6E60">
              <w:rPr>
                <w:sz w:val="22"/>
                <w:szCs w:val="22"/>
              </w:rPr>
              <w:t>год</w:t>
            </w:r>
          </w:p>
          <w:p w:rsidR="000E31B1" w:rsidRPr="004A6E60" w:rsidRDefault="000E31B1" w:rsidP="00532203">
            <w:pPr>
              <w:jc w:val="center"/>
              <w:rPr>
                <w:sz w:val="22"/>
                <w:szCs w:val="22"/>
              </w:rPr>
            </w:pPr>
            <w:r w:rsidRPr="004A6E60">
              <w:rPr>
                <w:sz w:val="22"/>
                <w:szCs w:val="22"/>
              </w:rPr>
              <w:t>(факт)</w:t>
            </w:r>
          </w:p>
        </w:tc>
        <w:tc>
          <w:tcPr>
            <w:tcW w:w="361" w:type="pct"/>
          </w:tcPr>
          <w:p w:rsidR="000E31B1" w:rsidRPr="004A6E60" w:rsidRDefault="000E31B1" w:rsidP="00916E56">
            <w:pPr>
              <w:jc w:val="center"/>
              <w:rPr>
                <w:sz w:val="22"/>
                <w:szCs w:val="22"/>
              </w:rPr>
            </w:pPr>
            <w:r w:rsidRPr="004A6E60">
              <w:rPr>
                <w:sz w:val="22"/>
                <w:szCs w:val="22"/>
              </w:rPr>
              <w:t>2017</w:t>
            </w:r>
          </w:p>
          <w:p w:rsidR="000E31B1" w:rsidRPr="004A6E60" w:rsidRDefault="000E31B1" w:rsidP="00916E56">
            <w:pPr>
              <w:jc w:val="center"/>
              <w:rPr>
                <w:sz w:val="22"/>
                <w:szCs w:val="22"/>
              </w:rPr>
            </w:pPr>
            <w:r w:rsidRPr="004A6E60">
              <w:rPr>
                <w:sz w:val="22"/>
                <w:szCs w:val="22"/>
              </w:rPr>
              <w:t>год</w:t>
            </w:r>
          </w:p>
        </w:tc>
        <w:tc>
          <w:tcPr>
            <w:tcW w:w="361" w:type="pct"/>
          </w:tcPr>
          <w:p w:rsidR="000E31B1" w:rsidRPr="004A6E60" w:rsidRDefault="000E31B1" w:rsidP="00916E56">
            <w:pPr>
              <w:jc w:val="center"/>
              <w:rPr>
                <w:sz w:val="22"/>
                <w:szCs w:val="22"/>
              </w:rPr>
            </w:pPr>
            <w:r w:rsidRPr="004A6E60">
              <w:rPr>
                <w:sz w:val="22"/>
                <w:szCs w:val="22"/>
              </w:rPr>
              <w:t>2018</w:t>
            </w:r>
          </w:p>
          <w:p w:rsidR="000E31B1" w:rsidRPr="004A6E60" w:rsidRDefault="000E31B1" w:rsidP="00916E56">
            <w:pPr>
              <w:jc w:val="center"/>
              <w:rPr>
                <w:sz w:val="22"/>
                <w:szCs w:val="22"/>
              </w:rPr>
            </w:pPr>
            <w:r w:rsidRPr="004A6E60">
              <w:rPr>
                <w:sz w:val="22"/>
                <w:szCs w:val="22"/>
              </w:rPr>
              <w:t xml:space="preserve"> год</w:t>
            </w:r>
          </w:p>
        </w:tc>
        <w:tc>
          <w:tcPr>
            <w:tcW w:w="361" w:type="pct"/>
          </w:tcPr>
          <w:p w:rsidR="000E31B1" w:rsidRPr="004A6E60" w:rsidRDefault="000E31B1" w:rsidP="00916E56">
            <w:pPr>
              <w:jc w:val="center"/>
              <w:rPr>
                <w:sz w:val="22"/>
                <w:szCs w:val="22"/>
              </w:rPr>
            </w:pPr>
            <w:r w:rsidRPr="004A6E60">
              <w:rPr>
                <w:sz w:val="22"/>
                <w:szCs w:val="22"/>
              </w:rPr>
              <w:t>2019</w:t>
            </w:r>
          </w:p>
          <w:p w:rsidR="000E31B1" w:rsidRPr="004A6E60" w:rsidRDefault="000E31B1" w:rsidP="00916E56">
            <w:pPr>
              <w:jc w:val="center"/>
              <w:rPr>
                <w:sz w:val="22"/>
                <w:szCs w:val="22"/>
              </w:rPr>
            </w:pPr>
            <w:r w:rsidRPr="004A6E60">
              <w:rPr>
                <w:sz w:val="22"/>
                <w:szCs w:val="22"/>
              </w:rPr>
              <w:t>год</w:t>
            </w:r>
          </w:p>
        </w:tc>
        <w:tc>
          <w:tcPr>
            <w:tcW w:w="361" w:type="pct"/>
          </w:tcPr>
          <w:p w:rsidR="000E31B1" w:rsidRPr="004A6E60" w:rsidRDefault="000E31B1" w:rsidP="00916E56">
            <w:pPr>
              <w:jc w:val="center"/>
              <w:rPr>
                <w:sz w:val="22"/>
                <w:szCs w:val="22"/>
              </w:rPr>
            </w:pPr>
            <w:r w:rsidRPr="004A6E60">
              <w:rPr>
                <w:sz w:val="22"/>
                <w:szCs w:val="22"/>
              </w:rPr>
              <w:t>2020</w:t>
            </w:r>
          </w:p>
          <w:p w:rsidR="000E31B1" w:rsidRPr="004A6E60" w:rsidRDefault="000E31B1" w:rsidP="00916E56">
            <w:pPr>
              <w:jc w:val="center"/>
              <w:rPr>
                <w:sz w:val="22"/>
                <w:szCs w:val="22"/>
              </w:rPr>
            </w:pPr>
            <w:r w:rsidRPr="004A6E60">
              <w:rPr>
                <w:sz w:val="22"/>
                <w:szCs w:val="22"/>
              </w:rPr>
              <w:t>год</w:t>
            </w:r>
          </w:p>
        </w:tc>
        <w:tc>
          <w:tcPr>
            <w:tcW w:w="405" w:type="pct"/>
          </w:tcPr>
          <w:p w:rsidR="000E31B1" w:rsidRPr="004A6E60" w:rsidRDefault="008B6EB1" w:rsidP="00916E56">
            <w:pPr>
              <w:ind w:hanging="107"/>
              <w:jc w:val="center"/>
              <w:rPr>
                <w:sz w:val="22"/>
                <w:szCs w:val="22"/>
              </w:rPr>
            </w:pPr>
            <w:r>
              <w:rPr>
                <w:sz w:val="22"/>
                <w:szCs w:val="22"/>
              </w:rPr>
              <w:t>И</w:t>
            </w:r>
            <w:r w:rsidR="000E31B1" w:rsidRPr="004A6E60">
              <w:rPr>
                <w:sz w:val="22"/>
                <w:szCs w:val="22"/>
              </w:rPr>
              <w:t xml:space="preserve">того </w:t>
            </w:r>
          </w:p>
        </w:tc>
      </w:tr>
    </w:tbl>
    <w:p w:rsidR="000E31B1" w:rsidRPr="004A6E60" w:rsidRDefault="000E31B1" w:rsidP="001D7B1E">
      <w:pPr>
        <w:spacing w:line="360" w:lineRule="auto"/>
        <w:jc w:val="center"/>
        <w:rPr>
          <w:b/>
          <w:bCs/>
          <w:sz w:val="2"/>
          <w:szCs w:val="2"/>
        </w:rPr>
      </w:pPr>
    </w:p>
    <w:tbl>
      <w:tblPr>
        <w:tblW w:w="511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251"/>
        <w:gridCol w:w="2025"/>
        <w:gridCol w:w="1563"/>
        <w:gridCol w:w="990"/>
        <w:gridCol w:w="1134"/>
        <w:gridCol w:w="1133"/>
        <w:gridCol w:w="1133"/>
        <w:gridCol w:w="1137"/>
        <w:gridCol w:w="1133"/>
        <w:gridCol w:w="1133"/>
        <w:gridCol w:w="1137"/>
        <w:gridCol w:w="1269"/>
      </w:tblGrid>
      <w:tr w:rsidR="000E31B1" w:rsidRPr="004A6E60" w:rsidTr="00B351BC">
        <w:trPr>
          <w:tblHeader/>
        </w:trPr>
        <w:tc>
          <w:tcPr>
            <w:tcW w:w="223" w:type="pct"/>
          </w:tcPr>
          <w:p w:rsidR="000E31B1" w:rsidRPr="004A6E60" w:rsidRDefault="000E31B1" w:rsidP="00916E56">
            <w:pPr>
              <w:jc w:val="center"/>
              <w:rPr>
                <w:sz w:val="22"/>
                <w:szCs w:val="22"/>
              </w:rPr>
            </w:pPr>
            <w:r w:rsidRPr="004A6E60">
              <w:rPr>
                <w:sz w:val="22"/>
                <w:szCs w:val="22"/>
              </w:rPr>
              <w:t>1</w:t>
            </w:r>
          </w:p>
        </w:tc>
        <w:tc>
          <w:tcPr>
            <w:tcW w:w="397" w:type="pct"/>
          </w:tcPr>
          <w:p w:rsidR="000E31B1" w:rsidRPr="004A6E60" w:rsidRDefault="000E31B1" w:rsidP="00916E56">
            <w:pPr>
              <w:jc w:val="center"/>
              <w:rPr>
                <w:sz w:val="22"/>
                <w:szCs w:val="22"/>
              </w:rPr>
            </w:pPr>
            <w:r w:rsidRPr="004A6E60">
              <w:rPr>
                <w:sz w:val="22"/>
                <w:szCs w:val="22"/>
              </w:rPr>
              <w:t>2</w:t>
            </w:r>
          </w:p>
        </w:tc>
        <w:tc>
          <w:tcPr>
            <w:tcW w:w="643" w:type="pct"/>
          </w:tcPr>
          <w:p w:rsidR="000E31B1" w:rsidRPr="004A6E60" w:rsidRDefault="000E31B1" w:rsidP="00916E56">
            <w:pPr>
              <w:jc w:val="center"/>
              <w:rPr>
                <w:sz w:val="22"/>
                <w:szCs w:val="22"/>
              </w:rPr>
            </w:pPr>
            <w:r w:rsidRPr="004A6E60">
              <w:rPr>
                <w:sz w:val="22"/>
                <w:szCs w:val="22"/>
              </w:rPr>
              <w:t>3</w:t>
            </w:r>
          </w:p>
        </w:tc>
        <w:tc>
          <w:tcPr>
            <w:tcW w:w="496" w:type="pct"/>
          </w:tcPr>
          <w:p w:rsidR="000E31B1" w:rsidRPr="004A6E60" w:rsidRDefault="000E31B1" w:rsidP="00916E56">
            <w:pPr>
              <w:jc w:val="center"/>
              <w:rPr>
                <w:sz w:val="22"/>
                <w:szCs w:val="22"/>
              </w:rPr>
            </w:pPr>
            <w:r w:rsidRPr="004A6E60">
              <w:rPr>
                <w:sz w:val="22"/>
                <w:szCs w:val="22"/>
              </w:rPr>
              <w:t>4</w:t>
            </w:r>
          </w:p>
        </w:tc>
        <w:tc>
          <w:tcPr>
            <w:tcW w:w="314" w:type="pct"/>
          </w:tcPr>
          <w:p w:rsidR="000E31B1" w:rsidRPr="004A6E60" w:rsidRDefault="000E31B1" w:rsidP="00916E56">
            <w:pPr>
              <w:jc w:val="center"/>
              <w:rPr>
                <w:sz w:val="22"/>
                <w:szCs w:val="22"/>
              </w:rPr>
            </w:pPr>
            <w:r w:rsidRPr="004A6E60">
              <w:rPr>
                <w:sz w:val="22"/>
                <w:szCs w:val="22"/>
              </w:rPr>
              <w:t>5</w:t>
            </w:r>
          </w:p>
        </w:tc>
        <w:tc>
          <w:tcPr>
            <w:tcW w:w="360" w:type="pct"/>
          </w:tcPr>
          <w:p w:rsidR="000E31B1" w:rsidRPr="004A6E60" w:rsidRDefault="000E31B1" w:rsidP="00916E56">
            <w:pPr>
              <w:tabs>
                <w:tab w:val="left" w:pos="6555"/>
              </w:tabs>
              <w:jc w:val="center"/>
              <w:rPr>
                <w:sz w:val="22"/>
                <w:szCs w:val="22"/>
              </w:rPr>
            </w:pPr>
            <w:r w:rsidRPr="004A6E60">
              <w:rPr>
                <w:sz w:val="22"/>
                <w:szCs w:val="22"/>
              </w:rPr>
              <w:t>6</w:t>
            </w:r>
          </w:p>
        </w:tc>
        <w:tc>
          <w:tcPr>
            <w:tcW w:w="360" w:type="pct"/>
          </w:tcPr>
          <w:p w:rsidR="000E31B1" w:rsidRPr="004A6E60" w:rsidRDefault="000E31B1" w:rsidP="00916E56">
            <w:pPr>
              <w:tabs>
                <w:tab w:val="left" w:pos="6555"/>
              </w:tabs>
              <w:jc w:val="center"/>
              <w:rPr>
                <w:sz w:val="22"/>
                <w:szCs w:val="22"/>
              </w:rPr>
            </w:pPr>
            <w:r w:rsidRPr="004A6E60">
              <w:rPr>
                <w:sz w:val="22"/>
                <w:szCs w:val="22"/>
              </w:rPr>
              <w:t>7</w:t>
            </w:r>
          </w:p>
        </w:tc>
        <w:tc>
          <w:tcPr>
            <w:tcW w:w="360" w:type="pct"/>
          </w:tcPr>
          <w:p w:rsidR="000E31B1" w:rsidRPr="004A6E60" w:rsidRDefault="000E31B1" w:rsidP="00916E56">
            <w:pPr>
              <w:tabs>
                <w:tab w:val="left" w:pos="6555"/>
              </w:tabs>
              <w:jc w:val="center"/>
              <w:rPr>
                <w:sz w:val="22"/>
                <w:szCs w:val="22"/>
              </w:rPr>
            </w:pPr>
            <w:r w:rsidRPr="004A6E60">
              <w:rPr>
                <w:sz w:val="22"/>
                <w:szCs w:val="22"/>
              </w:rPr>
              <w:t>8</w:t>
            </w:r>
          </w:p>
        </w:tc>
        <w:tc>
          <w:tcPr>
            <w:tcW w:w="361" w:type="pct"/>
          </w:tcPr>
          <w:p w:rsidR="000E31B1" w:rsidRPr="004A6E60" w:rsidRDefault="000E31B1" w:rsidP="00916E56">
            <w:pPr>
              <w:tabs>
                <w:tab w:val="left" w:pos="6555"/>
              </w:tabs>
              <w:ind w:left="-117" w:right="-128"/>
              <w:jc w:val="center"/>
              <w:rPr>
                <w:sz w:val="22"/>
                <w:szCs w:val="22"/>
              </w:rPr>
            </w:pPr>
            <w:r w:rsidRPr="004A6E60">
              <w:rPr>
                <w:sz w:val="22"/>
                <w:szCs w:val="22"/>
              </w:rPr>
              <w:t>9</w:t>
            </w:r>
          </w:p>
        </w:tc>
        <w:tc>
          <w:tcPr>
            <w:tcW w:w="360" w:type="pct"/>
          </w:tcPr>
          <w:p w:rsidR="000E31B1" w:rsidRPr="0093349C" w:rsidRDefault="000E31B1" w:rsidP="00916E56">
            <w:pPr>
              <w:tabs>
                <w:tab w:val="left" w:pos="6555"/>
              </w:tabs>
              <w:jc w:val="center"/>
              <w:rPr>
                <w:sz w:val="22"/>
                <w:szCs w:val="22"/>
              </w:rPr>
            </w:pPr>
            <w:r w:rsidRPr="0093349C">
              <w:rPr>
                <w:sz w:val="22"/>
                <w:szCs w:val="22"/>
              </w:rPr>
              <w:t>10</w:t>
            </w:r>
          </w:p>
        </w:tc>
        <w:tc>
          <w:tcPr>
            <w:tcW w:w="360" w:type="pct"/>
          </w:tcPr>
          <w:p w:rsidR="000E31B1" w:rsidRPr="004A6E60" w:rsidRDefault="000E31B1" w:rsidP="00916E56">
            <w:pPr>
              <w:tabs>
                <w:tab w:val="left" w:pos="6555"/>
              </w:tabs>
              <w:jc w:val="center"/>
              <w:rPr>
                <w:sz w:val="22"/>
                <w:szCs w:val="22"/>
              </w:rPr>
            </w:pPr>
            <w:r w:rsidRPr="004A6E60">
              <w:rPr>
                <w:sz w:val="22"/>
                <w:szCs w:val="22"/>
              </w:rPr>
              <w:t>11</w:t>
            </w:r>
          </w:p>
        </w:tc>
        <w:tc>
          <w:tcPr>
            <w:tcW w:w="361" w:type="pct"/>
          </w:tcPr>
          <w:p w:rsidR="000E31B1" w:rsidRPr="004A6E60" w:rsidRDefault="000E31B1" w:rsidP="00916E56">
            <w:pPr>
              <w:tabs>
                <w:tab w:val="left" w:pos="6555"/>
              </w:tabs>
              <w:jc w:val="center"/>
              <w:rPr>
                <w:sz w:val="22"/>
                <w:szCs w:val="22"/>
              </w:rPr>
            </w:pPr>
            <w:r w:rsidRPr="004A6E60">
              <w:rPr>
                <w:sz w:val="22"/>
                <w:szCs w:val="22"/>
              </w:rPr>
              <w:t>12</w:t>
            </w:r>
          </w:p>
        </w:tc>
        <w:tc>
          <w:tcPr>
            <w:tcW w:w="403" w:type="pct"/>
          </w:tcPr>
          <w:p w:rsidR="000E31B1" w:rsidRPr="004A6E60" w:rsidRDefault="000E31B1" w:rsidP="00916E56">
            <w:pPr>
              <w:tabs>
                <w:tab w:val="left" w:pos="6555"/>
              </w:tabs>
              <w:ind w:left="-66" w:right="-59"/>
              <w:jc w:val="center"/>
              <w:rPr>
                <w:sz w:val="22"/>
                <w:szCs w:val="22"/>
              </w:rPr>
            </w:pPr>
            <w:r w:rsidRPr="004A6E60">
              <w:rPr>
                <w:sz w:val="22"/>
                <w:szCs w:val="22"/>
              </w:rPr>
              <w:t>13</w:t>
            </w:r>
          </w:p>
        </w:tc>
      </w:tr>
      <w:tr w:rsidR="000E31B1" w:rsidRPr="004A6E60" w:rsidTr="00B351BC">
        <w:trPr>
          <w:trHeight w:val="268"/>
        </w:trPr>
        <w:tc>
          <w:tcPr>
            <w:tcW w:w="223" w:type="pct"/>
            <w:vMerge w:val="restart"/>
          </w:tcPr>
          <w:p w:rsidR="000E31B1" w:rsidRPr="004A6E60" w:rsidRDefault="000E31B1" w:rsidP="00916E56">
            <w:pPr>
              <w:jc w:val="center"/>
              <w:rPr>
                <w:sz w:val="22"/>
                <w:szCs w:val="22"/>
              </w:rPr>
            </w:pPr>
            <w:r w:rsidRPr="004A6E60">
              <w:rPr>
                <w:sz w:val="22"/>
                <w:szCs w:val="22"/>
              </w:rPr>
              <w:t>1</w:t>
            </w:r>
          </w:p>
        </w:tc>
        <w:tc>
          <w:tcPr>
            <w:tcW w:w="397" w:type="pct"/>
            <w:vMerge w:val="restart"/>
          </w:tcPr>
          <w:p w:rsidR="000E31B1" w:rsidRPr="004A6E60" w:rsidRDefault="000E31B1" w:rsidP="008B6EB1">
            <w:pPr>
              <w:rPr>
                <w:sz w:val="22"/>
                <w:szCs w:val="22"/>
              </w:rPr>
            </w:pPr>
            <w:r w:rsidRPr="004A6E60">
              <w:rPr>
                <w:sz w:val="22"/>
                <w:szCs w:val="22"/>
              </w:rPr>
              <w:t>Государ</w:t>
            </w:r>
            <w:r w:rsidR="008B6EB1">
              <w:rPr>
                <w:sz w:val="22"/>
                <w:szCs w:val="22"/>
              </w:rPr>
              <w:t>с</w:t>
            </w:r>
            <w:r w:rsidRPr="004A6E60">
              <w:rPr>
                <w:sz w:val="22"/>
                <w:szCs w:val="22"/>
              </w:rPr>
              <w:t>т</w:t>
            </w:r>
            <w:r w:rsidR="008B6EB1">
              <w:rPr>
                <w:sz w:val="22"/>
                <w:szCs w:val="22"/>
              </w:rPr>
              <w:t xml:space="preserve">- </w:t>
            </w:r>
            <w:r w:rsidRPr="004A6E60">
              <w:rPr>
                <w:sz w:val="22"/>
                <w:szCs w:val="22"/>
              </w:rPr>
              <w:t>венная программа</w:t>
            </w:r>
          </w:p>
        </w:tc>
        <w:tc>
          <w:tcPr>
            <w:tcW w:w="643" w:type="pct"/>
            <w:vMerge w:val="restart"/>
          </w:tcPr>
          <w:p w:rsidR="000E31B1" w:rsidRPr="004A6E60" w:rsidRDefault="000E31B1" w:rsidP="00916E56">
            <w:pPr>
              <w:rPr>
                <w:sz w:val="22"/>
                <w:szCs w:val="22"/>
              </w:rPr>
            </w:pPr>
            <w:r w:rsidRPr="004A6E60">
              <w:rPr>
                <w:sz w:val="22"/>
                <w:szCs w:val="22"/>
              </w:rPr>
              <w:t>«Развитие и повышение конкурентоспособ</w:t>
            </w:r>
            <w:r w:rsidR="008B6EB1">
              <w:rPr>
                <w:sz w:val="22"/>
                <w:szCs w:val="22"/>
              </w:rPr>
              <w:t>-</w:t>
            </w:r>
            <w:r w:rsidRPr="004A6E60">
              <w:rPr>
                <w:sz w:val="22"/>
                <w:szCs w:val="22"/>
              </w:rPr>
              <w:t>ности промышленного комплекса» на 2013 – 2020 годы</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ind w:left="-116"/>
              <w:jc w:val="center"/>
              <w:rPr>
                <w:sz w:val="22"/>
                <w:szCs w:val="22"/>
              </w:rPr>
            </w:pPr>
            <w:r w:rsidRPr="004A6E60">
              <w:rPr>
                <w:sz w:val="22"/>
                <w:szCs w:val="22"/>
              </w:rPr>
              <w:t>36297,4</w:t>
            </w:r>
          </w:p>
        </w:tc>
        <w:tc>
          <w:tcPr>
            <w:tcW w:w="360" w:type="pct"/>
          </w:tcPr>
          <w:p w:rsidR="000E31B1" w:rsidRPr="004A6E60" w:rsidRDefault="000E31B1" w:rsidP="00916E56">
            <w:pPr>
              <w:tabs>
                <w:tab w:val="left" w:pos="6555"/>
              </w:tabs>
              <w:jc w:val="center"/>
              <w:rPr>
                <w:sz w:val="22"/>
                <w:szCs w:val="22"/>
              </w:rPr>
            </w:pPr>
            <w:r w:rsidRPr="004A6E60">
              <w:rPr>
                <w:sz w:val="22"/>
                <w:szCs w:val="22"/>
              </w:rPr>
              <w:t>472851,6</w:t>
            </w:r>
          </w:p>
        </w:tc>
        <w:tc>
          <w:tcPr>
            <w:tcW w:w="360" w:type="pct"/>
          </w:tcPr>
          <w:p w:rsidR="000E31B1" w:rsidRPr="004A6E60" w:rsidRDefault="000E31B1" w:rsidP="00916E56">
            <w:pPr>
              <w:tabs>
                <w:tab w:val="left" w:pos="6555"/>
              </w:tabs>
              <w:jc w:val="center"/>
              <w:rPr>
                <w:sz w:val="22"/>
                <w:szCs w:val="22"/>
              </w:rPr>
            </w:pPr>
            <w:r>
              <w:rPr>
                <w:sz w:val="22"/>
                <w:szCs w:val="22"/>
              </w:rPr>
              <w:t>303706,8</w:t>
            </w:r>
          </w:p>
        </w:tc>
        <w:tc>
          <w:tcPr>
            <w:tcW w:w="360" w:type="pct"/>
          </w:tcPr>
          <w:p w:rsidR="000E31B1" w:rsidRPr="004A6E60" w:rsidRDefault="000E31B1" w:rsidP="00916E56">
            <w:pPr>
              <w:tabs>
                <w:tab w:val="left" w:pos="6555"/>
              </w:tabs>
              <w:jc w:val="center"/>
              <w:rPr>
                <w:sz w:val="22"/>
                <w:szCs w:val="22"/>
              </w:rPr>
            </w:pPr>
            <w:r>
              <w:rPr>
                <w:sz w:val="22"/>
                <w:szCs w:val="22"/>
              </w:rPr>
              <w:t>267624,8</w:t>
            </w:r>
          </w:p>
        </w:tc>
        <w:tc>
          <w:tcPr>
            <w:tcW w:w="361" w:type="pct"/>
          </w:tcPr>
          <w:p w:rsidR="000E31B1" w:rsidRPr="00F9180A" w:rsidRDefault="000E31B1" w:rsidP="00720B28">
            <w:pPr>
              <w:tabs>
                <w:tab w:val="left" w:pos="6555"/>
              </w:tabs>
              <w:ind w:left="-117" w:right="-128"/>
              <w:jc w:val="center"/>
              <w:rPr>
                <w:sz w:val="22"/>
                <w:szCs w:val="22"/>
              </w:rPr>
            </w:pPr>
            <w:r w:rsidRPr="00F9180A">
              <w:rPr>
                <w:sz w:val="22"/>
                <w:szCs w:val="22"/>
              </w:rPr>
              <w:t>416102,0</w:t>
            </w:r>
          </w:p>
        </w:tc>
        <w:tc>
          <w:tcPr>
            <w:tcW w:w="360" w:type="pct"/>
          </w:tcPr>
          <w:p w:rsidR="000E31B1" w:rsidRPr="0093349C" w:rsidRDefault="000E31B1" w:rsidP="00916E56">
            <w:pPr>
              <w:tabs>
                <w:tab w:val="left" w:pos="6555"/>
              </w:tabs>
              <w:ind w:left="-96"/>
              <w:jc w:val="center"/>
              <w:rPr>
                <w:sz w:val="22"/>
                <w:szCs w:val="22"/>
              </w:rPr>
            </w:pPr>
            <w:r w:rsidRPr="0093349C">
              <w:rPr>
                <w:sz w:val="22"/>
                <w:szCs w:val="22"/>
              </w:rPr>
              <w:t>253183,7</w:t>
            </w:r>
          </w:p>
        </w:tc>
        <w:tc>
          <w:tcPr>
            <w:tcW w:w="360" w:type="pct"/>
          </w:tcPr>
          <w:p w:rsidR="000E31B1" w:rsidRPr="004A6E60" w:rsidRDefault="000E31B1" w:rsidP="00916E56">
            <w:pPr>
              <w:tabs>
                <w:tab w:val="left" w:pos="6555"/>
              </w:tabs>
              <w:ind w:left="-32"/>
              <w:jc w:val="center"/>
              <w:rPr>
                <w:sz w:val="22"/>
                <w:szCs w:val="22"/>
              </w:rPr>
            </w:pPr>
            <w:r>
              <w:rPr>
                <w:sz w:val="22"/>
                <w:szCs w:val="22"/>
              </w:rPr>
              <w:t>256356,0</w:t>
            </w:r>
          </w:p>
        </w:tc>
        <w:tc>
          <w:tcPr>
            <w:tcW w:w="361" w:type="pct"/>
          </w:tcPr>
          <w:p w:rsidR="000E31B1" w:rsidRPr="004A6E60" w:rsidRDefault="000E31B1" w:rsidP="00916E56">
            <w:pPr>
              <w:tabs>
                <w:tab w:val="left" w:pos="6555"/>
              </w:tabs>
              <w:ind w:left="-68"/>
              <w:jc w:val="center"/>
              <w:rPr>
                <w:sz w:val="22"/>
                <w:szCs w:val="22"/>
              </w:rPr>
            </w:pPr>
            <w:r w:rsidRPr="00DA4FEB">
              <w:rPr>
                <w:sz w:val="22"/>
                <w:szCs w:val="22"/>
              </w:rPr>
              <w:t>266356,0</w:t>
            </w:r>
          </w:p>
        </w:tc>
        <w:tc>
          <w:tcPr>
            <w:tcW w:w="403" w:type="pct"/>
          </w:tcPr>
          <w:p w:rsidR="000E31B1" w:rsidRPr="00F9180A" w:rsidRDefault="000E31B1" w:rsidP="00A149E3">
            <w:pPr>
              <w:ind w:left="-112" w:right="-85"/>
              <w:jc w:val="center"/>
              <w:rPr>
                <w:sz w:val="22"/>
                <w:szCs w:val="22"/>
              </w:rPr>
            </w:pPr>
            <w:r w:rsidRPr="00F9180A">
              <w:rPr>
                <w:sz w:val="22"/>
                <w:szCs w:val="22"/>
              </w:rPr>
              <w:t>2272478,3</w:t>
            </w:r>
          </w:p>
        </w:tc>
      </w:tr>
      <w:tr w:rsidR="000E31B1" w:rsidRPr="004A6E60" w:rsidTr="00B351BC">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jc w:val="center"/>
              <w:rPr>
                <w:sz w:val="22"/>
                <w:szCs w:val="22"/>
              </w:rPr>
            </w:pPr>
            <w:r w:rsidRPr="004A6E60">
              <w:rPr>
                <w:sz w:val="22"/>
                <w:szCs w:val="22"/>
              </w:rPr>
              <w:t>20819,5</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F9180A">
            <w:pPr>
              <w:tabs>
                <w:tab w:val="left" w:pos="6555"/>
              </w:tabs>
              <w:jc w:val="center"/>
              <w:rPr>
                <w:sz w:val="22"/>
                <w:szCs w:val="22"/>
              </w:rPr>
            </w:pPr>
            <w:r w:rsidRPr="004A6E60">
              <w:rPr>
                <w:sz w:val="22"/>
                <w:szCs w:val="22"/>
              </w:rPr>
              <w:t>0</w:t>
            </w:r>
          </w:p>
        </w:tc>
        <w:tc>
          <w:tcPr>
            <w:tcW w:w="361" w:type="pct"/>
          </w:tcPr>
          <w:p w:rsidR="000E31B1" w:rsidRPr="00124CE8" w:rsidRDefault="000E31B1" w:rsidP="00F9180A">
            <w:pPr>
              <w:tabs>
                <w:tab w:val="left" w:pos="6555"/>
              </w:tabs>
              <w:jc w:val="center"/>
              <w:rPr>
                <w:sz w:val="22"/>
                <w:szCs w:val="22"/>
              </w:rPr>
            </w:pPr>
            <w:r w:rsidRPr="00124CE8">
              <w:rPr>
                <w:sz w:val="22"/>
                <w:szCs w:val="22"/>
              </w:rPr>
              <w:t>0</w:t>
            </w:r>
          </w:p>
        </w:tc>
        <w:tc>
          <w:tcPr>
            <w:tcW w:w="360" w:type="pct"/>
          </w:tcPr>
          <w:p w:rsidR="000E31B1" w:rsidRPr="0093349C" w:rsidRDefault="000E31B1" w:rsidP="00F9180A">
            <w:pPr>
              <w:tabs>
                <w:tab w:val="left" w:pos="6555"/>
              </w:tabs>
              <w:jc w:val="center"/>
              <w:rPr>
                <w:sz w:val="22"/>
                <w:szCs w:val="22"/>
              </w:rPr>
            </w:pPr>
            <w:r w:rsidRPr="0093349C">
              <w:rPr>
                <w:sz w:val="22"/>
                <w:szCs w:val="22"/>
              </w:rPr>
              <w:t>0</w:t>
            </w:r>
          </w:p>
        </w:tc>
        <w:tc>
          <w:tcPr>
            <w:tcW w:w="360" w:type="pct"/>
          </w:tcPr>
          <w:p w:rsidR="000E31B1" w:rsidRPr="004A6E60" w:rsidRDefault="000E31B1" w:rsidP="00F9180A">
            <w:pPr>
              <w:tabs>
                <w:tab w:val="left" w:pos="6555"/>
              </w:tabs>
              <w:ind w:left="-32"/>
              <w:jc w:val="center"/>
              <w:rPr>
                <w:sz w:val="22"/>
                <w:szCs w:val="22"/>
              </w:rPr>
            </w:pPr>
            <w:r w:rsidRPr="004A6E60">
              <w:rPr>
                <w:sz w:val="22"/>
                <w:szCs w:val="22"/>
              </w:rPr>
              <w:t>0</w:t>
            </w:r>
          </w:p>
        </w:tc>
        <w:tc>
          <w:tcPr>
            <w:tcW w:w="361" w:type="pct"/>
          </w:tcPr>
          <w:p w:rsidR="000E31B1" w:rsidRPr="004A6E60" w:rsidRDefault="000E31B1" w:rsidP="00F9180A">
            <w:pPr>
              <w:tabs>
                <w:tab w:val="left" w:pos="6555"/>
              </w:tabs>
              <w:ind w:left="-32"/>
              <w:jc w:val="center"/>
              <w:rPr>
                <w:sz w:val="22"/>
                <w:szCs w:val="22"/>
              </w:rPr>
            </w:pPr>
            <w:r w:rsidRPr="004A6E60">
              <w:rPr>
                <w:sz w:val="22"/>
                <w:szCs w:val="22"/>
              </w:rPr>
              <w:t>0</w:t>
            </w:r>
          </w:p>
        </w:tc>
        <w:tc>
          <w:tcPr>
            <w:tcW w:w="403" w:type="pct"/>
          </w:tcPr>
          <w:p w:rsidR="000E31B1" w:rsidRPr="004A6E60" w:rsidRDefault="000E31B1" w:rsidP="00F9180A">
            <w:pPr>
              <w:tabs>
                <w:tab w:val="left" w:pos="6555"/>
              </w:tabs>
              <w:ind w:left="-32"/>
              <w:jc w:val="center"/>
              <w:rPr>
                <w:sz w:val="22"/>
                <w:szCs w:val="22"/>
              </w:rPr>
            </w:pPr>
            <w:r w:rsidRPr="004A6E60">
              <w:rPr>
                <w:sz w:val="22"/>
                <w:szCs w:val="22"/>
              </w:rPr>
              <w:t>20819,5</w:t>
            </w:r>
          </w:p>
        </w:tc>
      </w:tr>
      <w:tr w:rsidR="000E31B1" w:rsidRPr="004A6E60" w:rsidTr="00B351BC">
        <w:trPr>
          <w:trHeight w:val="354"/>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15477,9</w:t>
            </w:r>
          </w:p>
        </w:tc>
        <w:tc>
          <w:tcPr>
            <w:tcW w:w="360" w:type="pct"/>
          </w:tcPr>
          <w:p w:rsidR="000E31B1" w:rsidRPr="004A6E60" w:rsidRDefault="000E31B1" w:rsidP="00916E56">
            <w:pPr>
              <w:jc w:val="center"/>
              <w:rPr>
                <w:sz w:val="22"/>
                <w:szCs w:val="22"/>
              </w:rPr>
            </w:pPr>
            <w:r w:rsidRPr="004A6E60">
              <w:rPr>
                <w:sz w:val="22"/>
                <w:szCs w:val="22"/>
              </w:rPr>
              <w:t>16422,9</w:t>
            </w:r>
          </w:p>
        </w:tc>
        <w:tc>
          <w:tcPr>
            <w:tcW w:w="360" w:type="pct"/>
          </w:tcPr>
          <w:p w:rsidR="000E31B1" w:rsidRPr="004A6E60" w:rsidRDefault="000E31B1" w:rsidP="00916E56">
            <w:pPr>
              <w:jc w:val="center"/>
              <w:rPr>
                <w:sz w:val="22"/>
                <w:szCs w:val="22"/>
              </w:rPr>
            </w:pPr>
            <w:r>
              <w:rPr>
                <w:sz w:val="22"/>
                <w:szCs w:val="22"/>
              </w:rPr>
              <w:t>10520,0</w:t>
            </w:r>
          </w:p>
        </w:tc>
        <w:tc>
          <w:tcPr>
            <w:tcW w:w="360" w:type="pct"/>
          </w:tcPr>
          <w:p w:rsidR="000E31B1" w:rsidRPr="004A6E60" w:rsidRDefault="000E31B1" w:rsidP="00F9180A">
            <w:pPr>
              <w:tabs>
                <w:tab w:val="left" w:pos="6555"/>
              </w:tabs>
              <w:jc w:val="center"/>
              <w:rPr>
                <w:sz w:val="22"/>
                <w:szCs w:val="22"/>
              </w:rPr>
            </w:pPr>
            <w:r>
              <w:rPr>
                <w:sz w:val="22"/>
                <w:szCs w:val="22"/>
              </w:rPr>
              <w:t>0</w:t>
            </w:r>
          </w:p>
        </w:tc>
        <w:tc>
          <w:tcPr>
            <w:tcW w:w="361" w:type="pct"/>
          </w:tcPr>
          <w:p w:rsidR="000E31B1" w:rsidRPr="00124CE8" w:rsidRDefault="000E31B1" w:rsidP="00F9180A">
            <w:pPr>
              <w:widowControl w:val="0"/>
              <w:tabs>
                <w:tab w:val="left" w:pos="6555"/>
              </w:tabs>
              <w:autoSpaceDE w:val="0"/>
              <w:autoSpaceDN w:val="0"/>
              <w:adjustRightInd w:val="0"/>
              <w:ind w:right="-55"/>
              <w:jc w:val="center"/>
              <w:rPr>
                <w:sz w:val="22"/>
                <w:szCs w:val="22"/>
              </w:rPr>
            </w:pPr>
            <w:r w:rsidRPr="00124CE8">
              <w:rPr>
                <w:sz w:val="22"/>
                <w:szCs w:val="22"/>
              </w:rPr>
              <w:t>0</w:t>
            </w:r>
          </w:p>
        </w:tc>
        <w:tc>
          <w:tcPr>
            <w:tcW w:w="360" w:type="pct"/>
          </w:tcPr>
          <w:p w:rsidR="000E31B1" w:rsidRPr="0093349C" w:rsidRDefault="000E31B1" w:rsidP="00F9180A">
            <w:pPr>
              <w:widowControl w:val="0"/>
              <w:tabs>
                <w:tab w:val="left" w:pos="6555"/>
              </w:tabs>
              <w:autoSpaceDE w:val="0"/>
              <w:autoSpaceDN w:val="0"/>
              <w:adjustRightInd w:val="0"/>
              <w:ind w:right="-91"/>
              <w:jc w:val="center"/>
              <w:rPr>
                <w:sz w:val="22"/>
                <w:szCs w:val="22"/>
              </w:rPr>
            </w:pPr>
            <w:r w:rsidRPr="0093349C">
              <w:rPr>
                <w:sz w:val="22"/>
                <w:szCs w:val="22"/>
              </w:rPr>
              <w:t>0</w:t>
            </w:r>
          </w:p>
        </w:tc>
        <w:tc>
          <w:tcPr>
            <w:tcW w:w="360" w:type="pct"/>
          </w:tcPr>
          <w:p w:rsidR="000E31B1" w:rsidRPr="004A6E60" w:rsidRDefault="000E31B1" w:rsidP="00F9180A">
            <w:pPr>
              <w:tabs>
                <w:tab w:val="left" w:pos="6555"/>
              </w:tabs>
              <w:ind w:left="-32"/>
              <w:jc w:val="center"/>
              <w:rPr>
                <w:sz w:val="22"/>
                <w:szCs w:val="22"/>
              </w:rPr>
            </w:pPr>
            <w:r>
              <w:rPr>
                <w:sz w:val="22"/>
                <w:szCs w:val="22"/>
              </w:rPr>
              <w:t>0</w:t>
            </w:r>
          </w:p>
        </w:tc>
        <w:tc>
          <w:tcPr>
            <w:tcW w:w="361" w:type="pct"/>
          </w:tcPr>
          <w:p w:rsidR="000E31B1" w:rsidRPr="00DA4FEB" w:rsidRDefault="000E31B1" w:rsidP="00F9180A">
            <w:pPr>
              <w:tabs>
                <w:tab w:val="left" w:pos="6555"/>
              </w:tabs>
              <w:ind w:left="-32"/>
              <w:jc w:val="center"/>
              <w:rPr>
                <w:sz w:val="22"/>
                <w:szCs w:val="22"/>
              </w:rPr>
            </w:pPr>
            <w:r w:rsidRPr="00DA4FEB">
              <w:rPr>
                <w:sz w:val="22"/>
                <w:szCs w:val="22"/>
              </w:rPr>
              <w:t>0</w:t>
            </w:r>
          </w:p>
        </w:tc>
        <w:tc>
          <w:tcPr>
            <w:tcW w:w="403" w:type="pct"/>
          </w:tcPr>
          <w:p w:rsidR="000E31B1" w:rsidRPr="00DA4FEB" w:rsidRDefault="000E31B1" w:rsidP="00F9180A">
            <w:pPr>
              <w:tabs>
                <w:tab w:val="left" w:pos="6555"/>
              </w:tabs>
              <w:ind w:left="-32"/>
              <w:jc w:val="center"/>
              <w:rPr>
                <w:sz w:val="22"/>
                <w:szCs w:val="22"/>
              </w:rPr>
            </w:pPr>
            <w:r w:rsidRPr="00DA4FEB">
              <w:rPr>
                <w:sz w:val="22"/>
                <w:szCs w:val="22"/>
              </w:rPr>
              <w:t>42420,8</w:t>
            </w:r>
          </w:p>
        </w:tc>
      </w:tr>
      <w:tr w:rsidR="000E31B1" w:rsidRPr="004A6E60" w:rsidTr="00B351BC">
        <w:trPr>
          <w:trHeight w:val="289"/>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Фонд социального страхования Российской Федерации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133840,0</w:t>
            </w:r>
          </w:p>
        </w:tc>
        <w:tc>
          <w:tcPr>
            <w:tcW w:w="360" w:type="pct"/>
          </w:tcPr>
          <w:p w:rsidR="000E31B1" w:rsidRPr="004A6E60" w:rsidRDefault="000E31B1" w:rsidP="00916E56">
            <w:pPr>
              <w:jc w:val="center"/>
              <w:rPr>
                <w:sz w:val="22"/>
                <w:szCs w:val="22"/>
              </w:rPr>
            </w:pPr>
            <w:r>
              <w:rPr>
                <w:sz w:val="22"/>
                <w:szCs w:val="22"/>
              </w:rPr>
              <w:t>141526,7</w:t>
            </w:r>
          </w:p>
        </w:tc>
        <w:tc>
          <w:tcPr>
            <w:tcW w:w="360" w:type="pct"/>
          </w:tcPr>
          <w:p w:rsidR="000E31B1" w:rsidRPr="004A6E60" w:rsidRDefault="000E31B1" w:rsidP="00F9180A">
            <w:pPr>
              <w:tabs>
                <w:tab w:val="left" w:pos="6555"/>
              </w:tabs>
              <w:jc w:val="center"/>
              <w:rPr>
                <w:sz w:val="22"/>
                <w:szCs w:val="22"/>
              </w:rPr>
            </w:pPr>
            <w:r>
              <w:rPr>
                <w:sz w:val="22"/>
                <w:szCs w:val="22"/>
              </w:rPr>
              <w:t>161111,5</w:t>
            </w:r>
          </w:p>
        </w:tc>
        <w:tc>
          <w:tcPr>
            <w:tcW w:w="361" w:type="pct"/>
          </w:tcPr>
          <w:p w:rsidR="000E31B1" w:rsidRPr="00F9180A" w:rsidRDefault="000E31B1" w:rsidP="00F9180A">
            <w:pPr>
              <w:tabs>
                <w:tab w:val="left" w:pos="6555"/>
              </w:tabs>
              <w:jc w:val="center"/>
              <w:rPr>
                <w:sz w:val="22"/>
                <w:szCs w:val="22"/>
              </w:rPr>
            </w:pPr>
            <w:r w:rsidRPr="00F9180A">
              <w:rPr>
                <w:sz w:val="22"/>
                <w:szCs w:val="22"/>
              </w:rPr>
              <w:t>190396,0</w:t>
            </w:r>
          </w:p>
        </w:tc>
        <w:tc>
          <w:tcPr>
            <w:tcW w:w="360" w:type="pct"/>
          </w:tcPr>
          <w:p w:rsidR="000E31B1" w:rsidRPr="0093349C" w:rsidRDefault="000E31B1" w:rsidP="00F9180A">
            <w:pPr>
              <w:tabs>
                <w:tab w:val="left" w:pos="6555"/>
              </w:tabs>
              <w:jc w:val="center"/>
              <w:rPr>
                <w:sz w:val="22"/>
                <w:szCs w:val="22"/>
              </w:rPr>
            </w:pPr>
            <w:r w:rsidRPr="0093349C">
              <w:rPr>
                <w:sz w:val="22"/>
                <w:szCs w:val="22"/>
              </w:rPr>
              <w:t>101498,7</w:t>
            </w:r>
          </w:p>
        </w:tc>
        <w:tc>
          <w:tcPr>
            <w:tcW w:w="360" w:type="pct"/>
          </w:tcPr>
          <w:p w:rsidR="000E31B1" w:rsidRPr="004A6E60" w:rsidRDefault="000E31B1" w:rsidP="00F9180A">
            <w:pPr>
              <w:tabs>
                <w:tab w:val="left" w:pos="6555"/>
              </w:tabs>
              <w:jc w:val="center"/>
              <w:rPr>
                <w:sz w:val="22"/>
                <w:szCs w:val="22"/>
              </w:rPr>
            </w:pPr>
            <w:r w:rsidRPr="004A6E60">
              <w:rPr>
                <w:sz w:val="22"/>
                <w:szCs w:val="22"/>
              </w:rPr>
              <w:t>213000,0</w:t>
            </w:r>
          </w:p>
        </w:tc>
        <w:tc>
          <w:tcPr>
            <w:tcW w:w="361" w:type="pct"/>
          </w:tcPr>
          <w:p w:rsidR="000E31B1" w:rsidRPr="004A6E60" w:rsidRDefault="000E31B1" w:rsidP="00F9180A">
            <w:pPr>
              <w:tabs>
                <w:tab w:val="left" w:pos="6555"/>
              </w:tabs>
              <w:jc w:val="center"/>
              <w:rPr>
                <w:sz w:val="22"/>
                <w:szCs w:val="22"/>
              </w:rPr>
            </w:pPr>
            <w:r w:rsidRPr="004A6E60">
              <w:rPr>
                <w:sz w:val="22"/>
                <w:szCs w:val="22"/>
              </w:rPr>
              <w:t>223000,0</w:t>
            </w:r>
          </w:p>
        </w:tc>
        <w:tc>
          <w:tcPr>
            <w:tcW w:w="403" w:type="pct"/>
          </w:tcPr>
          <w:p w:rsidR="000E31B1" w:rsidRPr="004A6E60" w:rsidRDefault="000E31B1" w:rsidP="00F9180A">
            <w:pPr>
              <w:tabs>
                <w:tab w:val="left" w:pos="6555"/>
              </w:tabs>
              <w:jc w:val="center"/>
              <w:rPr>
                <w:sz w:val="22"/>
                <w:szCs w:val="22"/>
              </w:rPr>
            </w:pPr>
            <w:r w:rsidRPr="00F9180A">
              <w:rPr>
                <w:sz w:val="22"/>
                <w:szCs w:val="22"/>
              </w:rPr>
              <w:t>1164372,9</w:t>
            </w:r>
          </w:p>
        </w:tc>
      </w:tr>
      <w:tr w:rsidR="000E31B1" w:rsidRPr="004A6E60" w:rsidTr="00B351BC">
        <w:trPr>
          <w:trHeight w:val="289"/>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287971">
            <w:pPr>
              <w:ind w:right="-107"/>
              <w:rPr>
                <w:sz w:val="22"/>
                <w:szCs w:val="22"/>
              </w:rPr>
            </w:pPr>
            <w:r w:rsidRPr="004A6E60">
              <w:rPr>
                <w:sz w:val="22"/>
                <w:szCs w:val="22"/>
              </w:rPr>
              <w:t>иные внебюджетные источники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322588,7</w:t>
            </w:r>
          </w:p>
        </w:tc>
        <w:tc>
          <w:tcPr>
            <w:tcW w:w="360" w:type="pct"/>
          </w:tcPr>
          <w:p w:rsidR="000E31B1" w:rsidRPr="004A6E60" w:rsidRDefault="000E31B1" w:rsidP="00916E56">
            <w:pPr>
              <w:jc w:val="center"/>
              <w:rPr>
                <w:sz w:val="22"/>
                <w:szCs w:val="22"/>
              </w:rPr>
            </w:pPr>
            <w:r>
              <w:rPr>
                <w:sz w:val="22"/>
                <w:szCs w:val="22"/>
              </w:rPr>
              <w:t>151660,1</w:t>
            </w:r>
          </w:p>
        </w:tc>
        <w:tc>
          <w:tcPr>
            <w:tcW w:w="360" w:type="pct"/>
          </w:tcPr>
          <w:p w:rsidR="000E31B1" w:rsidRPr="004A6E60" w:rsidRDefault="000E31B1" w:rsidP="00916E56">
            <w:pPr>
              <w:jc w:val="center"/>
              <w:rPr>
                <w:sz w:val="22"/>
                <w:szCs w:val="22"/>
              </w:rPr>
            </w:pPr>
            <w:r>
              <w:rPr>
                <w:sz w:val="22"/>
                <w:szCs w:val="22"/>
              </w:rPr>
              <w:t>106513,3</w:t>
            </w:r>
          </w:p>
        </w:tc>
        <w:tc>
          <w:tcPr>
            <w:tcW w:w="361" w:type="pct"/>
          </w:tcPr>
          <w:p w:rsidR="000E31B1" w:rsidRPr="00F9180A" w:rsidRDefault="000E31B1" w:rsidP="00720B28">
            <w:pPr>
              <w:jc w:val="center"/>
              <w:rPr>
                <w:sz w:val="22"/>
                <w:szCs w:val="22"/>
              </w:rPr>
            </w:pPr>
            <w:r w:rsidRPr="00F9180A">
              <w:rPr>
                <w:sz w:val="22"/>
                <w:szCs w:val="22"/>
              </w:rPr>
              <w:t>225706,0</w:t>
            </w:r>
          </w:p>
        </w:tc>
        <w:tc>
          <w:tcPr>
            <w:tcW w:w="360" w:type="pct"/>
          </w:tcPr>
          <w:p w:rsidR="000E31B1" w:rsidRPr="0093349C" w:rsidRDefault="000E31B1" w:rsidP="00916E56">
            <w:pPr>
              <w:jc w:val="center"/>
              <w:rPr>
                <w:sz w:val="22"/>
                <w:szCs w:val="22"/>
              </w:rPr>
            </w:pPr>
            <w:r w:rsidRPr="0093349C">
              <w:rPr>
                <w:sz w:val="22"/>
                <w:szCs w:val="22"/>
              </w:rPr>
              <w:t>151685,0</w:t>
            </w:r>
          </w:p>
        </w:tc>
        <w:tc>
          <w:tcPr>
            <w:tcW w:w="360" w:type="pct"/>
          </w:tcPr>
          <w:p w:rsidR="000E31B1" w:rsidRPr="004A6E60" w:rsidRDefault="000E31B1" w:rsidP="00916E56">
            <w:pPr>
              <w:jc w:val="center"/>
              <w:rPr>
                <w:sz w:val="22"/>
                <w:szCs w:val="22"/>
              </w:rPr>
            </w:pPr>
            <w:r w:rsidRPr="004A6E60">
              <w:rPr>
                <w:sz w:val="22"/>
                <w:szCs w:val="22"/>
              </w:rPr>
              <w:t>43356,0</w:t>
            </w:r>
          </w:p>
        </w:tc>
        <w:tc>
          <w:tcPr>
            <w:tcW w:w="361" w:type="pct"/>
          </w:tcPr>
          <w:p w:rsidR="000E31B1" w:rsidRPr="004A6E60" w:rsidRDefault="000E31B1" w:rsidP="00916E56">
            <w:pPr>
              <w:jc w:val="center"/>
              <w:rPr>
                <w:sz w:val="22"/>
                <w:szCs w:val="22"/>
              </w:rPr>
            </w:pPr>
            <w:r w:rsidRPr="004A6E60">
              <w:rPr>
                <w:sz w:val="22"/>
                <w:szCs w:val="22"/>
              </w:rPr>
              <w:t>43356,0</w:t>
            </w:r>
          </w:p>
        </w:tc>
        <w:tc>
          <w:tcPr>
            <w:tcW w:w="403" w:type="pct"/>
          </w:tcPr>
          <w:p w:rsidR="000E31B1" w:rsidRPr="00F9180A" w:rsidRDefault="000E31B1" w:rsidP="00A149E3">
            <w:pPr>
              <w:jc w:val="center"/>
              <w:rPr>
                <w:sz w:val="22"/>
                <w:szCs w:val="22"/>
              </w:rPr>
            </w:pPr>
            <w:r w:rsidRPr="00F9180A">
              <w:rPr>
                <w:sz w:val="22"/>
                <w:szCs w:val="22"/>
              </w:rPr>
              <w:t>1044865,1</w:t>
            </w:r>
          </w:p>
        </w:tc>
      </w:tr>
      <w:tr w:rsidR="000E31B1" w:rsidRPr="004A6E60" w:rsidTr="00B351BC">
        <w:trPr>
          <w:trHeight w:val="289"/>
        </w:trPr>
        <w:tc>
          <w:tcPr>
            <w:tcW w:w="223" w:type="pct"/>
            <w:vMerge w:val="restart"/>
          </w:tcPr>
          <w:p w:rsidR="000E31B1" w:rsidRPr="004A6E60" w:rsidRDefault="000E31B1" w:rsidP="00916E56">
            <w:pPr>
              <w:jc w:val="center"/>
              <w:rPr>
                <w:sz w:val="22"/>
                <w:szCs w:val="22"/>
              </w:rPr>
            </w:pPr>
            <w:r w:rsidRPr="004A6E60">
              <w:rPr>
                <w:sz w:val="22"/>
                <w:szCs w:val="22"/>
              </w:rPr>
              <w:t>2</w:t>
            </w:r>
          </w:p>
        </w:tc>
        <w:tc>
          <w:tcPr>
            <w:tcW w:w="397" w:type="pct"/>
            <w:vMerge w:val="restart"/>
          </w:tcPr>
          <w:p w:rsidR="000E31B1" w:rsidRPr="004A6E60" w:rsidRDefault="000E31B1" w:rsidP="00916E56">
            <w:pPr>
              <w:rPr>
                <w:sz w:val="22"/>
                <w:szCs w:val="22"/>
              </w:rPr>
            </w:pPr>
            <w:r w:rsidRPr="004A6E60">
              <w:rPr>
                <w:sz w:val="22"/>
                <w:szCs w:val="22"/>
              </w:rPr>
              <w:t>Подпрог</w:t>
            </w:r>
            <w:r w:rsidR="00B351BC">
              <w:rPr>
                <w:sz w:val="22"/>
                <w:szCs w:val="22"/>
              </w:rPr>
              <w:t>-</w:t>
            </w:r>
            <w:r w:rsidRPr="004A6E60">
              <w:rPr>
                <w:sz w:val="22"/>
                <w:szCs w:val="22"/>
              </w:rPr>
              <w:t>рамма</w:t>
            </w:r>
          </w:p>
        </w:tc>
        <w:tc>
          <w:tcPr>
            <w:tcW w:w="643" w:type="pct"/>
            <w:vMerge w:val="restart"/>
          </w:tcPr>
          <w:p w:rsidR="000E31B1" w:rsidRPr="004A6E60" w:rsidRDefault="000E31B1" w:rsidP="00916E56">
            <w:pPr>
              <w:rPr>
                <w:sz w:val="22"/>
                <w:szCs w:val="22"/>
              </w:rPr>
            </w:pPr>
            <w:r w:rsidRPr="004A6E60">
              <w:rPr>
                <w:sz w:val="22"/>
                <w:szCs w:val="22"/>
              </w:rPr>
              <w:t>«Улучшение условий и охраны труда в организациях Кировской области» на 2014 – 2020 годы</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173222,3</w:t>
            </w:r>
          </w:p>
        </w:tc>
        <w:tc>
          <w:tcPr>
            <w:tcW w:w="360" w:type="pct"/>
          </w:tcPr>
          <w:p w:rsidR="000E31B1" w:rsidRPr="004A6E60" w:rsidRDefault="000E31B1" w:rsidP="00916E56">
            <w:pPr>
              <w:jc w:val="center"/>
              <w:rPr>
                <w:sz w:val="22"/>
                <w:szCs w:val="22"/>
              </w:rPr>
            </w:pPr>
            <w:r>
              <w:rPr>
                <w:sz w:val="22"/>
                <w:szCs w:val="22"/>
              </w:rPr>
              <w:t>274171,6</w:t>
            </w:r>
          </w:p>
        </w:tc>
        <w:tc>
          <w:tcPr>
            <w:tcW w:w="360" w:type="pct"/>
          </w:tcPr>
          <w:p w:rsidR="000E31B1" w:rsidRPr="004A6E60" w:rsidRDefault="000E31B1" w:rsidP="00916E56">
            <w:pPr>
              <w:jc w:val="center"/>
              <w:rPr>
                <w:sz w:val="22"/>
                <w:szCs w:val="22"/>
              </w:rPr>
            </w:pPr>
            <w:r>
              <w:rPr>
                <w:sz w:val="22"/>
                <w:szCs w:val="22"/>
              </w:rPr>
              <w:t>267624,8</w:t>
            </w:r>
          </w:p>
        </w:tc>
        <w:tc>
          <w:tcPr>
            <w:tcW w:w="361" w:type="pct"/>
          </w:tcPr>
          <w:p w:rsidR="000E31B1" w:rsidRPr="00F9180A" w:rsidRDefault="000E31B1" w:rsidP="00916E56">
            <w:pPr>
              <w:tabs>
                <w:tab w:val="left" w:pos="6555"/>
              </w:tabs>
              <w:ind w:right="-229"/>
              <w:rPr>
                <w:sz w:val="22"/>
                <w:szCs w:val="22"/>
              </w:rPr>
            </w:pPr>
            <w:r w:rsidRPr="00F9180A">
              <w:rPr>
                <w:sz w:val="22"/>
                <w:szCs w:val="22"/>
              </w:rPr>
              <w:t>394102,0</w:t>
            </w:r>
          </w:p>
        </w:tc>
        <w:tc>
          <w:tcPr>
            <w:tcW w:w="360" w:type="pct"/>
          </w:tcPr>
          <w:p w:rsidR="000E31B1" w:rsidRPr="0093349C" w:rsidRDefault="000E31B1" w:rsidP="006E407E">
            <w:pPr>
              <w:tabs>
                <w:tab w:val="left" w:pos="6555"/>
              </w:tabs>
              <w:ind w:left="-96"/>
              <w:jc w:val="center"/>
              <w:rPr>
                <w:sz w:val="22"/>
                <w:szCs w:val="22"/>
              </w:rPr>
            </w:pPr>
            <w:r w:rsidRPr="0093349C">
              <w:rPr>
                <w:sz w:val="22"/>
                <w:szCs w:val="22"/>
              </w:rPr>
              <w:t>253183,7</w:t>
            </w:r>
          </w:p>
        </w:tc>
        <w:tc>
          <w:tcPr>
            <w:tcW w:w="360" w:type="pct"/>
          </w:tcPr>
          <w:p w:rsidR="000E31B1" w:rsidRPr="004A6E60" w:rsidRDefault="000E31B1" w:rsidP="00DA4FEB">
            <w:pPr>
              <w:tabs>
                <w:tab w:val="left" w:pos="6555"/>
              </w:tabs>
              <w:ind w:left="-96"/>
              <w:jc w:val="center"/>
              <w:rPr>
                <w:sz w:val="22"/>
                <w:szCs w:val="22"/>
              </w:rPr>
            </w:pPr>
            <w:r>
              <w:rPr>
                <w:sz w:val="22"/>
                <w:szCs w:val="22"/>
              </w:rPr>
              <w:t>256356,0</w:t>
            </w:r>
          </w:p>
        </w:tc>
        <w:tc>
          <w:tcPr>
            <w:tcW w:w="361" w:type="pct"/>
          </w:tcPr>
          <w:p w:rsidR="000E31B1" w:rsidRPr="004A6E60" w:rsidRDefault="000E31B1" w:rsidP="00DA4FEB">
            <w:pPr>
              <w:tabs>
                <w:tab w:val="left" w:pos="6555"/>
              </w:tabs>
              <w:ind w:left="-96" w:right="-116"/>
              <w:jc w:val="center"/>
              <w:rPr>
                <w:sz w:val="22"/>
                <w:szCs w:val="22"/>
              </w:rPr>
            </w:pPr>
            <w:r w:rsidRPr="00DA4FEB">
              <w:rPr>
                <w:sz w:val="22"/>
                <w:szCs w:val="22"/>
              </w:rPr>
              <w:t>266356,0</w:t>
            </w:r>
          </w:p>
        </w:tc>
        <w:tc>
          <w:tcPr>
            <w:tcW w:w="403" w:type="pct"/>
          </w:tcPr>
          <w:p w:rsidR="000E31B1" w:rsidRPr="00F9180A" w:rsidRDefault="000E31B1" w:rsidP="00DA4FEB">
            <w:pPr>
              <w:tabs>
                <w:tab w:val="left" w:pos="6555"/>
              </w:tabs>
              <w:ind w:left="-96" w:hanging="111"/>
              <w:jc w:val="center"/>
              <w:rPr>
                <w:sz w:val="22"/>
                <w:szCs w:val="22"/>
              </w:rPr>
            </w:pPr>
            <w:r w:rsidRPr="00F9180A">
              <w:rPr>
                <w:sz w:val="22"/>
                <w:szCs w:val="22"/>
              </w:rPr>
              <w:t>1885016,4</w:t>
            </w:r>
          </w:p>
        </w:tc>
      </w:tr>
      <w:tr w:rsidR="000E31B1" w:rsidRPr="004A6E60" w:rsidTr="00B351BC">
        <w:trPr>
          <w:trHeight w:val="289"/>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Pr>
                <w:sz w:val="22"/>
                <w:szCs w:val="22"/>
              </w:rPr>
              <w:t>272,8</w:t>
            </w:r>
          </w:p>
        </w:tc>
        <w:tc>
          <w:tcPr>
            <w:tcW w:w="360" w:type="pct"/>
          </w:tcPr>
          <w:p w:rsidR="000E31B1" w:rsidRPr="004A6E60" w:rsidRDefault="000E31B1" w:rsidP="00916E56">
            <w:pPr>
              <w:jc w:val="center"/>
              <w:rPr>
                <w:sz w:val="22"/>
                <w:szCs w:val="22"/>
              </w:rPr>
            </w:pPr>
            <w:r>
              <w:rPr>
                <w:sz w:val="22"/>
                <w:szCs w:val="22"/>
              </w:rPr>
              <w:t>0</w:t>
            </w:r>
          </w:p>
        </w:tc>
        <w:tc>
          <w:tcPr>
            <w:tcW w:w="361" w:type="pct"/>
          </w:tcPr>
          <w:p w:rsidR="000E31B1" w:rsidRPr="004A6E60" w:rsidRDefault="000E31B1" w:rsidP="00916E56">
            <w:pPr>
              <w:tabs>
                <w:tab w:val="left" w:pos="6555"/>
              </w:tabs>
              <w:ind w:left="-183" w:right="-229"/>
              <w:jc w:val="center"/>
              <w:rPr>
                <w:sz w:val="22"/>
                <w:szCs w:val="22"/>
              </w:rPr>
            </w:pPr>
            <w:r w:rsidRPr="004A6E60">
              <w:rPr>
                <w:sz w:val="22"/>
                <w:szCs w:val="22"/>
              </w:rPr>
              <w:t>0</w:t>
            </w:r>
          </w:p>
        </w:tc>
        <w:tc>
          <w:tcPr>
            <w:tcW w:w="360" w:type="pct"/>
          </w:tcPr>
          <w:p w:rsidR="000E31B1" w:rsidRPr="0093349C" w:rsidRDefault="000E31B1" w:rsidP="00916E56">
            <w:pPr>
              <w:widowControl w:val="0"/>
              <w:autoSpaceDE w:val="0"/>
              <w:autoSpaceDN w:val="0"/>
              <w:adjustRightInd w:val="0"/>
              <w:ind w:right="-55"/>
              <w:jc w:val="center"/>
              <w:rPr>
                <w:sz w:val="22"/>
                <w:szCs w:val="22"/>
              </w:rPr>
            </w:pPr>
            <w:r w:rsidRPr="0093349C">
              <w:rPr>
                <w:sz w:val="22"/>
                <w:szCs w:val="22"/>
              </w:rPr>
              <w:t>0</w:t>
            </w:r>
          </w:p>
        </w:tc>
        <w:tc>
          <w:tcPr>
            <w:tcW w:w="360" w:type="pct"/>
          </w:tcPr>
          <w:p w:rsidR="000E31B1" w:rsidRPr="004A6E60" w:rsidRDefault="000E31B1" w:rsidP="00DA4FEB">
            <w:pPr>
              <w:tabs>
                <w:tab w:val="left" w:pos="6555"/>
              </w:tabs>
              <w:ind w:left="-96"/>
              <w:jc w:val="center"/>
              <w:rPr>
                <w:sz w:val="22"/>
                <w:szCs w:val="22"/>
              </w:rPr>
            </w:pPr>
            <w:r>
              <w:rPr>
                <w:sz w:val="22"/>
                <w:szCs w:val="22"/>
              </w:rPr>
              <w:t>0</w:t>
            </w:r>
          </w:p>
        </w:tc>
        <w:tc>
          <w:tcPr>
            <w:tcW w:w="361" w:type="pct"/>
          </w:tcPr>
          <w:p w:rsidR="000E31B1" w:rsidRPr="00DA4FEB" w:rsidRDefault="000E31B1" w:rsidP="00DA4FEB">
            <w:pPr>
              <w:tabs>
                <w:tab w:val="left" w:pos="6555"/>
              </w:tabs>
              <w:ind w:left="-96"/>
              <w:jc w:val="center"/>
              <w:rPr>
                <w:sz w:val="22"/>
                <w:szCs w:val="22"/>
              </w:rPr>
            </w:pPr>
            <w:r w:rsidRPr="00DA4FEB">
              <w:rPr>
                <w:sz w:val="22"/>
                <w:szCs w:val="22"/>
              </w:rPr>
              <w:t>0</w:t>
            </w:r>
          </w:p>
        </w:tc>
        <w:tc>
          <w:tcPr>
            <w:tcW w:w="403" w:type="pct"/>
          </w:tcPr>
          <w:p w:rsidR="000E31B1" w:rsidRPr="00DA4FEB" w:rsidRDefault="000E31B1" w:rsidP="00DA4FEB">
            <w:pPr>
              <w:tabs>
                <w:tab w:val="left" w:pos="6555"/>
              </w:tabs>
              <w:ind w:left="-96"/>
              <w:jc w:val="center"/>
              <w:rPr>
                <w:sz w:val="22"/>
                <w:szCs w:val="22"/>
              </w:rPr>
            </w:pPr>
            <w:r w:rsidRPr="00DA4FEB">
              <w:rPr>
                <w:sz w:val="22"/>
                <w:szCs w:val="22"/>
              </w:rPr>
              <w:t>272,8</w:t>
            </w:r>
          </w:p>
        </w:tc>
      </w:tr>
      <w:tr w:rsidR="000E31B1" w:rsidRPr="004A6E60" w:rsidTr="00B351BC">
        <w:trPr>
          <w:trHeight w:val="289"/>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 xml:space="preserve">Фонд социального страхования Российской Федерации   </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133840,0</w:t>
            </w:r>
          </w:p>
        </w:tc>
        <w:tc>
          <w:tcPr>
            <w:tcW w:w="360" w:type="pct"/>
          </w:tcPr>
          <w:p w:rsidR="000E31B1" w:rsidRPr="004A6E60" w:rsidRDefault="000E31B1" w:rsidP="00916E56">
            <w:pPr>
              <w:jc w:val="center"/>
              <w:rPr>
                <w:sz w:val="22"/>
                <w:szCs w:val="22"/>
              </w:rPr>
            </w:pPr>
            <w:r>
              <w:rPr>
                <w:sz w:val="22"/>
                <w:szCs w:val="22"/>
              </w:rPr>
              <w:t>141526,7</w:t>
            </w:r>
          </w:p>
        </w:tc>
        <w:tc>
          <w:tcPr>
            <w:tcW w:w="360" w:type="pct"/>
          </w:tcPr>
          <w:p w:rsidR="000E31B1" w:rsidRPr="004A6E60" w:rsidRDefault="000E31B1" w:rsidP="00691B29">
            <w:pPr>
              <w:jc w:val="center"/>
              <w:rPr>
                <w:sz w:val="22"/>
                <w:szCs w:val="22"/>
              </w:rPr>
            </w:pPr>
            <w:r>
              <w:rPr>
                <w:sz w:val="22"/>
                <w:szCs w:val="22"/>
              </w:rPr>
              <w:t>161111,5</w:t>
            </w:r>
          </w:p>
        </w:tc>
        <w:tc>
          <w:tcPr>
            <w:tcW w:w="361" w:type="pct"/>
          </w:tcPr>
          <w:p w:rsidR="000E31B1" w:rsidRPr="00F9180A" w:rsidRDefault="000E31B1" w:rsidP="00916E56">
            <w:pPr>
              <w:jc w:val="center"/>
              <w:rPr>
                <w:sz w:val="22"/>
                <w:szCs w:val="22"/>
              </w:rPr>
            </w:pPr>
            <w:r w:rsidRPr="00F9180A">
              <w:rPr>
                <w:sz w:val="22"/>
                <w:szCs w:val="22"/>
              </w:rPr>
              <w:t>190396,0</w:t>
            </w:r>
          </w:p>
        </w:tc>
        <w:tc>
          <w:tcPr>
            <w:tcW w:w="360" w:type="pct"/>
          </w:tcPr>
          <w:p w:rsidR="000E31B1" w:rsidRPr="0093349C" w:rsidRDefault="000E31B1" w:rsidP="00916E56">
            <w:pPr>
              <w:jc w:val="center"/>
              <w:rPr>
                <w:sz w:val="22"/>
                <w:szCs w:val="22"/>
              </w:rPr>
            </w:pPr>
            <w:r w:rsidRPr="0093349C">
              <w:rPr>
                <w:sz w:val="22"/>
                <w:szCs w:val="22"/>
              </w:rPr>
              <w:t>101498,7</w:t>
            </w:r>
          </w:p>
        </w:tc>
        <w:tc>
          <w:tcPr>
            <w:tcW w:w="360" w:type="pct"/>
          </w:tcPr>
          <w:p w:rsidR="000E31B1" w:rsidRPr="004A6E60" w:rsidRDefault="000E31B1" w:rsidP="00DA4FEB">
            <w:pPr>
              <w:tabs>
                <w:tab w:val="left" w:pos="6555"/>
              </w:tabs>
              <w:ind w:left="-96"/>
              <w:jc w:val="center"/>
              <w:rPr>
                <w:sz w:val="22"/>
                <w:szCs w:val="22"/>
              </w:rPr>
            </w:pPr>
            <w:r w:rsidRPr="004A6E60">
              <w:rPr>
                <w:sz w:val="22"/>
                <w:szCs w:val="22"/>
              </w:rPr>
              <w:t>213000,0</w:t>
            </w:r>
          </w:p>
        </w:tc>
        <w:tc>
          <w:tcPr>
            <w:tcW w:w="361" w:type="pct"/>
          </w:tcPr>
          <w:p w:rsidR="000E31B1" w:rsidRPr="004A6E60" w:rsidRDefault="000E31B1" w:rsidP="00DA4FEB">
            <w:pPr>
              <w:tabs>
                <w:tab w:val="left" w:pos="6555"/>
              </w:tabs>
              <w:ind w:left="-96"/>
              <w:jc w:val="center"/>
              <w:rPr>
                <w:sz w:val="22"/>
                <w:szCs w:val="22"/>
              </w:rPr>
            </w:pPr>
            <w:r w:rsidRPr="004A6E60">
              <w:rPr>
                <w:sz w:val="22"/>
                <w:szCs w:val="22"/>
              </w:rPr>
              <w:t>223000,0</w:t>
            </w:r>
          </w:p>
        </w:tc>
        <w:tc>
          <w:tcPr>
            <w:tcW w:w="403" w:type="pct"/>
          </w:tcPr>
          <w:p w:rsidR="000E31B1" w:rsidRPr="00F9180A" w:rsidRDefault="000E31B1" w:rsidP="00DA4FEB">
            <w:pPr>
              <w:tabs>
                <w:tab w:val="left" w:pos="6555"/>
              </w:tabs>
              <w:ind w:left="-96"/>
              <w:jc w:val="center"/>
              <w:rPr>
                <w:sz w:val="22"/>
                <w:szCs w:val="22"/>
              </w:rPr>
            </w:pPr>
            <w:r w:rsidRPr="00F9180A">
              <w:rPr>
                <w:sz w:val="22"/>
                <w:szCs w:val="22"/>
              </w:rPr>
              <w:t>1164372,9</w:t>
            </w:r>
          </w:p>
        </w:tc>
      </w:tr>
      <w:tr w:rsidR="000E31B1" w:rsidRPr="004A6E60" w:rsidTr="00B351BC">
        <w:trPr>
          <w:trHeight w:val="289"/>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AE337F">
            <w:pPr>
              <w:ind w:left="37" w:right="-107"/>
              <w:rPr>
                <w:sz w:val="22"/>
                <w:szCs w:val="22"/>
              </w:rPr>
            </w:pPr>
            <w:r w:rsidRPr="004A6E60">
              <w:rPr>
                <w:sz w:val="22"/>
                <w:szCs w:val="22"/>
              </w:rPr>
              <w:t>иные внебюджет</w:t>
            </w:r>
            <w:r>
              <w:rPr>
                <w:sz w:val="22"/>
                <w:szCs w:val="22"/>
              </w:rPr>
              <w:t>-</w:t>
            </w:r>
            <w:r w:rsidRPr="004A6E60">
              <w:rPr>
                <w:sz w:val="22"/>
                <w:szCs w:val="22"/>
              </w:rPr>
              <w:t>ные источники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39382,3</w:t>
            </w:r>
          </w:p>
        </w:tc>
        <w:tc>
          <w:tcPr>
            <w:tcW w:w="360" w:type="pct"/>
          </w:tcPr>
          <w:p w:rsidR="000E31B1" w:rsidRPr="004A6E60" w:rsidRDefault="000E31B1" w:rsidP="00916E56">
            <w:pPr>
              <w:jc w:val="center"/>
              <w:rPr>
                <w:sz w:val="22"/>
                <w:szCs w:val="22"/>
              </w:rPr>
            </w:pPr>
            <w:r>
              <w:rPr>
                <w:sz w:val="22"/>
                <w:szCs w:val="22"/>
              </w:rPr>
              <w:t>132372,1</w:t>
            </w:r>
          </w:p>
        </w:tc>
        <w:tc>
          <w:tcPr>
            <w:tcW w:w="360" w:type="pct"/>
          </w:tcPr>
          <w:p w:rsidR="000E31B1" w:rsidRPr="004A6E60" w:rsidRDefault="000E31B1" w:rsidP="00691B29">
            <w:pPr>
              <w:jc w:val="center"/>
              <w:rPr>
                <w:sz w:val="22"/>
                <w:szCs w:val="22"/>
              </w:rPr>
            </w:pPr>
            <w:r>
              <w:rPr>
                <w:sz w:val="22"/>
                <w:szCs w:val="22"/>
              </w:rPr>
              <w:t>106513,3</w:t>
            </w:r>
          </w:p>
        </w:tc>
        <w:tc>
          <w:tcPr>
            <w:tcW w:w="361" w:type="pct"/>
          </w:tcPr>
          <w:p w:rsidR="000E31B1" w:rsidRPr="00F9180A" w:rsidRDefault="000E31B1" w:rsidP="00916E56">
            <w:pPr>
              <w:jc w:val="center"/>
              <w:rPr>
                <w:sz w:val="22"/>
                <w:szCs w:val="22"/>
              </w:rPr>
            </w:pPr>
            <w:r w:rsidRPr="00F9180A">
              <w:rPr>
                <w:sz w:val="22"/>
                <w:szCs w:val="22"/>
              </w:rPr>
              <w:t>203706,0</w:t>
            </w:r>
          </w:p>
        </w:tc>
        <w:tc>
          <w:tcPr>
            <w:tcW w:w="360" w:type="pct"/>
          </w:tcPr>
          <w:p w:rsidR="000E31B1" w:rsidRPr="0093349C" w:rsidRDefault="000E31B1" w:rsidP="00916E56">
            <w:pPr>
              <w:jc w:val="center"/>
              <w:rPr>
                <w:sz w:val="22"/>
                <w:szCs w:val="22"/>
              </w:rPr>
            </w:pPr>
            <w:r w:rsidRPr="0093349C">
              <w:rPr>
                <w:sz w:val="22"/>
                <w:szCs w:val="22"/>
              </w:rPr>
              <w:t>151685,0</w:t>
            </w:r>
          </w:p>
        </w:tc>
        <w:tc>
          <w:tcPr>
            <w:tcW w:w="360" w:type="pct"/>
          </w:tcPr>
          <w:p w:rsidR="000E31B1" w:rsidRPr="004A6E60" w:rsidRDefault="000E31B1" w:rsidP="00DA4FEB">
            <w:pPr>
              <w:tabs>
                <w:tab w:val="left" w:pos="6555"/>
              </w:tabs>
              <w:ind w:left="-96"/>
              <w:jc w:val="center"/>
              <w:rPr>
                <w:sz w:val="22"/>
                <w:szCs w:val="22"/>
              </w:rPr>
            </w:pPr>
            <w:r w:rsidRPr="004A6E60">
              <w:rPr>
                <w:sz w:val="22"/>
                <w:szCs w:val="22"/>
              </w:rPr>
              <w:t>43356,0</w:t>
            </w:r>
          </w:p>
        </w:tc>
        <w:tc>
          <w:tcPr>
            <w:tcW w:w="361" w:type="pct"/>
          </w:tcPr>
          <w:p w:rsidR="000E31B1" w:rsidRPr="004A6E60" w:rsidRDefault="000E31B1" w:rsidP="00DA4FEB">
            <w:pPr>
              <w:tabs>
                <w:tab w:val="left" w:pos="6555"/>
              </w:tabs>
              <w:ind w:left="-96"/>
              <w:jc w:val="center"/>
              <w:rPr>
                <w:sz w:val="22"/>
                <w:szCs w:val="22"/>
              </w:rPr>
            </w:pPr>
            <w:r w:rsidRPr="004A6E60">
              <w:rPr>
                <w:sz w:val="22"/>
                <w:szCs w:val="22"/>
              </w:rPr>
              <w:t>43356,0</w:t>
            </w:r>
          </w:p>
        </w:tc>
        <w:tc>
          <w:tcPr>
            <w:tcW w:w="403" w:type="pct"/>
          </w:tcPr>
          <w:p w:rsidR="000E31B1" w:rsidRPr="00F9180A" w:rsidRDefault="000E31B1" w:rsidP="00DA4FEB">
            <w:pPr>
              <w:tabs>
                <w:tab w:val="left" w:pos="6555"/>
              </w:tabs>
              <w:ind w:left="-96"/>
              <w:jc w:val="center"/>
              <w:rPr>
                <w:sz w:val="22"/>
                <w:szCs w:val="22"/>
              </w:rPr>
            </w:pPr>
            <w:r w:rsidRPr="00F9180A">
              <w:rPr>
                <w:sz w:val="22"/>
                <w:szCs w:val="22"/>
              </w:rPr>
              <w:t>720370,7</w:t>
            </w:r>
          </w:p>
        </w:tc>
      </w:tr>
      <w:tr w:rsidR="000E31B1" w:rsidRPr="004A6E60" w:rsidTr="00B351BC">
        <w:trPr>
          <w:trHeight w:val="289"/>
        </w:trPr>
        <w:tc>
          <w:tcPr>
            <w:tcW w:w="223" w:type="pct"/>
            <w:vMerge w:val="restart"/>
          </w:tcPr>
          <w:p w:rsidR="000E31B1" w:rsidRPr="004A6E60" w:rsidRDefault="000E31B1" w:rsidP="00916E56">
            <w:pPr>
              <w:widowControl w:val="0"/>
              <w:autoSpaceDE w:val="0"/>
              <w:autoSpaceDN w:val="0"/>
              <w:adjustRightInd w:val="0"/>
              <w:jc w:val="center"/>
              <w:rPr>
                <w:sz w:val="22"/>
                <w:szCs w:val="22"/>
              </w:rPr>
            </w:pPr>
            <w:r w:rsidRPr="004A6E60">
              <w:rPr>
                <w:sz w:val="22"/>
                <w:szCs w:val="22"/>
              </w:rPr>
              <w:t>2.1</w:t>
            </w:r>
          </w:p>
        </w:tc>
        <w:tc>
          <w:tcPr>
            <w:tcW w:w="397" w:type="pct"/>
            <w:vMerge w:val="restart"/>
          </w:tcPr>
          <w:p w:rsidR="000E31B1" w:rsidRPr="004A6E60" w:rsidRDefault="000E31B1" w:rsidP="00916E56">
            <w:pPr>
              <w:widowControl w:val="0"/>
              <w:autoSpaceDE w:val="0"/>
              <w:autoSpaceDN w:val="0"/>
              <w:adjustRightInd w:val="0"/>
              <w:rPr>
                <w:sz w:val="22"/>
                <w:szCs w:val="22"/>
              </w:rPr>
            </w:pPr>
            <w:r w:rsidRPr="004A6E60">
              <w:rPr>
                <w:sz w:val="22"/>
                <w:szCs w:val="22"/>
              </w:rPr>
              <w:t xml:space="preserve">Отдельное  </w:t>
            </w:r>
          </w:p>
          <w:p w:rsidR="000E31B1" w:rsidRPr="004A6E60" w:rsidRDefault="000E31B1" w:rsidP="00916E56">
            <w:pPr>
              <w:widowControl w:val="0"/>
              <w:autoSpaceDE w:val="0"/>
              <w:autoSpaceDN w:val="0"/>
              <w:adjustRightInd w:val="0"/>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1774FC">
            <w:pPr>
              <w:widowControl w:val="0"/>
              <w:autoSpaceDE w:val="0"/>
              <w:autoSpaceDN w:val="0"/>
              <w:adjustRightInd w:val="0"/>
              <w:rPr>
                <w:sz w:val="22"/>
                <w:szCs w:val="22"/>
              </w:rPr>
            </w:pPr>
            <w:r w:rsidRPr="004A6E60">
              <w:rPr>
                <w:sz w:val="22"/>
                <w:szCs w:val="22"/>
              </w:rPr>
              <w:t>«Совершенствова</w:t>
            </w:r>
            <w:r w:rsidR="00B351BC">
              <w:rPr>
                <w:sz w:val="22"/>
                <w:szCs w:val="22"/>
              </w:rPr>
              <w:t>-</w:t>
            </w:r>
            <w:r w:rsidRPr="004A6E60">
              <w:rPr>
                <w:sz w:val="22"/>
                <w:szCs w:val="22"/>
              </w:rPr>
              <w:t>ние лечебно-профилактическо</w:t>
            </w:r>
            <w:r>
              <w:rPr>
                <w:sz w:val="22"/>
                <w:szCs w:val="22"/>
              </w:rPr>
              <w:t>-</w:t>
            </w:r>
            <w:r w:rsidRPr="004A6E60">
              <w:rPr>
                <w:sz w:val="22"/>
                <w:szCs w:val="22"/>
              </w:rPr>
              <w:t>го обслуживания работающего населения»</w:t>
            </w:r>
          </w:p>
        </w:tc>
        <w:tc>
          <w:tcPr>
            <w:tcW w:w="496" w:type="pct"/>
          </w:tcPr>
          <w:p w:rsidR="000E31B1" w:rsidRPr="004A6E60" w:rsidRDefault="000E31B1" w:rsidP="00916E56">
            <w:pPr>
              <w:widowControl w:val="0"/>
              <w:autoSpaceDE w:val="0"/>
              <w:autoSpaceDN w:val="0"/>
              <w:adjustRightInd w:val="0"/>
              <w:rPr>
                <w:sz w:val="22"/>
                <w:szCs w:val="22"/>
              </w:rPr>
            </w:pPr>
            <w:r w:rsidRPr="004A6E60">
              <w:rPr>
                <w:sz w:val="22"/>
                <w:szCs w:val="22"/>
              </w:rPr>
              <w:t>всего</w:t>
            </w:r>
          </w:p>
        </w:tc>
        <w:tc>
          <w:tcPr>
            <w:tcW w:w="314"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154818,1</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DA4FEB">
            <w:pPr>
              <w:tabs>
                <w:tab w:val="left" w:pos="6555"/>
              </w:tabs>
              <w:ind w:left="-96"/>
              <w:jc w:val="center"/>
              <w:rPr>
                <w:sz w:val="22"/>
                <w:szCs w:val="22"/>
              </w:rPr>
            </w:pPr>
            <w:r w:rsidRPr="004A6E60">
              <w:rPr>
                <w:sz w:val="22"/>
                <w:szCs w:val="22"/>
              </w:rPr>
              <w:t>-</w:t>
            </w:r>
          </w:p>
        </w:tc>
        <w:tc>
          <w:tcPr>
            <w:tcW w:w="361" w:type="pct"/>
          </w:tcPr>
          <w:p w:rsidR="000E31B1" w:rsidRPr="004A6E60" w:rsidRDefault="000E31B1" w:rsidP="00DA4FEB">
            <w:pPr>
              <w:tabs>
                <w:tab w:val="left" w:pos="6555"/>
              </w:tabs>
              <w:ind w:left="-96"/>
              <w:jc w:val="center"/>
              <w:rPr>
                <w:sz w:val="22"/>
                <w:szCs w:val="22"/>
              </w:rPr>
            </w:pPr>
            <w:r w:rsidRPr="004A6E60">
              <w:rPr>
                <w:sz w:val="22"/>
                <w:szCs w:val="22"/>
              </w:rPr>
              <w:t>-</w:t>
            </w:r>
          </w:p>
        </w:tc>
        <w:tc>
          <w:tcPr>
            <w:tcW w:w="403" w:type="pct"/>
          </w:tcPr>
          <w:p w:rsidR="000E31B1" w:rsidRPr="004A6E60" w:rsidRDefault="000E31B1" w:rsidP="00DA4FEB">
            <w:pPr>
              <w:tabs>
                <w:tab w:val="left" w:pos="6555"/>
              </w:tabs>
              <w:ind w:left="-96"/>
              <w:jc w:val="center"/>
              <w:rPr>
                <w:sz w:val="22"/>
                <w:szCs w:val="22"/>
              </w:rPr>
            </w:pPr>
            <w:r w:rsidRPr="004A6E60">
              <w:rPr>
                <w:sz w:val="22"/>
                <w:szCs w:val="22"/>
              </w:rPr>
              <w:t>154818,1</w:t>
            </w:r>
          </w:p>
        </w:tc>
      </w:tr>
      <w:tr w:rsidR="000E31B1" w:rsidRPr="004A6E60" w:rsidTr="00B351BC">
        <w:trPr>
          <w:trHeight w:val="289"/>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widowControl w:val="0"/>
              <w:autoSpaceDE w:val="0"/>
              <w:autoSpaceDN w:val="0"/>
              <w:adjustRightInd w:val="0"/>
              <w:rPr>
                <w:sz w:val="22"/>
                <w:szCs w:val="22"/>
              </w:rPr>
            </w:pPr>
            <w:r w:rsidRPr="004A6E60">
              <w:rPr>
                <w:sz w:val="22"/>
                <w:szCs w:val="22"/>
              </w:rPr>
              <w:t>областной бюджет</w:t>
            </w:r>
          </w:p>
        </w:tc>
        <w:tc>
          <w:tcPr>
            <w:tcW w:w="314"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DA4FEB">
            <w:pPr>
              <w:tabs>
                <w:tab w:val="left" w:pos="6555"/>
              </w:tabs>
              <w:ind w:left="-96"/>
              <w:jc w:val="center"/>
              <w:rPr>
                <w:sz w:val="22"/>
                <w:szCs w:val="22"/>
              </w:rPr>
            </w:pPr>
            <w:r w:rsidRPr="004A6E60">
              <w:rPr>
                <w:sz w:val="22"/>
                <w:szCs w:val="22"/>
              </w:rPr>
              <w:t>-</w:t>
            </w:r>
          </w:p>
        </w:tc>
        <w:tc>
          <w:tcPr>
            <w:tcW w:w="361" w:type="pct"/>
          </w:tcPr>
          <w:p w:rsidR="000E31B1" w:rsidRPr="004A6E60" w:rsidRDefault="000E31B1" w:rsidP="00DA4FEB">
            <w:pPr>
              <w:tabs>
                <w:tab w:val="left" w:pos="6555"/>
              </w:tabs>
              <w:ind w:left="-96"/>
              <w:jc w:val="center"/>
              <w:rPr>
                <w:sz w:val="22"/>
                <w:szCs w:val="22"/>
              </w:rPr>
            </w:pPr>
            <w:r w:rsidRPr="004A6E60">
              <w:rPr>
                <w:sz w:val="22"/>
                <w:szCs w:val="22"/>
              </w:rPr>
              <w:t>-</w:t>
            </w:r>
          </w:p>
        </w:tc>
        <w:tc>
          <w:tcPr>
            <w:tcW w:w="403" w:type="pct"/>
          </w:tcPr>
          <w:p w:rsidR="000E31B1" w:rsidRPr="004A6E60" w:rsidRDefault="000E31B1" w:rsidP="00DA4FEB">
            <w:pPr>
              <w:tabs>
                <w:tab w:val="left" w:pos="6555"/>
              </w:tabs>
              <w:ind w:left="-96"/>
              <w:jc w:val="center"/>
              <w:rPr>
                <w:sz w:val="22"/>
                <w:szCs w:val="22"/>
              </w:rPr>
            </w:pPr>
            <w:r w:rsidRPr="004A6E60">
              <w:rPr>
                <w:sz w:val="22"/>
                <w:szCs w:val="22"/>
              </w:rPr>
              <w:t>0</w:t>
            </w:r>
          </w:p>
        </w:tc>
      </w:tr>
      <w:tr w:rsidR="000E31B1" w:rsidRPr="004A6E60" w:rsidTr="00B351BC">
        <w:trPr>
          <w:trHeight w:val="289"/>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widowControl w:val="0"/>
              <w:autoSpaceDE w:val="0"/>
              <w:autoSpaceDN w:val="0"/>
              <w:adjustRightInd w:val="0"/>
              <w:rPr>
                <w:sz w:val="22"/>
                <w:szCs w:val="22"/>
              </w:rPr>
            </w:pPr>
            <w:r w:rsidRPr="004A6E60">
              <w:rPr>
                <w:sz w:val="22"/>
                <w:szCs w:val="22"/>
              </w:rPr>
              <w:t xml:space="preserve">Фонд социального страхования Российской Федерации  </w:t>
            </w:r>
          </w:p>
        </w:tc>
        <w:tc>
          <w:tcPr>
            <w:tcW w:w="314"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133840,0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DA4FEB">
            <w:pPr>
              <w:tabs>
                <w:tab w:val="left" w:pos="6555"/>
              </w:tabs>
              <w:ind w:left="-96"/>
              <w:jc w:val="center"/>
              <w:rPr>
                <w:sz w:val="22"/>
                <w:szCs w:val="22"/>
              </w:rPr>
            </w:pPr>
            <w:r w:rsidRPr="004A6E60">
              <w:rPr>
                <w:sz w:val="22"/>
                <w:szCs w:val="22"/>
              </w:rPr>
              <w:t>-</w:t>
            </w:r>
          </w:p>
        </w:tc>
        <w:tc>
          <w:tcPr>
            <w:tcW w:w="361" w:type="pct"/>
          </w:tcPr>
          <w:p w:rsidR="000E31B1" w:rsidRPr="004A6E60" w:rsidRDefault="000E31B1" w:rsidP="00DA4FEB">
            <w:pPr>
              <w:tabs>
                <w:tab w:val="left" w:pos="6555"/>
              </w:tabs>
              <w:ind w:left="-96"/>
              <w:jc w:val="center"/>
              <w:rPr>
                <w:sz w:val="22"/>
                <w:szCs w:val="22"/>
              </w:rPr>
            </w:pPr>
            <w:r w:rsidRPr="004A6E60">
              <w:rPr>
                <w:sz w:val="22"/>
                <w:szCs w:val="22"/>
              </w:rPr>
              <w:t>-</w:t>
            </w:r>
          </w:p>
        </w:tc>
        <w:tc>
          <w:tcPr>
            <w:tcW w:w="403" w:type="pct"/>
          </w:tcPr>
          <w:p w:rsidR="000E31B1" w:rsidRPr="004A6E60" w:rsidRDefault="000E31B1" w:rsidP="00DA4FEB">
            <w:pPr>
              <w:tabs>
                <w:tab w:val="left" w:pos="6555"/>
              </w:tabs>
              <w:ind w:left="-96"/>
              <w:jc w:val="center"/>
              <w:rPr>
                <w:sz w:val="22"/>
                <w:szCs w:val="22"/>
              </w:rPr>
            </w:pPr>
            <w:r w:rsidRPr="004A6E60">
              <w:rPr>
                <w:sz w:val="22"/>
                <w:szCs w:val="22"/>
              </w:rPr>
              <w:t>133840,0</w:t>
            </w:r>
          </w:p>
        </w:tc>
      </w:tr>
      <w:tr w:rsidR="000E31B1" w:rsidRPr="004A6E60" w:rsidTr="00B351BC">
        <w:trPr>
          <w:trHeight w:val="289"/>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widowControl w:val="0"/>
              <w:autoSpaceDE w:val="0"/>
              <w:autoSpaceDN w:val="0"/>
              <w:adjustRightInd w:val="0"/>
              <w:ind w:left="37" w:right="-107"/>
              <w:rPr>
                <w:sz w:val="22"/>
                <w:szCs w:val="22"/>
              </w:rPr>
            </w:pPr>
            <w:r w:rsidRPr="004A6E60">
              <w:rPr>
                <w:sz w:val="22"/>
                <w:szCs w:val="22"/>
              </w:rPr>
              <w:t>иные внебюджетные источники</w:t>
            </w:r>
          </w:p>
        </w:tc>
        <w:tc>
          <w:tcPr>
            <w:tcW w:w="314"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20978,1</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DA4FEB">
            <w:pPr>
              <w:tabs>
                <w:tab w:val="left" w:pos="6555"/>
              </w:tabs>
              <w:ind w:left="-96"/>
              <w:jc w:val="center"/>
              <w:rPr>
                <w:sz w:val="22"/>
                <w:szCs w:val="22"/>
              </w:rPr>
            </w:pPr>
            <w:r w:rsidRPr="004A6E60">
              <w:rPr>
                <w:sz w:val="22"/>
                <w:szCs w:val="22"/>
              </w:rPr>
              <w:t>-</w:t>
            </w:r>
          </w:p>
        </w:tc>
        <w:tc>
          <w:tcPr>
            <w:tcW w:w="361" w:type="pct"/>
          </w:tcPr>
          <w:p w:rsidR="000E31B1" w:rsidRPr="004A6E60" w:rsidRDefault="000E31B1" w:rsidP="00DA4FEB">
            <w:pPr>
              <w:tabs>
                <w:tab w:val="left" w:pos="6555"/>
              </w:tabs>
              <w:ind w:left="-96"/>
              <w:jc w:val="center"/>
              <w:rPr>
                <w:sz w:val="22"/>
                <w:szCs w:val="22"/>
              </w:rPr>
            </w:pPr>
            <w:r w:rsidRPr="004A6E60">
              <w:rPr>
                <w:sz w:val="22"/>
                <w:szCs w:val="22"/>
              </w:rPr>
              <w:t>-</w:t>
            </w:r>
          </w:p>
        </w:tc>
        <w:tc>
          <w:tcPr>
            <w:tcW w:w="403" w:type="pct"/>
          </w:tcPr>
          <w:p w:rsidR="000E31B1" w:rsidRPr="004A6E60" w:rsidRDefault="000E31B1" w:rsidP="00DA4FEB">
            <w:pPr>
              <w:tabs>
                <w:tab w:val="left" w:pos="6555"/>
              </w:tabs>
              <w:ind w:left="-96"/>
              <w:jc w:val="center"/>
              <w:rPr>
                <w:sz w:val="22"/>
                <w:szCs w:val="22"/>
              </w:rPr>
            </w:pPr>
            <w:r w:rsidRPr="004A6E60">
              <w:rPr>
                <w:sz w:val="22"/>
                <w:szCs w:val="22"/>
              </w:rPr>
              <w:t>20978,1</w:t>
            </w:r>
          </w:p>
        </w:tc>
      </w:tr>
      <w:tr w:rsidR="000E31B1" w:rsidRPr="004A6E60" w:rsidTr="00B351BC">
        <w:trPr>
          <w:cantSplit/>
        </w:trPr>
        <w:tc>
          <w:tcPr>
            <w:tcW w:w="223" w:type="pct"/>
            <w:vMerge w:val="restart"/>
            <w:tcBorders>
              <w:bottom w:val="nil"/>
            </w:tcBorders>
          </w:tcPr>
          <w:p w:rsidR="000E31B1" w:rsidRPr="004A6E60" w:rsidRDefault="000E31B1" w:rsidP="00916E56">
            <w:pPr>
              <w:jc w:val="center"/>
              <w:rPr>
                <w:sz w:val="22"/>
                <w:szCs w:val="22"/>
              </w:rPr>
            </w:pPr>
            <w:r w:rsidRPr="004A6E60">
              <w:rPr>
                <w:sz w:val="22"/>
                <w:szCs w:val="22"/>
              </w:rPr>
              <w:t>2.2</w:t>
            </w:r>
          </w:p>
        </w:tc>
        <w:tc>
          <w:tcPr>
            <w:tcW w:w="397" w:type="pct"/>
            <w:vMerge w:val="restart"/>
            <w:tcBorders>
              <w:bottom w:val="nil"/>
            </w:tcBorders>
          </w:tcPr>
          <w:p w:rsidR="000E31B1" w:rsidRPr="004A6E60" w:rsidRDefault="000E31B1" w:rsidP="00916E56">
            <w:pPr>
              <w:widowControl w:val="0"/>
              <w:autoSpaceDE w:val="0"/>
              <w:autoSpaceDN w:val="0"/>
              <w:adjustRightInd w:val="0"/>
              <w:rPr>
                <w:sz w:val="22"/>
                <w:szCs w:val="22"/>
              </w:rPr>
            </w:pPr>
            <w:r w:rsidRPr="004A6E60">
              <w:rPr>
                <w:sz w:val="22"/>
                <w:szCs w:val="22"/>
              </w:rPr>
              <w:t xml:space="preserve">Отдельное  </w:t>
            </w:r>
          </w:p>
          <w:p w:rsidR="000E31B1" w:rsidRPr="004A6E60" w:rsidRDefault="000E31B1" w:rsidP="00916E56">
            <w:pPr>
              <w:widowControl w:val="0"/>
              <w:autoSpaceDE w:val="0"/>
              <w:autoSpaceDN w:val="0"/>
              <w:adjustRightInd w:val="0"/>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Borders>
              <w:bottom w:val="nil"/>
            </w:tcBorders>
          </w:tcPr>
          <w:p w:rsidR="000E31B1" w:rsidRPr="004A6E60" w:rsidRDefault="000E31B1" w:rsidP="00671711">
            <w:pPr>
              <w:widowControl w:val="0"/>
              <w:autoSpaceDE w:val="0"/>
              <w:autoSpaceDN w:val="0"/>
              <w:adjustRightInd w:val="0"/>
              <w:rPr>
                <w:sz w:val="22"/>
                <w:szCs w:val="22"/>
              </w:rPr>
            </w:pPr>
            <w:r w:rsidRPr="004A6E60">
              <w:rPr>
                <w:sz w:val="22"/>
                <w:szCs w:val="22"/>
              </w:rPr>
              <w:t>«Специальная оценка условий труда работающих в организациях, расположенных на территории Кировской области»</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Pr>
                <w:sz w:val="22"/>
                <w:szCs w:val="22"/>
              </w:rPr>
              <w:t>110593,8</w:t>
            </w:r>
          </w:p>
        </w:tc>
        <w:tc>
          <w:tcPr>
            <w:tcW w:w="360" w:type="pct"/>
          </w:tcPr>
          <w:p w:rsidR="000E31B1" w:rsidRPr="004A6E60" w:rsidRDefault="000E31B1" w:rsidP="00916E56">
            <w:pPr>
              <w:jc w:val="center"/>
              <w:rPr>
                <w:sz w:val="22"/>
                <w:szCs w:val="22"/>
              </w:rPr>
            </w:pPr>
            <w:r>
              <w:rPr>
                <w:sz w:val="22"/>
                <w:szCs w:val="22"/>
              </w:rPr>
              <w:t>76816,8</w:t>
            </w:r>
          </w:p>
        </w:tc>
        <w:tc>
          <w:tcPr>
            <w:tcW w:w="361" w:type="pct"/>
          </w:tcPr>
          <w:p w:rsidR="000E31B1" w:rsidRPr="004A6E60" w:rsidRDefault="000E31B1" w:rsidP="00916E56">
            <w:pPr>
              <w:jc w:val="center"/>
              <w:rPr>
                <w:sz w:val="22"/>
                <w:szCs w:val="22"/>
              </w:rPr>
            </w:pPr>
            <w:r w:rsidRPr="004A6E60">
              <w:rPr>
                <w:sz w:val="22"/>
                <w:szCs w:val="22"/>
              </w:rPr>
              <w:t>160350,0</w:t>
            </w:r>
          </w:p>
        </w:tc>
        <w:tc>
          <w:tcPr>
            <w:tcW w:w="360" w:type="pct"/>
          </w:tcPr>
          <w:p w:rsidR="000E31B1" w:rsidRPr="0093349C" w:rsidRDefault="000E31B1" w:rsidP="00916E56">
            <w:pPr>
              <w:jc w:val="center"/>
              <w:rPr>
                <w:sz w:val="22"/>
                <w:szCs w:val="22"/>
              </w:rPr>
            </w:pPr>
            <w:r w:rsidRPr="0093349C">
              <w:rPr>
                <w:sz w:val="22"/>
                <w:szCs w:val="22"/>
              </w:rPr>
              <w:t>130800,0</w:t>
            </w:r>
          </w:p>
        </w:tc>
        <w:tc>
          <w:tcPr>
            <w:tcW w:w="360" w:type="pct"/>
          </w:tcPr>
          <w:p w:rsidR="000E31B1" w:rsidRPr="004A6E60" w:rsidRDefault="000E31B1" w:rsidP="00DA4FEB">
            <w:pPr>
              <w:tabs>
                <w:tab w:val="left" w:pos="6555"/>
              </w:tabs>
              <w:ind w:left="-96"/>
              <w:jc w:val="center"/>
              <w:rPr>
                <w:sz w:val="22"/>
                <w:szCs w:val="22"/>
              </w:rPr>
            </w:pPr>
            <w:r>
              <w:rPr>
                <w:sz w:val="22"/>
                <w:szCs w:val="22"/>
              </w:rPr>
              <w:t>0</w:t>
            </w:r>
          </w:p>
        </w:tc>
        <w:tc>
          <w:tcPr>
            <w:tcW w:w="361" w:type="pct"/>
          </w:tcPr>
          <w:p w:rsidR="000E31B1" w:rsidRPr="004A6E60" w:rsidRDefault="000E31B1" w:rsidP="00DA4FEB">
            <w:pPr>
              <w:tabs>
                <w:tab w:val="left" w:pos="6555"/>
              </w:tabs>
              <w:ind w:left="-96"/>
              <w:jc w:val="center"/>
              <w:rPr>
                <w:sz w:val="22"/>
                <w:szCs w:val="22"/>
              </w:rPr>
            </w:pPr>
            <w:r w:rsidRPr="00DA4FEB">
              <w:rPr>
                <w:sz w:val="22"/>
                <w:szCs w:val="22"/>
              </w:rPr>
              <w:t>0</w:t>
            </w:r>
          </w:p>
        </w:tc>
        <w:tc>
          <w:tcPr>
            <w:tcW w:w="403" w:type="pct"/>
          </w:tcPr>
          <w:p w:rsidR="000E31B1" w:rsidRPr="00F9180A" w:rsidRDefault="000E31B1" w:rsidP="00DA4FEB">
            <w:pPr>
              <w:tabs>
                <w:tab w:val="left" w:pos="6555"/>
              </w:tabs>
              <w:ind w:left="-96"/>
              <w:jc w:val="center"/>
              <w:rPr>
                <w:sz w:val="22"/>
                <w:szCs w:val="22"/>
              </w:rPr>
            </w:pPr>
            <w:r w:rsidRPr="00F9180A">
              <w:rPr>
                <w:sz w:val="22"/>
                <w:szCs w:val="22"/>
              </w:rPr>
              <w:t>478560,6</w:t>
            </w:r>
          </w:p>
        </w:tc>
      </w:tr>
      <w:tr w:rsidR="000E31B1" w:rsidRPr="004A6E60" w:rsidTr="00B351BC">
        <w:trPr>
          <w:trHeight w:val="184"/>
        </w:trPr>
        <w:tc>
          <w:tcPr>
            <w:tcW w:w="223" w:type="pct"/>
            <w:vMerge/>
            <w:tcBorders>
              <w:bottom w:val="nil"/>
            </w:tcBorders>
          </w:tcPr>
          <w:p w:rsidR="000E31B1" w:rsidRPr="004A6E60" w:rsidRDefault="000E31B1" w:rsidP="00916E56">
            <w:pPr>
              <w:jc w:val="center"/>
              <w:rPr>
                <w:sz w:val="22"/>
                <w:szCs w:val="22"/>
              </w:rPr>
            </w:pPr>
          </w:p>
        </w:tc>
        <w:tc>
          <w:tcPr>
            <w:tcW w:w="397" w:type="pct"/>
            <w:vMerge/>
            <w:tcBorders>
              <w:bottom w:val="nil"/>
            </w:tcBorders>
          </w:tcPr>
          <w:p w:rsidR="000E31B1" w:rsidRPr="004A6E60" w:rsidRDefault="000E31B1" w:rsidP="00916E56">
            <w:pPr>
              <w:widowControl w:val="0"/>
              <w:autoSpaceDE w:val="0"/>
              <w:autoSpaceDN w:val="0"/>
              <w:adjustRightInd w:val="0"/>
              <w:rPr>
                <w:sz w:val="22"/>
                <w:szCs w:val="22"/>
              </w:rPr>
            </w:pPr>
          </w:p>
        </w:tc>
        <w:tc>
          <w:tcPr>
            <w:tcW w:w="643" w:type="pct"/>
            <w:vMerge/>
            <w:tcBorders>
              <w:bottom w:val="nil"/>
            </w:tcBorders>
          </w:tcPr>
          <w:p w:rsidR="000E31B1" w:rsidRPr="004A6E60" w:rsidRDefault="000E31B1" w:rsidP="00916E56">
            <w:pPr>
              <w:widowControl w:val="0"/>
              <w:autoSpaceDE w:val="0"/>
              <w:autoSpaceDN w:val="0"/>
              <w:adjustRightInd w:val="0"/>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93349C" w:rsidRDefault="000E31B1" w:rsidP="00916E56">
            <w:pPr>
              <w:jc w:val="center"/>
              <w:rPr>
                <w:sz w:val="22"/>
                <w:szCs w:val="22"/>
              </w:rPr>
            </w:pPr>
            <w:r w:rsidRPr="0093349C">
              <w:rPr>
                <w:sz w:val="22"/>
                <w:szCs w:val="22"/>
              </w:rPr>
              <w:t>0</w:t>
            </w:r>
          </w:p>
        </w:tc>
        <w:tc>
          <w:tcPr>
            <w:tcW w:w="360" w:type="pct"/>
          </w:tcPr>
          <w:p w:rsidR="000E31B1" w:rsidRPr="004A6E60" w:rsidRDefault="000E31B1" w:rsidP="00DA4FEB">
            <w:pPr>
              <w:tabs>
                <w:tab w:val="left" w:pos="6555"/>
              </w:tabs>
              <w:ind w:left="-96"/>
              <w:jc w:val="center"/>
              <w:rPr>
                <w:sz w:val="22"/>
                <w:szCs w:val="22"/>
              </w:rPr>
            </w:pPr>
            <w:r w:rsidRPr="004A6E60">
              <w:rPr>
                <w:sz w:val="22"/>
                <w:szCs w:val="22"/>
              </w:rPr>
              <w:t>0</w:t>
            </w:r>
          </w:p>
        </w:tc>
        <w:tc>
          <w:tcPr>
            <w:tcW w:w="361" w:type="pct"/>
          </w:tcPr>
          <w:p w:rsidR="000E31B1" w:rsidRPr="00DA4FEB" w:rsidRDefault="000E31B1" w:rsidP="00DA4FEB">
            <w:pPr>
              <w:tabs>
                <w:tab w:val="left" w:pos="6555"/>
              </w:tabs>
              <w:ind w:left="-96"/>
              <w:jc w:val="center"/>
              <w:rPr>
                <w:sz w:val="22"/>
                <w:szCs w:val="22"/>
              </w:rPr>
            </w:pPr>
            <w:r w:rsidRPr="00DA4FEB">
              <w:rPr>
                <w:sz w:val="22"/>
                <w:szCs w:val="22"/>
              </w:rPr>
              <w:t>0</w:t>
            </w:r>
          </w:p>
        </w:tc>
        <w:tc>
          <w:tcPr>
            <w:tcW w:w="403" w:type="pct"/>
          </w:tcPr>
          <w:p w:rsidR="000E31B1" w:rsidRPr="00DA4FEB" w:rsidRDefault="000E31B1" w:rsidP="00DA4FEB">
            <w:pPr>
              <w:tabs>
                <w:tab w:val="left" w:pos="6555"/>
              </w:tabs>
              <w:ind w:left="-96"/>
              <w:jc w:val="center"/>
              <w:rPr>
                <w:sz w:val="22"/>
                <w:szCs w:val="22"/>
              </w:rPr>
            </w:pPr>
            <w:r w:rsidRPr="00DA4FEB">
              <w:rPr>
                <w:sz w:val="22"/>
                <w:szCs w:val="22"/>
              </w:rPr>
              <w:t>0</w:t>
            </w:r>
          </w:p>
        </w:tc>
      </w:tr>
      <w:tr w:rsidR="000E31B1" w:rsidRPr="004A6E60" w:rsidTr="00B351BC">
        <w:trPr>
          <w:trHeight w:val="43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widowControl w:val="0"/>
              <w:autoSpaceDE w:val="0"/>
              <w:autoSpaceDN w:val="0"/>
              <w:adjustRightInd w:val="0"/>
              <w:rPr>
                <w:sz w:val="22"/>
                <w:szCs w:val="22"/>
              </w:rPr>
            </w:pPr>
          </w:p>
        </w:tc>
        <w:tc>
          <w:tcPr>
            <w:tcW w:w="643" w:type="pct"/>
            <w:vMerge/>
          </w:tcPr>
          <w:p w:rsidR="000E31B1" w:rsidRPr="004A6E60" w:rsidRDefault="000E31B1" w:rsidP="00916E56">
            <w:pPr>
              <w:widowControl w:val="0"/>
              <w:autoSpaceDE w:val="0"/>
              <w:autoSpaceDN w:val="0"/>
              <w:adjustRightInd w:val="0"/>
              <w:rPr>
                <w:sz w:val="22"/>
                <w:szCs w:val="22"/>
              </w:rPr>
            </w:pPr>
          </w:p>
        </w:tc>
        <w:tc>
          <w:tcPr>
            <w:tcW w:w="496" w:type="pct"/>
          </w:tcPr>
          <w:p w:rsidR="000E31B1" w:rsidRPr="004A6E60" w:rsidRDefault="000E31B1" w:rsidP="00916E56">
            <w:pPr>
              <w:ind w:right="-107"/>
              <w:rPr>
                <w:sz w:val="22"/>
                <w:szCs w:val="22"/>
              </w:rPr>
            </w:pPr>
            <w:r w:rsidRPr="004A6E60">
              <w:rPr>
                <w:sz w:val="22"/>
                <w:szCs w:val="22"/>
              </w:rPr>
              <w:t>иные внебюджетные источники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Pr>
                <w:sz w:val="22"/>
                <w:szCs w:val="22"/>
              </w:rPr>
              <w:t>110593,8</w:t>
            </w:r>
          </w:p>
        </w:tc>
        <w:tc>
          <w:tcPr>
            <w:tcW w:w="360" w:type="pct"/>
          </w:tcPr>
          <w:p w:rsidR="000E31B1" w:rsidRPr="004A6E60" w:rsidRDefault="000E31B1" w:rsidP="00916E56">
            <w:pPr>
              <w:jc w:val="center"/>
              <w:rPr>
                <w:sz w:val="22"/>
                <w:szCs w:val="22"/>
              </w:rPr>
            </w:pPr>
            <w:r>
              <w:rPr>
                <w:sz w:val="22"/>
                <w:szCs w:val="22"/>
              </w:rPr>
              <w:t>76816,8</w:t>
            </w:r>
          </w:p>
        </w:tc>
        <w:tc>
          <w:tcPr>
            <w:tcW w:w="361" w:type="pct"/>
          </w:tcPr>
          <w:p w:rsidR="000E31B1" w:rsidRPr="004A6E60" w:rsidRDefault="000E31B1" w:rsidP="00916E56">
            <w:pPr>
              <w:jc w:val="center"/>
              <w:rPr>
                <w:sz w:val="22"/>
                <w:szCs w:val="22"/>
              </w:rPr>
            </w:pPr>
            <w:r w:rsidRPr="004A6E60">
              <w:rPr>
                <w:sz w:val="22"/>
                <w:szCs w:val="22"/>
              </w:rPr>
              <w:t>160350,0</w:t>
            </w:r>
          </w:p>
        </w:tc>
        <w:tc>
          <w:tcPr>
            <w:tcW w:w="360" w:type="pct"/>
          </w:tcPr>
          <w:p w:rsidR="000E31B1" w:rsidRPr="0093349C" w:rsidRDefault="000E31B1" w:rsidP="00916E56">
            <w:pPr>
              <w:jc w:val="center"/>
              <w:rPr>
                <w:sz w:val="22"/>
                <w:szCs w:val="22"/>
              </w:rPr>
            </w:pPr>
            <w:r w:rsidRPr="0093349C">
              <w:rPr>
                <w:sz w:val="22"/>
                <w:szCs w:val="22"/>
              </w:rPr>
              <w:t>130800,0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403" w:type="pct"/>
          </w:tcPr>
          <w:p w:rsidR="000E31B1" w:rsidRPr="00F9180A" w:rsidRDefault="000E31B1" w:rsidP="00916E56">
            <w:pPr>
              <w:jc w:val="center"/>
              <w:rPr>
                <w:sz w:val="22"/>
                <w:szCs w:val="22"/>
              </w:rPr>
            </w:pPr>
            <w:r w:rsidRPr="00F9180A">
              <w:rPr>
                <w:sz w:val="22"/>
                <w:szCs w:val="22"/>
              </w:rPr>
              <w:t>478560,6</w:t>
            </w:r>
          </w:p>
        </w:tc>
      </w:tr>
      <w:tr w:rsidR="000E31B1" w:rsidRPr="004A6E60" w:rsidTr="00B351BC">
        <w:trPr>
          <w:trHeight w:val="435"/>
        </w:trPr>
        <w:tc>
          <w:tcPr>
            <w:tcW w:w="223" w:type="pct"/>
            <w:vMerge w:val="restart"/>
          </w:tcPr>
          <w:p w:rsidR="000E31B1" w:rsidRPr="004A6E60" w:rsidRDefault="000E31B1" w:rsidP="00916E56">
            <w:pPr>
              <w:jc w:val="center"/>
              <w:rPr>
                <w:sz w:val="22"/>
                <w:szCs w:val="22"/>
              </w:rPr>
            </w:pPr>
            <w:r w:rsidRPr="004A6E60">
              <w:rPr>
                <w:sz w:val="22"/>
                <w:szCs w:val="22"/>
              </w:rPr>
              <w:t>2.3</w:t>
            </w:r>
          </w:p>
        </w:tc>
        <w:tc>
          <w:tcPr>
            <w:tcW w:w="397" w:type="pct"/>
            <w:vMerge w:val="restart"/>
          </w:tcPr>
          <w:p w:rsidR="000E31B1" w:rsidRPr="004A6E60" w:rsidRDefault="000E31B1" w:rsidP="00916E56">
            <w:pPr>
              <w:rPr>
                <w:sz w:val="22"/>
                <w:szCs w:val="22"/>
              </w:rPr>
            </w:pPr>
            <w:r w:rsidRPr="004A6E60">
              <w:rPr>
                <w:sz w:val="22"/>
                <w:szCs w:val="22"/>
              </w:rPr>
              <w:t xml:space="preserve">Отдельное </w:t>
            </w:r>
          </w:p>
          <w:p w:rsidR="000E31B1" w:rsidRPr="004A6E60" w:rsidRDefault="000E31B1" w:rsidP="00916E56">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B351BC">
            <w:pPr>
              <w:rPr>
                <w:sz w:val="22"/>
                <w:szCs w:val="22"/>
              </w:rPr>
            </w:pPr>
            <w:r w:rsidRPr="004A6E60">
              <w:rPr>
                <w:sz w:val="22"/>
                <w:szCs w:val="22"/>
              </w:rPr>
              <w:t>«Превентивные меры, направлен</w:t>
            </w:r>
            <w:r w:rsidR="00B351BC">
              <w:rPr>
                <w:sz w:val="22"/>
                <w:szCs w:val="22"/>
              </w:rPr>
              <w:t>-</w:t>
            </w:r>
            <w:r w:rsidRPr="004A6E60">
              <w:rPr>
                <w:sz w:val="22"/>
                <w:szCs w:val="22"/>
              </w:rPr>
              <w:t xml:space="preserve">ные на </w:t>
            </w:r>
            <w:r>
              <w:rPr>
                <w:sz w:val="22"/>
                <w:szCs w:val="22"/>
              </w:rPr>
              <w:t>с</w:t>
            </w:r>
            <w:r w:rsidRPr="004A6E60">
              <w:rPr>
                <w:sz w:val="22"/>
                <w:szCs w:val="22"/>
              </w:rPr>
              <w:t xml:space="preserve">нижение </w:t>
            </w:r>
            <w:r w:rsidRPr="004A6E60">
              <w:rPr>
                <w:sz w:val="22"/>
                <w:szCs w:val="22"/>
              </w:rPr>
              <w:lastRenderedPageBreak/>
              <w:t>производственно</w:t>
            </w:r>
            <w:r w:rsidR="00B351BC">
              <w:rPr>
                <w:sz w:val="22"/>
                <w:szCs w:val="22"/>
              </w:rPr>
              <w:t>-</w:t>
            </w:r>
            <w:r w:rsidRPr="004A6E60">
              <w:rPr>
                <w:sz w:val="22"/>
                <w:szCs w:val="22"/>
              </w:rPr>
              <w:t>г</w:t>
            </w:r>
            <w:r w:rsidR="00B351BC">
              <w:rPr>
                <w:sz w:val="22"/>
                <w:szCs w:val="22"/>
              </w:rPr>
              <w:t xml:space="preserve">о </w:t>
            </w:r>
            <w:r w:rsidRPr="004A6E60">
              <w:rPr>
                <w:sz w:val="22"/>
                <w:szCs w:val="22"/>
              </w:rPr>
              <w:t>травматизма и профессиональных заболеваний, включая совершенствова</w:t>
            </w:r>
            <w:r>
              <w:rPr>
                <w:sz w:val="22"/>
                <w:szCs w:val="22"/>
              </w:rPr>
              <w:t>-</w:t>
            </w:r>
            <w:r w:rsidRPr="004A6E60">
              <w:rPr>
                <w:sz w:val="22"/>
                <w:szCs w:val="22"/>
              </w:rPr>
              <w:t>ние лечебно-</w:t>
            </w:r>
            <w:r>
              <w:rPr>
                <w:sz w:val="22"/>
                <w:szCs w:val="22"/>
              </w:rPr>
              <w:t>п</w:t>
            </w:r>
            <w:r w:rsidRPr="004A6E60">
              <w:rPr>
                <w:sz w:val="22"/>
                <w:szCs w:val="22"/>
              </w:rPr>
              <w:t>рофилак</w:t>
            </w:r>
            <w:r>
              <w:rPr>
                <w:sz w:val="22"/>
                <w:szCs w:val="22"/>
              </w:rPr>
              <w:t>-</w:t>
            </w:r>
            <w:r w:rsidRPr="004A6E60">
              <w:rPr>
                <w:sz w:val="22"/>
                <w:szCs w:val="22"/>
              </w:rPr>
              <w:t>тического обслуживания работающего населения»</w:t>
            </w:r>
          </w:p>
        </w:tc>
        <w:tc>
          <w:tcPr>
            <w:tcW w:w="496" w:type="pct"/>
          </w:tcPr>
          <w:p w:rsidR="000E31B1" w:rsidRPr="004A6E60" w:rsidRDefault="000E31B1" w:rsidP="00916E56">
            <w:pPr>
              <w:rPr>
                <w:sz w:val="22"/>
                <w:szCs w:val="22"/>
              </w:rPr>
            </w:pPr>
            <w:r w:rsidRPr="004A6E60">
              <w:rPr>
                <w:sz w:val="22"/>
                <w:szCs w:val="22"/>
              </w:rPr>
              <w:lastRenderedPageBreak/>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Pr>
                <w:sz w:val="22"/>
                <w:szCs w:val="22"/>
              </w:rPr>
              <w:t>145182,7</w:t>
            </w:r>
          </w:p>
        </w:tc>
        <w:tc>
          <w:tcPr>
            <w:tcW w:w="360" w:type="pct"/>
          </w:tcPr>
          <w:p w:rsidR="000E31B1" w:rsidRPr="004A6E60" w:rsidRDefault="000E31B1" w:rsidP="00916E56">
            <w:pPr>
              <w:jc w:val="center"/>
              <w:rPr>
                <w:sz w:val="22"/>
                <w:szCs w:val="22"/>
              </w:rPr>
            </w:pPr>
            <w:r>
              <w:rPr>
                <w:sz w:val="22"/>
                <w:szCs w:val="22"/>
              </w:rPr>
              <w:t>172363,7</w:t>
            </w:r>
          </w:p>
        </w:tc>
        <w:tc>
          <w:tcPr>
            <w:tcW w:w="361" w:type="pct"/>
          </w:tcPr>
          <w:p w:rsidR="000E31B1" w:rsidRPr="00F9180A" w:rsidRDefault="000E31B1" w:rsidP="00916E56">
            <w:pPr>
              <w:jc w:val="center"/>
              <w:rPr>
                <w:sz w:val="22"/>
                <w:szCs w:val="22"/>
              </w:rPr>
            </w:pPr>
            <w:r w:rsidRPr="00F9180A">
              <w:rPr>
                <w:sz w:val="22"/>
                <w:szCs w:val="22"/>
              </w:rPr>
              <w:t>217202,0</w:t>
            </w:r>
          </w:p>
        </w:tc>
        <w:tc>
          <w:tcPr>
            <w:tcW w:w="360" w:type="pct"/>
          </w:tcPr>
          <w:p w:rsidR="000E31B1" w:rsidRPr="0093349C" w:rsidRDefault="000E31B1" w:rsidP="00916E56">
            <w:pPr>
              <w:ind w:left="-37"/>
              <w:jc w:val="center"/>
              <w:rPr>
                <w:sz w:val="22"/>
                <w:szCs w:val="22"/>
              </w:rPr>
            </w:pPr>
            <w:r w:rsidRPr="00F9180A">
              <w:rPr>
                <w:sz w:val="22"/>
                <w:szCs w:val="22"/>
              </w:rPr>
              <w:t>105878,7</w:t>
            </w:r>
          </w:p>
        </w:tc>
        <w:tc>
          <w:tcPr>
            <w:tcW w:w="360" w:type="pct"/>
          </w:tcPr>
          <w:p w:rsidR="000E31B1" w:rsidRPr="004A6E60" w:rsidRDefault="000E31B1" w:rsidP="00DA4FEB">
            <w:pPr>
              <w:jc w:val="center"/>
              <w:rPr>
                <w:sz w:val="22"/>
                <w:szCs w:val="22"/>
              </w:rPr>
            </w:pPr>
            <w:r>
              <w:rPr>
                <w:sz w:val="22"/>
                <w:szCs w:val="22"/>
              </w:rPr>
              <w:t>239806,0</w:t>
            </w:r>
          </w:p>
        </w:tc>
        <w:tc>
          <w:tcPr>
            <w:tcW w:w="361" w:type="pct"/>
          </w:tcPr>
          <w:p w:rsidR="000E31B1" w:rsidRPr="004A6E60" w:rsidRDefault="000E31B1" w:rsidP="00DA4FEB">
            <w:pPr>
              <w:jc w:val="center"/>
              <w:rPr>
                <w:sz w:val="22"/>
                <w:szCs w:val="22"/>
              </w:rPr>
            </w:pPr>
            <w:r w:rsidRPr="00DA4FEB">
              <w:rPr>
                <w:sz w:val="22"/>
                <w:szCs w:val="22"/>
              </w:rPr>
              <w:t>249806,0</w:t>
            </w:r>
          </w:p>
        </w:tc>
        <w:tc>
          <w:tcPr>
            <w:tcW w:w="403" w:type="pct"/>
          </w:tcPr>
          <w:p w:rsidR="000E31B1" w:rsidRPr="00F9180A" w:rsidRDefault="000E31B1" w:rsidP="00DA4FEB">
            <w:pPr>
              <w:ind w:hanging="153"/>
              <w:jc w:val="center"/>
              <w:rPr>
                <w:sz w:val="22"/>
                <w:szCs w:val="22"/>
              </w:rPr>
            </w:pPr>
            <w:r w:rsidRPr="00F9180A">
              <w:rPr>
                <w:sz w:val="22"/>
                <w:szCs w:val="22"/>
              </w:rPr>
              <w:t>1130239,1</w:t>
            </w:r>
          </w:p>
        </w:tc>
      </w:tr>
      <w:tr w:rsidR="000E31B1" w:rsidRPr="004A6E60" w:rsidTr="00B351BC">
        <w:trPr>
          <w:trHeight w:val="43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widowControl w:val="0"/>
              <w:autoSpaceDE w:val="0"/>
              <w:autoSpaceDN w:val="0"/>
              <w:adjustRightInd w:val="0"/>
              <w:rPr>
                <w:sz w:val="22"/>
                <w:szCs w:val="22"/>
              </w:rPr>
            </w:pPr>
          </w:p>
        </w:tc>
        <w:tc>
          <w:tcPr>
            <w:tcW w:w="643" w:type="pct"/>
            <w:vMerge/>
          </w:tcPr>
          <w:p w:rsidR="000E31B1" w:rsidRPr="004A6E60" w:rsidRDefault="000E31B1" w:rsidP="00916E56">
            <w:pPr>
              <w:widowControl w:val="0"/>
              <w:autoSpaceDE w:val="0"/>
              <w:autoSpaceDN w:val="0"/>
              <w:adjustRightInd w:val="0"/>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93349C" w:rsidRDefault="000E31B1" w:rsidP="00916E56">
            <w:pPr>
              <w:jc w:val="center"/>
              <w:rPr>
                <w:sz w:val="22"/>
                <w:szCs w:val="22"/>
              </w:rPr>
            </w:pPr>
            <w:r w:rsidRPr="0093349C">
              <w:rPr>
                <w:sz w:val="22"/>
                <w:szCs w:val="22"/>
              </w:rPr>
              <w:t>0</w:t>
            </w:r>
          </w:p>
        </w:tc>
        <w:tc>
          <w:tcPr>
            <w:tcW w:w="360" w:type="pct"/>
          </w:tcPr>
          <w:p w:rsidR="000E31B1" w:rsidRPr="004A6E60" w:rsidRDefault="000E31B1" w:rsidP="00916E56">
            <w:pPr>
              <w:jc w:val="center"/>
              <w:rPr>
                <w:sz w:val="22"/>
                <w:szCs w:val="22"/>
              </w:rPr>
            </w:pPr>
            <w:r>
              <w:rPr>
                <w:sz w:val="22"/>
                <w:szCs w:val="22"/>
              </w:rPr>
              <w:t>0</w:t>
            </w:r>
          </w:p>
        </w:tc>
        <w:tc>
          <w:tcPr>
            <w:tcW w:w="361" w:type="pct"/>
          </w:tcPr>
          <w:p w:rsidR="000E31B1" w:rsidRPr="00DA4FEB" w:rsidRDefault="000E31B1" w:rsidP="00916E56">
            <w:pPr>
              <w:jc w:val="center"/>
              <w:rPr>
                <w:sz w:val="22"/>
                <w:szCs w:val="22"/>
              </w:rPr>
            </w:pPr>
            <w:r w:rsidRPr="00DA4FEB">
              <w:rPr>
                <w:sz w:val="22"/>
                <w:szCs w:val="22"/>
              </w:rPr>
              <w:t>0</w:t>
            </w:r>
          </w:p>
        </w:tc>
        <w:tc>
          <w:tcPr>
            <w:tcW w:w="403" w:type="pct"/>
          </w:tcPr>
          <w:p w:rsidR="000E31B1" w:rsidRPr="00DA4FEB" w:rsidRDefault="000E31B1" w:rsidP="00916E56">
            <w:pPr>
              <w:jc w:val="center"/>
              <w:rPr>
                <w:sz w:val="22"/>
                <w:szCs w:val="22"/>
              </w:rPr>
            </w:pPr>
            <w:r w:rsidRPr="00DA4FEB">
              <w:rPr>
                <w:sz w:val="22"/>
                <w:szCs w:val="22"/>
              </w:rPr>
              <w:t>0</w:t>
            </w:r>
          </w:p>
        </w:tc>
      </w:tr>
      <w:tr w:rsidR="000E31B1" w:rsidRPr="004A6E60" w:rsidTr="00B351BC">
        <w:trPr>
          <w:trHeight w:val="43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widowControl w:val="0"/>
              <w:autoSpaceDE w:val="0"/>
              <w:autoSpaceDN w:val="0"/>
              <w:adjustRightInd w:val="0"/>
              <w:rPr>
                <w:sz w:val="22"/>
                <w:szCs w:val="22"/>
              </w:rPr>
            </w:pPr>
          </w:p>
        </w:tc>
        <w:tc>
          <w:tcPr>
            <w:tcW w:w="643" w:type="pct"/>
            <w:vMerge/>
          </w:tcPr>
          <w:p w:rsidR="000E31B1" w:rsidRPr="004A6E60" w:rsidRDefault="000E31B1" w:rsidP="00916E56">
            <w:pPr>
              <w:widowControl w:val="0"/>
              <w:autoSpaceDE w:val="0"/>
              <w:autoSpaceDN w:val="0"/>
              <w:adjustRightInd w:val="0"/>
              <w:rPr>
                <w:sz w:val="22"/>
                <w:szCs w:val="22"/>
              </w:rPr>
            </w:pPr>
          </w:p>
        </w:tc>
        <w:tc>
          <w:tcPr>
            <w:tcW w:w="496" w:type="pct"/>
          </w:tcPr>
          <w:p w:rsidR="000E31B1" w:rsidRPr="004A6E60" w:rsidRDefault="000E31B1" w:rsidP="00916E56">
            <w:pPr>
              <w:rPr>
                <w:sz w:val="22"/>
                <w:szCs w:val="22"/>
              </w:rPr>
            </w:pPr>
            <w:r w:rsidRPr="004A6E60">
              <w:rPr>
                <w:sz w:val="22"/>
                <w:szCs w:val="22"/>
              </w:rPr>
              <w:t xml:space="preserve">Фонд социального страхования Российской Федерации </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141</w:t>
            </w:r>
            <w:r>
              <w:rPr>
                <w:sz w:val="22"/>
                <w:szCs w:val="22"/>
              </w:rPr>
              <w:t>526</w:t>
            </w:r>
            <w:r w:rsidRPr="004A6E60">
              <w:rPr>
                <w:sz w:val="22"/>
                <w:szCs w:val="22"/>
              </w:rPr>
              <w:t>,7</w:t>
            </w:r>
          </w:p>
        </w:tc>
        <w:tc>
          <w:tcPr>
            <w:tcW w:w="360" w:type="pct"/>
          </w:tcPr>
          <w:p w:rsidR="000E31B1" w:rsidRPr="004A6E60" w:rsidRDefault="000E31B1" w:rsidP="00916E56">
            <w:pPr>
              <w:jc w:val="center"/>
              <w:rPr>
                <w:sz w:val="22"/>
                <w:szCs w:val="22"/>
              </w:rPr>
            </w:pPr>
            <w:r>
              <w:rPr>
                <w:sz w:val="22"/>
                <w:szCs w:val="22"/>
              </w:rPr>
              <w:t>161111,5</w:t>
            </w:r>
          </w:p>
        </w:tc>
        <w:tc>
          <w:tcPr>
            <w:tcW w:w="361" w:type="pct"/>
          </w:tcPr>
          <w:p w:rsidR="000E31B1" w:rsidRPr="00F9180A" w:rsidRDefault="000E31B1" w:rsidP="00916E56">
            <w:pPr>
              <w:jc w:val="center"/>
              <w:rPr>
                <w:sz w:val="22"/>
                <w:szCs w:val="22"/>
              </w:rPr>
            </w:pPr>
            <w:r w:rsidRPr="00F9180A">
              <w:rPr>
                <w:sz w:val="22"/>
                <w:szCs w:val="22"/>
              </w:rPr>
              <w:t>190396,0</w:t>
            </w:r>
          </w:p>
        </w:tc>
        <w:tc>
          <w:tcPr>
            <w:tcW w:w="360" w:type="pct"/>
          </w:tcPr>
          <w:p w:rsidR="000E31B1" w:rsidRPr="0093349C" w:rsidRDefault="000E31B1" w:rsidP="00916E56">
            <w:pPr>
              <w:jc w:val="center"/>
              <w:rPr>
                <w:sz w:val="22"/>
                <w:szCs w:val="22"/>
              </w:rPr>
            </w:pPr>
            <w:r w:rsidRPr="0093349C">
              <w:rPr>
                <w:sz w:val="22"/>
                <w:szCs w:val="22"/>
              </w:rPr>
              <w:t>101498,7</w:t>
            </w:r>
          </w:p>
        </w:tc>
        <w:tc>
          <w:tcPr>
            <w:tcW w:w="360" w:type="pct"/>
          </w:tcPr>
          <w:p w:rsidR="000E31B1" w:rsidRPr="004A6E60" w:rsidRDefault="000E31B1" w:rsidP="00916E56">
            <w:pPr>
              <w:jc w:val="center"/>
              <w:rPr>
                <w:sz w:val="22"/>
                <w:szCs w:val="22"/>
              </w:rPr>
            </w:pPr>
            <w:r w:rsidRPr="004A6E60">
              <w:rPr>
                <w:sz w:val="22"/>
                <w:szCs w:val="22"/>
              </w:rPr>
              <w:t>213000,0</w:t>
            </w:r>
          </w:p>
        </w:tc>
        <w:tc>
          <w:tcPr>
            <w:tcW w:w="361" w:type="pct"/>
          </w:tcPr>
          <w:p w:rsidR="000E31B1" w:rsidRPr="004A6E60" w:rsidRDefault="000E31B1" w:rsidP="00916E56">
            <w:pPr>
              <w:jc w:val="center"/>
              <w:rPr>
                <w:sz w:val="22"/>
                <w:szCs w:val="22"/>
              </w:rPr>
            </w:pPr>
            <w:r w:rsidRPr="004A6E60">
              <w:rPr>
                <w:sz w:val="22"/>
                <w:szCs w:val="22"/>
              </w:rPr>
              <w:t>223000,0</w:t>
            </w:r>
          </w:p>
        </w:tc>
        <w:tc>
          <w:tcPr>
            <w:tcW w:w="403" w:type="pct"/>
          </w:tcPr>
          <w:p w:rsidR="000E31B1" w:rsidRPr="00F9180A" w:rsidRDefault="000E31B1" w:rsidP="00916E56">
            <w:pPr>
              <w:jc w:val="center"/>
              <w:rPr>
                <w:sz w:val="22"/>
                <w:szCs w:val="22"/>
              </w:rPr>
            </w:pPr>
            <w:r w:rsidRPr="00F9180A">
              <w:rPr>
                <w:sz w:val="22"/>
                <w:szCs w:val="22"/>
              </w:rPr>
              <w:t>1030532,9</w:t>
            </w:r>
          </w:p>
        </w:tc>
      </w:tr>
      <w:tr w:rsidR="000E31B1" w:rsidRPr="004A6E60" w:rsidTr="00B351BC">
        <w:trPr>
          <w:trHeight w:val="43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widowControl w:val="0"/>
              <w:autoSpaceDE w:val="0"/>
              <w:autoSpaceDN w:val="0"/>
              <w:adjustRightInd w:val="0"/>
              <w:rPr>
                <w:sz w:val="22"/>
                <w:szCs w:val="22"/>
              </w:rPr>
            </w:pPr>
          </w:p>
        </w:tc>
        <w:tc>
          <w:tcPr>
            <w:tcW w:w="643" w:type="pct"/>
            <w:vMerge/>
          </w:tcPr>
          <w:p w:rsidR="000E31B1" w:rsidRPr="004A6E60" w:rsidRDefault="000E31B1" w:rsidP="00916E56">
            <w:pPr>
              <w:widowControl w:val="0"/>
              <w:autoSpaceDE w:val="0"/>
              <w:autoSpaceDN w:val="0"/>
              <w:adjustRightInd w:val="0"/>
              <w:rPr>
                <w:sz w:val="22"/>
                <w:szCs w:val="22"/>
              </w:rPr>
            </w:pPr>
          </w:p>
        </w:tc>
        <w:tc>
          <w:tcPr>
            <w:tcW w:w="496" w:type="pct"/>
          </w:tcPr>
          <w:p w:rsidR="000E31B1" w:rsidRPr="004A6E60" w:rsidRDefault="000E31B1" w:rsidP="00916E56">
            <w:pPr>
              <w:ind w:right="-107"/>
              <w:rPr>
                <w:sz w:val="22"/>
                <w:szCs w:val="22"/>
              </w:rPr>
            </w:pPr>
            <w:r w:rsidRPr="004A6E60">
              <w:rPr>
                <w:sz w:val="22"/>
                <w:szCs w:val="22"/>
              </w:rPr>
              <w:t>иные внебюджетные источники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Pr>
                <w:sz w:val="22"/>
                <w:szCs w:val="22"/>
              </w:rPr>
              <w:t>3656</w:t>
            </w:r>
            <w:r w:rsidRPr="004A6E60">
              <w:rPr>
                <w:sz w:val="22"/>
                <w:szCs w:val="22"/>
              </w:rPr>
              <w:t>,0</w:t>
            </w:r>
          </w:p>
        </w:tc>
        <w:tc>
          <w:tcPr>
            <w:tcW w:w="360" w:type="pct"/>
          </w:tcPr>
          <w:p w:rsidR="000E31B1" w:rsidRPr="004A6E60" w:rsidRDefault="000E31B1" w:rsidP="00916E56">
            <w:pPr>
              <w:jc w:val="center"/>
              <w:rPr>
                <w:sz w:val="22"/>
                <w:szCs w:val="22"/>
              </w:rPr>
            </w:pPr>
            <w:r>
              <w:rPr>
                <w:sz w:val="22"/>
                <w:szCs w:val="22"/>
              </w:rPr>
              <w:t>11252,2</w:t>
            </w:r>
          </w:p>
        </w:tc>
        <w:tc>
          <w:tcPr>
            <w:tcW w:w="361" w:type="pct"/>
          </w:tcPr>
          <w:p w:rsidR="000E31B1" w:rsidRPr="004A6E60" w:rsidRDefault="000E31B1" w:rsidP="00916E56">
            <w:pPr>
              <w:jc w:val="center"/>
              <w:rPr>
                <w:sz w:val="22"/>
                <w:szCs w:val="22"/>
              </w:rPr>
            </w:pPr>
            <w:r w:rsidRPr="004A6E60">
              <w:rPr>
                <w:sz w:val="22"/>
                <w:szCs w:val="22"/>
              </w:rPr>
              <w:t>26806,0</w:t>
            </w:r>
          </w:p>
        </w:tc>
        <w:tc>
          <w:tcPr>
            <w:tcW w:w="360" w:type="pct"/>
          </w:tcPr>
          <w:p w:rsidR="000E31B1" w:rsidRPr="0093349C" w:rsidRDefault="000E31B1" w:rsidP="00916E56">
            <w:pPr>
              <w:jc w:val="center"/>
              <w:rPr>
                <w:sz w:val="22"/>
                <w:szCs w:val="22"/>
              </w:rPr>
            </w:pPr>
            <w:r w:rsidRPr="0093349C">
              <w:rPr>
                <w:sz w:val="22"/>
                <w:szCs w:val="22"/>
              </w:rPr>
              <w:t>4380,0</w:t>
            </w:r>
          </w:p>
        </w:tc>
        <w:tc>
          <w:tcPr>
            <w:tcW w:w="360" w:type="pct"/>
          </w:tcPr>
          <w:p w:rsidR="000E31B1" w:rsidRPr="004A6E60" w:rsidRDefault="000E31B1" w:rsidP="00916E56">
            <w:pPr>
              <w:jc w:val="center"/>
              <w:rPr>
                <w:sz w:val="22"/>
                <w:szCs w:val="22"/>
              </w:rPr>
            </w:pPr>
            <w:r w:rsidRPr="004A6E60">
              <w:rPr>
                <w:sz w:val="22"/>
                <w:szCs w:val="22"/>
              </w:rPr>
              <w:t>26806,0</w:t>
            </w:r>
          </w:p>
        </w:tc>
        <w:tc>
          <w:tcPr>
            <w:tcW w:w="361" w:type="pct"/>
          </w:tcPr>
          <w:p w:rsidR="000E31B1" w:rsidRPr="004A6E60" w:rsidRDefault="000E31B1" w:rsidP="00916E56">
            <w:pPr>
              <w:jc w:val="center"/>
              <w:rPr>
                <w:sz w:val="22"/>
                <w:szCs w:val="22"/>
              </w:rPr>
            </w:pPr>
            <w:r w:rsidRPr="004A6E60">
              <w:rPr>
                <w:sz w:val="22"/>
                <w:szCs w:val="22"/>
              </w:rPr>
              <w:t>26806,0</w:t>
            </w:r>
          </w:p>
        </w:tc>
        <w:tc>
          <w:tcPr>
            <w:tcW w:w="403" w:type="pct"/>
          </w:tcPr>
          <w:p w:rsidR="000E31B1" w:rsidRPr="00F9180A" w:rsidRDefault="000E31B1" w:rsidP="00916E56">
            <w:pPr>
              <w:jc w:val="center"/>
              <w:rPr>
                <w:sz w:val="22"/>
                <w:szCs w:val="22"/>
              </w:rPr>
            </w:pPr>
            <w:r w:rsidRPr="00F9180A">
              <w:rPr>
                <w:sz w:val="22"/>
                <w:szCs w:val="22"/>
              </w:rPr>
              <w:t>99706,2</w:t>
            </w:r>
          </w:p>
        </w:tc>
      </w:tr>
      <w:tr w:rsidR="000E31B1" w:rsidRPr="004A6E60" w:rsidTr="00B351BC">
        <w:trPr>
          <w:trHeight w:val="301"/>
        </w:trPr>
        <w:tc>
          <w:tcPr>
            <w:tcW w:w="223" w:type="pct"/>
            <w:vMerge w:val="restart"/>
            <w:tcBorders>
              <w:top w:val="nil"/>
            </w:tcBorders>
          </w:tcPr>
          <w:p w:rsidR="000E31B1" w:rsidRPr="004A6E60" w:rsidRDefault="000E31B1" w:rsidP="00916E56">
            <w:pPr>
              <w:jc w:val="center"/>
              <w:rPr>
                <w:sz w:val="22"/>
                <w:szCs w:val="22"/>
              </w:rPr>
            </w:pPr>
            <w:r w:rsidRPr="004A6E60">
              <w:rPr>
                <w:sz w:val="22"/>
                <w:szCs w:val="22"/>
              </w:rPr>
              <w:t>2.4</w:t>
            </w:r>
          </w:p>
        </w:tc>
        <w:tc>
          <w:tcPr>
            <w:tcW w:w="397" w:type="pct"/>
            <w:vMerge w:val="restart"/>
            <w:tcBorders>
              <w:top w:val="nil"/>
            </w:tcBorders>
          </w:tcPr>
          <w:p w:rsidR="000E31B1" w:rsidRPr="004A6E60" w:rsidRDefault="000E31B1" w:rsidP="00916E56">
            <w:pPr>
              <w:rPr>
                <w:sz w:val="22"/>
                <w:szCs w:val="22"/>
              </w:rPr>
            </w:pPr>
            <w:r w:rsidRPr="004A6E60">
              <w:rPr>
                <w:sz w:val="22"/>
                <w:szCs w:val="22"/>
              </w:rPr>
              <w:t xml:space="preserve">Отдельное </w:t>
            </w:r>
          </w:p>
          <w:p w:rsidR="000E31B1" w:rsidRPr="004A6E60" w:rsidRDefault="000E31B1" w:rsidP="00916E56">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Borders>
              <w:top w:val="nil"/>
            </w:tcBorders>
          </w:tcPr>
          <w:p w:rsidR="000E31B1" w:rsidRPr="004A6E60" w:rsidRDefault="000E31B1" w:rsidP="00916E56">
            <w:pPr>
              <w:rPr>
                <w:sz w:val="22"/>
                <w:szCs w:val="22"/>
              </w:rPr>
            </w:pPr>
            <w:r w:rsidRPr="004A6E60">
              <w:rPr>
                <w:sz w:val="22"/>
                <w:szCs w:val="22"/>
              </w:rPr>
              <w:t xml:space="preserve">«Непрерывная подготовка работников по охране труда на основе современных технологий обучения» </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18404,2</w:t>
            </w:r>
          </w:p>
        </w:tc>
        <w:tc>
          <w:tcPr>
            <w:tcW w:w="360" w:type="pct"/>
          </w:tcPr>
          <w:p w:rsidR="000E31B1" w:rsidRPr="004A6E60" w:rsidRDefault="000E31B1" w:rsidP="00916E56">
            <w:pPr>
              <w:jc w:val="center"/>
              <w:rPr>
                <w:sz w:val="22"/>
                <w:szCs w:val="22"/>
              </w:rPr>
            </w:pPr>
            <w:r>
              <w:rPr>
                <w:sz w:val="22"/>
                <w:szCs w:val="22"/>
              </w:rPr>
              <w:t>18122</w:t>
            </w:r>
            <w:r w:rsidRPr="004A6E60">
              <w:rPr>
                <w:sz w:val="22"/>
                <w:szCs w:val="22"/>
              </w:rPr>
              <w:t>,</w:t>
            </w:r>
            <w:r>
              <w:rPr>
                <w:sz w:val="22"/>
                <w:szCs w:val="22"/>
              </w:rPr>
              <w:t>3</w:t>
            </w:r>
          </w:p>
        </w:tc>
        <w:tc>
          <w:tcPr>
            <w:tcW w:w="360" w:type="pct"/>
          </w:tcPr>
          <w:p w:rsidR="000E31B1" w:rsidRPr="004A6E60" w:rsidRDefault="000E31B1" w:rsidP="00916E56">
            <w:pPr>
              <w:jc w:val="center"/>
              <w:rPr>
                <w:sz w:val="22"/>
                <w:szCs w:val="22"/>
              </w:rPr>
            </w:pPr>
            <w:r>
              <w:rPr>
                <w:sz w:val="22"/>
                <w:szCs w:val="22"/>
              </w:rPr>
              <w:t>18444,3</w:t>
            </w:r>
          </w:p>
        </w:tc>
        <w:tc>
          <w:tcPr>
            <w:tcW w:w="361" w:type="pct"/>
          </w:tcPr>
          <w:p w:rsidR="000E31B1" w:rsidRPr="004A6E60" w:rsidRDefault="000E31B1" w:rsidP="00916E56">
            <w:pPr>
              <w:jc w:val="center"/>
              <w:rPr>
                <w:sz w:val="22"/>
                <w:szCs w:val="22"/>
              </w:rPr>
            </w:pPr>
            <w:r w:rsidRPr="004A6E60">
              <w:rPr>
                <w:sz w:val="22"/>
                <w:szCs w:val="22"/>
              </w:rPr>
              <w:t>16550,0</w:t>
            </w:r>
          </w:p>
        </w:tc>
        <w:tc>
          <w:tcPr>
            <w:tcW w:w="360" w:type="pct"/>
          </w:tcPr>
          <w:p w:rsidR="000E31B1" w:rsidRPr="0093349C" w:rsidRDefault="000E31B1" w:rsidP="00C662FA">
            <w:pPr>
              <w:jc w:val="center"/>
              <w:rPr>
                <w:sz w:val="22"/>
                <w:szCs w:val="22"/>
              </w:rPr>
            </w:pPr>
            <w:r w:rsidRPr="0093349C">
              <w:rPr>
                <w:sz w:val="22"/>
                <w:szCs w:val="22"/>
              </w:rPr>
              <w:t>16505,0</w:t>
            </w:r>
          </w:p>
        </w:tc>
        <w:tc>
          <w:tcPr>
            <w:tcW w:w="360" w:type="pct"/>
          </w:tcPr>
          <w:p w:rsidR="000E31B1" w:rsidRPr="004A6E60" w:rsidRDefault="000E31B1" w:rsidP="00916E56">
            <w:pPr>
              <w:jc w:val="center"/>
              <w:rPr>
                <w:sz w:val="22"/>
                <w:szCs w:val="22"/>
              </w:rPr>
            </w:pPr>
            <w:r w:rsidRPr="004A6E60">
              <w:rPr>
                <w:sz w:val="22"/>
                <w:szCs w:val="22"/>
              </w:rPr>
              <w:t>16550,0</w:t>
            </w:r>
          </w:p>
        </w:tc>
        <w:tc>
          <w:tcPr>
            <w:tcW w:w="361" w:type="pct"/>
          </w:tcPr>
          <w:p w:rsidR="000E31B1" w:rsidRPr="004A6E60" w:rsidRDefault="000E31B1" w:rsidP="00916E56">
            <w:pPr>
              <w:jc w:val="center"/>
              <w:rPr>
                <w:sz w:val="22"/>
                <w:szCs w:val="22"/>
              </w:rPr>
            </w:pPr>
            <w:r w:rsidRPr="004A6E60">
              <w:rPr>
                <w:sz w:val="22"/>
                <w:szCs w:val="22"/>
              </w:rPr>
              <w:t>16550,0</w:t>
            </w:r>
          </w:p>
        </w:tc>
        <w:tc>
          <w:tcPr>
            <w:tcW w:w="403" w:type="pct"/>
          </w:tcPr>
          <w:p w:rsidR="000E31B1" w:rsidRPr="00F9180A" w:rsidRDefault="000E31B1" w:rsidP="00916E56">
            <w:pPr>
              <w:jc w:val="center"/>
              <w:rPr>
                <w:sz w:val="22"/>
                <w:szCs w:val="22"/>
              </w:rPr>
            </w:pPr>
            <w:r w:rsidRPr="00F9180A">
              <w:rPr>
                <w:sz w:val="22"/>
                <w:szCs w:val="22"/>
              </w:rPr>
              <w:t>121125,8</w:t>
            </w:r>
          </w:p>
        </w:tc>
      </w:tr>
      <w:tr w:rsidR="000E31B1" w:rsidRPr="004A6E60" w:rsidTr="00B351BC">
        <w:trPr>
          <w:trHeight w:val="38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93349C" w:rsidRDefault="000E31B1" w:rsidP="00916E56">
            <w:pPr>
              <w:jc w:val="center"/>
              <w:rPr>
                <w:sz w:val="22"/>
                <w:szCs w:val="22"/>
              </w:rPr>
            </w:pPr>
            <w:r w:rsidRPr="0093349C">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351"/>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ind w:right="-107"/>
              <w:rPr>
                <w:sz w:val="22"/>
                <w:szCs w:val="22"/>
              </w:rPr>
            </w:pPr>
            <w:r w:rsidRPr="004A6E60">
              <w:rPr>
                <w:sz w:val="22"/>
                <w:szCs w:val="22"/>
              </w:rPr>
              <w:t>иные внебюджетные источники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18404,2</w:t>
            </w:r>
          </w:p>
        </w:tc>
        <w:tc>
          <w:tcPr>
            <w:tcW w:w="360" w:type="pct"/>
          </w:tcPr>
          <w:p w:rsidR="000E31B1" w:rsidRPr="004A6E60" w:rsidRDefault="000E31B1" w:rsidP="00916E56">
            <w:pPr>
              <w:jc w:val="center"/>
              <w:rPr>
                <w:sz w:val="22"/>
                <w:szCs w:val="22"/>
              </w:rPr>
            </w:pPr>
            <w:r>
              <w:rPr>
                <w:sz w:val="22"/>
                <w:szCs w:val="22"/>
              </w:rPr>
              <w:t>18122,3</w:t>
            </w:r>
          </w:p>
        </w:tc>
        <w:tc>
          <w:tcPr>
            <w:tcW w:w="360" w:type="pct"/>
          </w:tcPr>
          <w:p w:rsidR="000E31B1" w:rsidRPr="004A6E60" w:rsidRDefault="000E31B1" w:rsidP="00916E56">
            <w:pPr>
              <w:jc w:val="center"/>
              <w:rPr>
                <w:sz w:val="22"/>
                <w:szCs w:val="22"/>
              </w:rPr>
            </w:pPr>
            <w:r>
              <w:rPr>
                <w:sz w:val="22"/>
                <w:szCs w:val="22"/>
              </w:rPr>
              <w:t>18444,3</w:t>
            </w:r>
          </w:p>
        </w:tc>
        <w:tc>
          <w:tcPr>
            <w:tcW w:w="361" w:type="pct"/>
          </w:tcPr>
          <w:p w:rsidR="000E31B1" w:rsidRPr="004A6E60" w:rsidRDefault="000E31B1" w:rsidP="00916E56">
            <w:pPr>
              <w:jc w:val="center"/>
              <w:rPr>
                <w:sz w:val="22"/>
                <w:szCs w:val="22"/>
              </w:rPr>
            </w:pPr>
            <w:r w:rsidRPr="004A6E60">
              <w:rPr>
                <w:sz w:val="22"/>
                <w:szCs w:val="22"/>
              </w:rPr>
              <w:t>16550,0</w:t>
            </w:r>
          </w:p>
        </w:tc>
        <w:tc>
          <w:tcPr>
            <w:tcW w:w="360" w:type="pct"/>
          </w:tcPr>
          <w:p w:rsidR="000E31B1" w:rsidRPr="0093349C" w:rsidRDefault="000E31B1" w:rsidP="00C662FA">
            <w:pPr>
              <w:jc w:val="center"/>
              <w:rPr>
                <w:sz w:val="22"/>
                <w:szCs w:val="22"/>
              </w:rPr>
            </w:pPr>
            <w:r w:rsidRPr="0093349C">
              <w:rPr>
                <w:sz w:val="22"/>
                <w:szCs w:val="22"/>
              </w:rPr>
              <w:t>16505,0</w:t>
            </w:r>
          </w:p>
        </w:tc>
        <w:tc>
          <w:tcPr>
            <w:tcW w:w="360" w:type="pct"/>
          </w:tcPr>
          <w:p w:rsidR="000E31B1" w:rsidRPr="004A6E60" w:rsidRDefault="000E31B1" w:rsidP="00916E56">
            <w:pPr>
              <w:jc w:val="center"/>
              <w:rPr>
                <w:sz w:val="22"/>
                <w:szCs w:val="22"/>
              </w:rPr>
            </w:pPr>
            <w:r w:rsidRPr="004A6E60">
              <w:rPr>
                <w:sz w:val="22"/>
                <w:szCs w:val="22"/>
              </w:rPr>
              <w:t>16550,0</w:t>
            </w:r>
          </w:p>
        </w:tc>
        <w:tc>
          <w:tcPr>
            <w:tcW w:w="361" w:type="pct"/>
          </w:tcPr>
          <w:p w:rsidR="000E31B1" w:rsidRPr="004A6E60" w:rsidRDefault="000E31B1" w:rsidP="00916E56">
            <w:pPr>
              <w:jc w:val="center"/>
              <w:rPr>
                <w:sz w:val="22"/>
                <w:szCs w:val="22"/>
              </w:rPr>
            </w:pPr>
            <w:r w:rsidRPr="004A6E60">
              <w:rPr>
                <w:sz w:val="22"/>
                <w:szCs w:val="22"/>
              </w:rPr>
              <w:t>16550,0</w:t>
            </w:r>
          </w:p>
        </w:tc>
        <w:tc>
          <w:tcPr>
            <w:tcW w:w="403" w:type="pct"/>
          </w:tcPr>
          <w:p w:rsidR="000E31B1" w:rsidRPr="00F9180A" w:rsidRDefault="000E31B1" w:rsidP="00916E56">
            <w:pPr>
              <w:jc w:val="center"/>
              <w:rPr>
                <w:sz w:val="22"/>
                <w:szCs w:val="22"/>
              </w:rPr>
            </w:pPr>
            <w:r w:rsidRPr="00F9180A">
              <w:rPr>
                <w:sz w:val="22"/>
                <w:szCs w:val="22"/>
              </w:rPr>
              <w:t>121125,8</w:t>
            </w:r>
          </w:p>
        </w:tc>
      </w:tr>
      <w:tr w:rsidR="000E31B1" w:rsidRPr="004A6E60" w:rsidTr="00B351BC">
        <w:trPr>
          <w:trHeight w:val="351"/>
        </w:trPr>
        <w:tc>
          <w:tcPr>
            <w:tcW w:w="223" w:type="pct"/>
            <w:vMerge w:val="restart"/>
          </w:tcPr>
          <w:p w:rsidR="000E31B1" w:rsidRPr="00B26A53" w:rsidRDefault="000E31B1" w:rsidP="00A20E1D">
            <w:pPr>
              <w:jc w:val="center"/>
              <w:rPr>
                <w:sz w:val="22"/>
                <w:szCs w:val="22"/>
              </w:rPr>
            </w:pPr>
            <w:r w:rsidRPr="00B26A53">
              <w:rPr>
                <w:sz w:val="22"/>
                <w:szCs w:val="22"/>
              </w:rPr>
              <w:t>2.5</w:t>
            </w:r>
          </w:p>
        </w:tc>
        <w:tc>
          <w:tcPr>
            <w:tcW w:w="397" w:type="pct"/>
            <w:vMerge w:val="restart"/>
          </w:tcPr>
          <w:p w:rsidR="000E31B1" w:rsidRPr="00B26A53" w:rsidRDefault="000E31B1" w:rsidP="00A20E1D">
            <w:pPr>
              <w:rPr>
                <w:sz w:val="22"/>
                <w:szCs w:val="22"/>
              </w:rPr>
            </w:pPr>
            <w:r w:rsidRPr="00B26A53">
              <w:rPr>
                <w:sz w:val="22"/>
                <w:szCs w:val="22"/>
              </w:rPr>
              <w:t xml:space="preserve">Отдельное </w:t>
            </w:r>
          </w:p>
          <w:p w:rsidR="000E31B1" w:rsidRPr="00B26A53" w:rsidRDefault="000E31B1" w:rsidP="00A20E1D">
            <w:pPr>
              <w:rPr>
                <w:sz w:val="22"/>
                <w:szCs w:val="22"/>
              </w:rPr>
            </w:pPr>
            <w:r w:rsidRPr="00B26A53">
              <w:rPr>
                <w:sz w:val="22"/>
                <w:szCs w:val="22"/>
              </w:rPr>
              <w:t>мероприя-тие</w:t>
            </w:r>
          </w:p>
        </w:tc>
        <w:tc>
          <w:tcPr>
            <w:tcW w:w="643" w:type="pct"/>
            <w:vMerge w:val="restart"/>
          </w:tcPr>
          <w:p w:rsidR="000E31B1" w:rsidRPr="00B26A53" w:rsidRDefault="000E31B1" w:rsidP="00B351BC">
            <w:pPr>
              <w:rPr>
                <w:sz w:val="22"/>
                <w:szCs w:val="22"/>
              </w:rPr>
            </w:pPr>
            <w:r w:rsidRPr="00B26A53">
              <w:rPr>
                <w:sz w:val="22"/>
                <w:szCs w:val="22"/>
              </w:rPr>
              <w:t>«Организация награждения передовиков производства, трудовых династий, победителей и призеров</w:t>
            </w:r>
            <w:r w:rsidR="00B351BC">
              <w:rPr>
                <w:sz w:val="22"/>
                <w:szCs w:val="22"/>
              </w:rPr>
              <w:t xml:space="preserve">   </w:t>
            </w:r>
            <w:r w:rsidRPr="00B26A53">
              <w:rPr>
                <w:sz w:val="22"/>
                <w:szCs w:val="22"/>
              </w:rPr>
              <w:t xml:space="preserve"> регионального этапа Всероссийского конкурса «Лучший по профессии»</w:t>
            </w:r>
          </w:p>
        </w:tc>
        <w:tc>
          <w:tcPr>
            <w:tcW w:w="496" w:type="pct"/>
          </w:tcPr>
          <w:p w:rsidR="000E31B1" w:rsidRPr="00B26A53" w:rsidRDefault="000E31B1" w:rsidP="00A20E1D">
            <w:pPr>
              <w:rPr>
                <w:sz w:val="22"/>
                <w:szCs w:val="22"/>
              </w:rPr>
            </w:pPr>
            <w:r w:rsidRPr="00B26A53">
              <w:rPr>
                <w:sz w:val="22"/>
                <w:szCs w:val="22"/>
              </w:rPr>
              <w:t>всего</w:t>
            </w:r>
          </w:p>
        </w:tc>
        <w:tc>
          <w:tcPr>
            <w:tcW w:w="314"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272,8</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403"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272,8</w:t>
            </w:r>
          </w:p>
        </w:tc>
      </w:tr>
      <w:tr w:rsidR="000E31B1" w:rsidRPr="004A6E60" w:rsidTr="00B351BC">
        <w:trPr>
          <w:trHeight w:val="1945"/>
        </w:trPr>
        <w:tc>
          <w:tcPr>
            <w:tcW w:w="223" w:type="pct"/>
            <w:vMerge/>
          </w:tcPr>
          <w:p w:rsidR="000E31B1" w:rsidRPr="00B26A53" w:rsidRDefault="000E31B1" w:rsidP="00A20E1D">
            <w:pPr>
              <w:jc w:val="center"/>
              <w:rPr>
                <w:sz w:val="22"/>
                <w:szCs w:val="22"/>
              </w:rPr>
            </w:pPr>
          </w:p>
        </w:tc>
        <w:tc>
          <w:tcPr>
            <w:tcW w:w="397" w:type="pct"/>
            <w:vMerge/>
          </w:tcPr>
          <w:p w:rsidR="000E31B1" w:rsidRPr="00B26A53" w:rsidRDefault="000E31B1" w:rsidP="00A20E1D">
            <w:pPr>
              <w:rPr>
                <w:sz w:val="22"/>
                <w:szCs w:val="22"/>
              </w:rPr>
            </w:pPr>
          </w:p>
        </w:tc>
        <w:tc>
          <w:tcPr>
            <w:tcW w:w="643" w:type="pct"/>
            <w:vMerge/>
          </w:tcPr>
          <w:p w:rsidR="000E31B1" w:rsidRPr="00B26A53" w:rsidRDefault="000E31B1" w:rsidP="00916E56">
            <w:pPr>
              <w:rPr>
                <w:sz w:val="22"/>
                <w:szCs w:val="22"/>
              </w:rPr>
            </w:pPr>
          </w:p>
        </w:tc>
        <w:tc>
          <w:tcPr>
            <w:tcW w:w="496" w:type="pct"/>
          </w:tcPr>
          <w:p w:rsidR="000E31B1" w:rsidRPr="00B26A53" w:rsidRDefault="000E31B1" w:rsidP="00A20E1D">
            <w:pPr>
              <w:rPr>
                <w:sz w:val="22"/>
                <w:szCs w:val="22"/>
              </w:rPr>
            </w:pPr>
            <w:r w:rsidRPr="00B26A53">
              <w:rPr>
                <w:sz w:val="22"/>
                <w:szCs w:val="22"/>
              </w:rPr>
              <w:t>областной бюджет</w:t>
            </w:r>
          </w:p>
        </w:tc>
        <w:tc>
          <w:tcPr>
            <w:tcW w:w="314"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272,8</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403"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272,8</w:t>
            </w:r>
          </w:p>
        </w:tc>
      </w:tr>
      <w:tr w:rsidR="000E31B1" w:rsidRPr="004A6E60" w:rsidTr="00B351BC">
        <w:trPr>
          <w:trHeight w:val="583"/>
        </w:trPr>
        <w:tc>
          <w:tcPr>
            <w:tcW w:w="223" w:type="pct"/>
            <w:vMerge w:val="restart"/>
          </w:tcPr>
          <w:p w:rsidR="000E31B1" w:rsidRPr="009C38CA" w:rsidRDefault="000E31B1" w:rsidP="009C38CA">
            <w:pPr>
              <w:rPr>
                <w:spacing w:val="-2"/>
                <w:sz w:val="22"/>
                <w:szCs w:val="22"/>
              </w:rPr>
            </w:pPr>
            <w:r w:rsidRPr="009C38CA">
              <w:rPr>
                <w:spacing w:val="-2"/>
                <w:sz w:val="22"/>
                <w:szCs w:val="22"/>
              </w:rPr>
              <w:t>2.5</w:t>
            </w:r>
            <w:r w:rsidR="009F5A2D" w:rsidRPr="009C38CA">
              <w:rPr>
                <w:spacing w:val="-2"/>
                <w:sz w:val="22"/>
                <w:szCs w:val="22"/>
              </w:rPr>
              <w:t>–</w:t>
            </w:r>
            <w:r w:rsidR="005016A6" w:rsidRPr="009C38CA">
              <w:rPr>
                <w:spacing w:val="-2"/>
                <w:sz w:val="22"/>
                <w:szCs w:val="22"/>
              </w:rPr>
              <w:t>1</w:t>
            </w:r>
          </w:p>
        </w:tc>
        <w:tc>
          <w:tcPr>
            <w:tcW w:w="397" w:type="pct"/>
            <w:vMerge w:val="restart"/>
          </w:tcPr>
          <w:p w:rsidR="000E31B1" w:rsidRPr="00B26A53" w:rsidRDefault="000E31B1" w:rsidP="00CF2F08">
            <w:pPr>
              <w:rPr>
                <w:sz w:val="22"/>
                <w:szCs w:val="22"/>
              </w:rPr>
            </w:pPr>
            <w:r w:rsidRPr="00B26A53">
              <w:rPr>
                <w:sz w:val="22"/>
                <w:szCs w:val="22"/>
              </w:rPr>
              <w:t xml:space="preserve">Отдельное </w:t>
            </w:r>
          </w:p>
          <w:p w:rsidR="000E31B1" w:rsidRPr="00B26A53" w:rsidRDefault="00473611" w:rsidP="00CF2F08">
            <w:pPr>
              <w:rPr>
                <w:sz w:val="22"/>
                <w:szCs w:val="22"/>
              </w:rPr>
            </w:pPr>
            <w:r>
              <w:rPr>
                <w:sz w:val="22"/>
                <w:szCs w:val="22"/>
              </w:rPr>
              <w:lastRenderedPageBreak/>
              <w:t>м</w:t>
            </w:r>
            <w:r w:rsidR="000E31B1" w:rsidRPr="00B26A53">
              <w:rPr>
                <w:sz w:val="22"/>
                <w:szCs w:val="22"/>
              </w:rPr>
              <w:t>ероприя</w:t>
            </w:r>
            <w:r>
              <w:rPr>
                <w:sz w:val="22"/>
                <w:szCs w:val="22"/>
              </w:rPr>
              <w:t>-</w:t>
            </w:r>
            <w:r w:rsidR="000E31B1" w:rsidRPr="00B26A53">
              <w:rPr>
                <w:sz w:val="22"/>
                <w:szCs w:val="22"/>
              </w:rPr>
              <w:t>тие</w:t>
            </w:r>
          </w:p>
        </w:tc>
        <w:tc>
          <w:tcPr>
            <w:tcW w:w="643" w:type="pct"/>
            <w:vMerge w:val="restart"/>
          </w:tcPr>
          <w:p w:rsidR="000E31B1" w:rsidRPr="00B26A53" w:rsidRDefault="000E31B1" w:rsidP="001263DE">
            <w:pPr>
              <w:autoSpaceDE w:val="0"/>
              <w:autoSpaceDN w:val="0"/>
              <w:adjustRightInd w:val="0"/>
              <w:rPr>
                <w:sz w:val="22"/>
                <w:szCs w:val="22"/>
              </w:rPr>
            </w:pPr>
            <w:r w:rsidRPr="00B26A53">
              <w:rPr>
                <w:sz w:val="22"/>
                <w:szCs w:val="22"/>
              </w:rPr>
              <w:lastRenderedPageBreak/>
              <w:t xml:space="preserve">«Организация награждения </w:t>
            </w:r>
            <w:r w:rsidRPr="00B26A53">
              <w:rPr>
                <w:sz w:val="22"/>
                <w:szCs w:val="22"/>
              </w:rPr>
              <w:lastRenderedPageBreak/>
              <w:t>победителей и призеров регионального этапа Всероссийского конкурса «Лучший по профессии»</w:t>
            </w:r>
          </w:p>
        </w:tc>
        <w:tc>
          <w:tcPr>
            <w:tcW w:w="496" w:type="pct"/>
          </w:tcPr>
          <w:p w:rsidR="000E31B1" w:rsidRPr="00B26A53" w:rsidRDefault="000E31B1" w:rsidP="00B91544">
            <w:pPr>
              <w:rPr>
                <w:sz w:val="22"/>
                <w:szCs w:val="22"/>
              </w:rPr>
            </w:pPr>
            <w:r w:rsidRPr="00B26A53">
              <w:rPr>
                <w:sz w:val="22"/>
                <w:szCs w:val="22"/>
              </w:rPr>
              <w:lastRenderedPageBreak/>
              <w:t>всего</w:t>
            </w:r>
          </w:p>
        </w:tc>
        <w:tc>
          <w:tcPr>
            <w:tcW w:w="314"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0</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0</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403"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0</w:t>
            </w:r>
          </w:p>
        </w:tc>
      </w:tr>
      <w:tr w:rsidR="000E31B1" w:rsidRPr="004A6E60" w:rsidTr="00B351BC">
        <w:trPr>
          <w:trHeight w:val="1380"/>
        </w:trPr>
        <w:tc>
          <w:tcPr>
            <w:tcW w:w="223" w:type="pct"/>
            <w:vMerge/>
          </w:tcPr>
          <w:p w:rsidR="000E31B1" w:rsidRPr="00B26A53" w:rsidRDefault="000E31B1" w:rsidP="00A20E1D">
            <w:pPr>
              <w:jc w:val="center"/>
              <w:rPr>
                <w:sz w:val="22"/>
                <w:szCs w:val="22"/>
              </w:rPr>
            </w:pPr>
          </w:p>
        </w:tc>
        <w:tc>
          <w:tcPr>
            <w:tcW w:w="397" w:type="pct"/>
            <w:vMerge/>
          </w:tcPr>
          <w:p w:rsidR="000E31B1" w:rsidRPr="00B26A53" w:rsidRDefault="000E31B1" w:rsidP="00CF2F08">
            <w:pPr>
              <w:rPr>
                <w:sz w:val="22"/>
                <w:szCs w:val="22"/>
              </w:rPr>
            </w:pPr>
          </w:p>
        </w:tc>
        <w:tc>
          <w:tcPr>
            <w:tcW w:w="643" w:type="pct"/>
            <w:vMerge/>
          </w:tcPr>
          <w:p w:rsidR="000E31B1" w:rsidRPr="00B26A53" w:rsidRDefault="000E31B1" w:rsidP="00CF2F08">
            <w:pPr>
              <w:autoSpaceDE w:val="0"/>
              <w:autoSpaceDN w:val="0"/>
              <w:adjustRightInd w:val="0"/>
              <w:rPr>
                <w:sz w:val="22"/>
                <w:szCs w:val="22"/>
              </w:rPr>
            </w:pPr>
          </w:p>
        </w:tc>
        <w:tc>
          <w:tcPr>
            <w:tcW w:w="496" w:type="pct"/>
          </w:tcPr>
          <w:p w:rsidR="000E31B1" w:rsidRPr="00B26A53" w:rsidRDefault="000E31B1" w:rsidP="00B91544">
            <w:pPr>
              <w:rPr>
                <w:sz w:val="22"/>
                <w:szCs w:val="22"/>
              </w:rPr>
            </w:pPr>
            <w:r w:rsidRPr="00B26A53">
              <w:rPr>
                <w:sz w:val="22"/>
                <w:szCs w:val="22"/>
              </w:rPr>
              <w:t>областной бюджет</w:t>
            </w:r>
          </w:p>
        </w:tc>
        <w:tc>
          <w:tcPr>
            <w:tcW w:w="314"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0</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0</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403"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0</w:t>
            </w:r>
          </w:p>
        </w:tc>
      </w:tr>
      <w:tr w:rsidR="000E31B1" w:rsidRPr="004A6E60" w:rsidTr="00B351BC">
        <w:trPr>
          <w:trHeight w:val="475"/>
        </w:trPr>
        <w:tc>
          <w:tcPr>
            <w:tcW w:w="223" w:type="pct"/>
            <w:vMerge w:val="restart"/>
          </w:tcPr>
          <w:p w:rsidR="000E31B1" w:rsidRPr="00B26A53" w:rsidRDefault="000E31B1" w:rsidP="00A20E1D">
            <w:pPr>
              <w:jc w:val="center"/>
              <w:rPr>
                <w:sz w:val="22"/>
                <w:szCs w:val="22"/>
              </w:rPr>
            </w:pPr>
            <w:r w:rsidRPr="00B26A53">
              <w:rPr>
                <w:sz w:val="22"/>
                <w:szCs w:val="22"/>
              </w:rPr>
              <w:lastRenderedPageBreak/>
              <w:t>2.6</w:t>
            </w:r>
          </w:p>
        </w:tc>
        <w:tc>
          <w:tcPr>
            <w:tcW w:w="397" w:type="pct"/>
            <w:vMerge w:val="restart"/>
          </w:tcPr>
          <w:p w:rsidR="000E31B1" w:rsidRPr="00B26A53" w:rsidRDefault="000E31B1" w:rsidP="001263DE">
            <w:pPr>
              <w:rPr>
                <w:sz w:val="22"/>
                <w:szCs w:val="22"/>
              </w:rPr>
            </w:pPr>
            <w:r w:rsidRPr="00B26A53">
              <w:rPr>
                <w:sz w:val="22"/>
                <w:szCs w:val="22"/>
              </w:rPr>
              <w:t xml:space="preserve">Отдельное </w:t>
            </w:r>
          </w:p>
          <w:p w:rsidR="000E31B1" w:rsidRPr="00B26A53" w:rsidRDefault="00B351BC" w:rsidP="001263DE">
            <w:pPr>
              <w:rPr>
                <w:sz w:val="22"/>
                <w:szCs w:val="22"/>
              </w:rPr>
            </w:pPr>
            <w:r>
              <w:rPr>
                <w:sz w:val="22"/>
                <w:szCs w:val="22"/>
              </w:rPr>
              <w:t>м</w:t>
            </w:r>
            <w:r w:rsidR="000E31B1" w:rsidRPr="00B26A53">
              <w:rPr>
                <w:sz w:val="22"/>
                <w:szCs w:val="22"/>
              </w:rPr>
              <w:t>ероприя</w:t>
            </w:r>
            <w:r>
              <w:rPr>
                <w:sz w:val="22"/>
                <w:szCs w:val="22"/>
              </w:rPr>
              <w:t>-</w:t>
            </w:r>
            <w:r w:rsidR="000E31B1" w:rsidRPr="00B26A53">
              <w:rPr>
                <w:sz w:val="22"/>
                <w:szCs w:val="22"/>
              </w:rPr>
              <w:t>тие</w:t>
            </w:r>
          </w:p>
        </w:tc>
        <w:tc>
          <w:tcPr>
            <w:tcW w:w="643" w:type="pct"/>
            <w:vMerge w:val="restart"/>
          </w:tcPr>
          <w:p w:rsidR="000E31B1" w:rsidRPr="00B26A53" w:rsidRDefault="00B351BC" w:rsidP="001263DE">
            <w:pPr>
              <w:autoSpaceDE w:val="0"/>
              <w:autoSpaceDN w:val="0"/>
              <w:adjustRightInd w:val="0"/>
              <w:rPr>
                <w:sz w:val="22"/>
                <w:szCs w:val="22"/>
              </w:rPr>
            </w:pPr>
            <w:r>
              <w:rPr>
                <w:sz w:val="22"/>
                <w:szCs w:val="22"/>
              </w:rPr>
              <w:t>«</w:t>
            </w:r>
            <w:r w:rsidR="000E31B1" w:rsidRPr="00B26A53">
              <w:rPr>
                <w:sz w:val="22"/>
                <w:szCs w:val="22"/>
              </w:rPr>
              <w:t>Совершенствова</w:t>
            </w:r>
            <w:r>
              <w:rPr>
                <w:sz w:val="22"/>
                <w:szCs w:val="22"/>
              </w:rPr>
              <w:t>-</w:t>
            </w:r>
            <w:r w:rsidR="000E31B1" w:rsidRPr="00B26A53">
              <w:rPr>
                <w:sz w:val="22"/>
                <w:szCs w:val="22"/>
              </w:rPr>
              <w:t>ние нормативно-правовой базы Кировск</w:t>
            </w:r>
            <w:r>
              <w:rPr>
                <w:sz w:val="22"/>
                <w:szCs w:val="22"/>
              </w:rPr>
              <w:t>ой области в сфере охраны труда»</w:t>
            </w:r>
          </w:p>
        </w:tc>
        <w:tc>
          <w:tcPr>
            <w:tcW w:w="496" w:type="pct"/>
          </w:tcPr>
          <w:p w:rsidR="000E31B1" w:rsidRPr="00B26A53" w:rsidRDefault="000E31B1" w:rsidP="00B91544">
            <w:pPr>
              <w:rPr>
                <w:sz w:val="22"/>
                <w:szCs w:val="22"/>
              </w:rPr>
            </w:pPr>
            <w:r w:rsidRPr="00B26A53">
              <w:rPr>
                <w:sz w:val="22"/>
                <w:szCs w:val="22"/>
              </w:rPr>
              <w:t>всего</w:t>
            </w:r>
          </w:p>
        </w:tc>
        <w:tc>
          <w:tcPr>
            <w:tcW w:w="314"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c>
          <w:tcPr>
            <w:tcW w:w="403"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r>
      <w:tr w:rsidR="000E31B1" w:rsidRPr="004A6E60" w:rsidTr="00B351BC">
        <w:trPr>
          <w:trHeight w:val="1011"/>
        </w:trPr>
        <w:tc>
          <w:tcPr>
            <w:tcW w:w="223" w:type="pct"/>
            <w:vMerge/>
          </w:tcPr>
          <w:p w:rsidR="000E31B1" w:rsidRPr="00B26A53" w:rsidRDefault="000E31B1" w:rsidP="00A20E1D">
            <w:pPr>
              <w:jc w:val="center"/>
              <w:rPr>
                <w:sz w:val="22"/>
                <w:szCs w:val="22"/>
              </w:rPr>
            </w:pPr>
          </w:p>
        </w:tc>
        <w:tc>
          <w:tcPr>
            <w:tcW w:w="397" w:type="pct"/>
            <w:vMerge/>
          </w:tcPr>
          <w:p w:rsidR="000E31B1" w:rsidRPr="00B26A53" w:rsidRDefault="000E31B1" w:rsidP="001263DE">
            <w:pPr>
              <w:rPr>
                <w:sz w:val="22"/>
                <w:szCs w:val="22"/>
              </w:rPr>
            </w:pPr>
          </w:p>
        </w:tc>
        <w:tc>
          <w:tcPr>
            <w:tcW w:w="643" w:type="pct"/>
            <w:vMerge/>
          </w:tcPr>
          <w:p w:rsidR="000E31B1" w:rsidRPr="00B26A53" w:rsidRDefault="000E31B1" w:rsidP="001263DE">
            <w:pPr>
              <w:autoSpaceDE w:val="0"/>
              <w:autoSpaceDN w:val="0"/>
              <w:adjustRightInd w:val="0"/>
              <w:rPr>
                <w:sz w:val="22"/>
                <w:szCs w:val="22"/>
              </w:rPr>
            </w:pPr>
          </w:p>
        </w:tc>
        <w:tc>
          <w:tcPr>
            <w:tcW w:w="496" w:type="pct"/>
          </w:tcPr>
          <w:p w:rsidR="000E31B1" w:rsidRPr="00B26A53" w:rsidRDefault="000E31B1" w:rsidP="00B91544">
            <w:pPr>
              <w:rPr>
                <w:sz w:val="22"/>
                <w:szCs w:val="22"/>
              </w:rPr>
            </w:pPr>
            <w:r w:rsidRPr="00B26A53">
              <w:rPr>
                <w:sz w:val="22"/>
                <w:szCs w:val="22"/>
              </w:rPr>
              <w:t>областной бюджет</w:t>
            </w:r>
          </w:p>
        </w:tc>
        <w:tc>
          <w:tcPr>
            <w:tcW w:w="314"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c>
          <w:tcPr>
            <w:tcW w:w="360"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c>
          <w:tcPr>
            <w:tcW w:w="361"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c>
          <w:tcPr>
            <w:tcW w:w="403" w:type="pct"/>
          </w:tcPr>
          <w:p w:rsidR="000E31B1" w:rsidRPr="00B26A53" w:rsidRDefault="000E31B1" w:rsidP="00A20E1D">
            <w:pPr>
              <w:widowControl w:val="0"/>
              <w:autoSpaceDE w:val="0"/>
              <w:autoSpaceDN w:val="0"/>
              <w:adjustRightInd w:val="0"/>
              <w:jc w:val="center"/>
              <w:rPr>
                <w:sz w:val="22"/>
                <w:szCs w:val="22"/>
              </w:rPr>
            </w:pPr>
            <w:r w:rsidRPr="00B26A53">
              <w:rPr>
                <w:sz w:val="22"/>
                <w:szCs w:val="22"/>
              </w:rPr>
              <w:t>х</w:t>
            </w:r>
          </w:p>
        </w:tc>
      </w:tr>
      <w:tr w:rsidR="000E31B1" w:rsidRPr="004A6E60" w:rsidTr="00B351BC">
        <w:trPr>
          <w:cantSplit/>
          <w:trHeight w:val="568"/>
        </w:trPr>
        <w:tc>
          <w:tcPr>
            <w:tcW w:w="223" w:type="pct"/>
            <w:vMerge w:val="restart"/>
          </w:tcPr>
          <w:p w:rsidR="000E31B1" w:rsidRPr="00B26A53" w:rsidRDefault="000E31B1" w:rsidP="001263DE">
            <w:pPr>
              <w:ind w:hanging="108"/>
              <w:jc w:val="center"/>
              <w:rPr>
                <w:sz w:val="22"/>
                <w:szCs w:val="22"/>
              </w:rPr>
            </w:pPr>
            <w:r w:rsidRPr="00B26A53">
              <w:rPr>
                <w:sz w:val="22"/>
                <w:szCs w:val="22"/>
              </w:rPr>
              <w:t xml:space="preserve">  2.7</w:t>
            </w:r>
          </w:p>
        </w:tc>
        <w:tc>
          <w:tcPr>
            <w:tcW w:w="397" w:type="pct"/>
            <w:vMerge w:val="restart"/>
          </w:tcPr>
          <w:p w:rsidR="000E31B1" w:rsidRPr="00B26A53" w:rsidRDefault="000E31B1" w:rsidP="004546AF">
            <w:pPr>
              <w:rPr>
                <w:sz w:val="22"/>
                <w:szCs w:val="22"/>
              </w:rPr>
            </w:pPr>
            <w:r w:rsidRPr="00B26A53">
              <w:rPr>
                <w:sz w:val="22"/>
                <w:szCs w:val="22"/>
              </w:rPr>
              <w:t xml:space="preserve">Отдельное </w:t>
            </w:r>
          </w:p>
          <w:p w:rsidR="000E31B1" w:rsidRPr="00B26A53" w:rsidRDefault="00B16F5E" w:rsidP="004546AF">
            <w:pPr>
              <w:rPr>
                <w:sz w:val="22"/>
                <w:szCs w:val="22"/>
              </w:rPr>
            </w:pPr>
            <w:r>
              <w:rPr>
                <w:sz w:val="22"/>
                <w:szCs w:val="22"/>
              </w:rPr>
              <w:t>м</w:t>
            </w:r>
            <w:r w:rsidR="000E31B1" w:rsidRPr="00B26A53">
              <w:rPr>
                <w:sz w:val="22"/>
                <w:szCs w:val="22"/>
              </w:rPr>
              <w:t>ероприя</w:t>
            </w:r>
            <w:r>
              <w:rPr>
                <w:sz w:val="22"/>
                <w:szCs w:val="22"/>
              </w:rPr>
              <w:t>-</w:t>
            </w:r>
            <w:r w:rsidR="000E31B1" w:rsidRPr="00B26A53">
              <w:rPr>
                <w:sz w:val="22"/>
                <w:szCs w:val="22"/>
              </w:rPr>
              <w:t>тие</w:t>
            </w:r>
          </w:p>
        </w:tc>
        <w:tc>
          <w:tcPr>
            <w:tcW w:w="643" w:type="pct"/>
            <w:vMerge w:val="restart"/>
          </w:tcPr>
          <w:p w:rsidR="000E31B1" w:rsidRPr="00B26A53" w:rsidRDefault="000E31B1" w:rsidP="00B16F5E">
            <w:pPr>
              <w:rPr>
                <w:sz w:val="22"/>
                <w:szCs w:val="22"/>
              </w:rPr>
            </w:pPr>
            <w:r w:rsidRPr="004A6E60">
              <w:rPr>
                <w:sz w:val="22"/>
                <w:szCs w:val="22"/>
              </w:rPr>
              <w:t>«Информационное обеспечение и пропаганда охраны труда</w:t>
            </w:r>
            <w:r w:rsidRPr="00B26A53">
              <w:rPr>
                <w:sz w:val="22"/>
                <w:szCs w:val="22"/>
              </w:rPr>
              <w:t>»</w:t>
            </w:r>
          </w:p>
        </w:tc>
        <w:tc>
          <w:tcPr>
            <w:tcW w:w="496" w:type="pct"/>
          </w:tcPr>
          <w:p w:rsidR="000E31B1" w:rsidRPr="004A6E60" w:rsidRDefault="000E31B1" w:rsidP="004546AF">
            <w:pPr>
              <w:rPr>
                <w:sz w:val="22"/>
                <w:szCs w:val="22"/>
              </w:rPr>
            </w:pPr>
            <w:r w:rsidRPr="004A6E60">
              <w:rPr>
                <w:sz w:val="22"/>
                <w:szCs w:val="22"/>
              </w:rPr>
              <w:t>всего</w:t>
            </w:r>
          </w:p>
        </w:tc>
        <w:tc>
          <w:tcPr>
            <w:tcW w:w="314" w:type="pct"/>
          </w:tcPr>
          <w:p w:rsidR="000E31B1" w:rsidRPr="004A6E60" w:rsidRDefault="000E31B1" w:rsidP="004546AF">
            <w:pPr>
              <w:jc w:val="center"/>
              <w:rPr>
                <w:sz w:val="22"/>
                <w:szCs w:val="22"/>
              </w:rPr>
            </w:pPr>
            <w:r w:rsidRPr="004A6E60">
              <w:rPr>
                <w:sz w:val="22"/>
                <w:szCs w:val="22"/>
              </w:rPr>
              <w:t>-</w:t>
            </w:r>
          </w:p>
        </w:tc>
        <w:tc>
          <w:tcPr>
            <w:tcW w:w="360" w:type="pct"/>
          </w:tcPr>
          <w:p w:rsidR="000E31B1" w:rsidRPr="004A6E60" w:rsidRDefault="000E31B1" w:rsidP="004546AF">
            <w:pPr>
              <w:jc w:val="center"/>
              <w:rPr>
                <w:sz w:val="22"/>
                <w:szCs w:val="22"/>
              </w:rPr>
            </w:pPr>
            <w:r w:rsidRPr="004A6E60">
              <w:rPr>
                <w:sz w:val="22"/>
                <w:szCs w:val="22"/>
              </w:rPr>
              <w:t>х</w:t>
            </w:r>
          </w:p>
        </w:tc>
        <w:tc>
          <w:tcPr>
            <w:tcW w:w="360" w:type="pct"/>
          </w:tcPr>
          <w:p w:rsidR="000E31B1" w:rsidRPr="004A6E60" w:rsidRDefault="000E31B1" w:rsidP="004546AF">
            <w:pPr>
              <w:jc w:val="center"/>
              <w:rPr>
                <w:sz w:val="22"/>
                <w:szCs w:val="22"/>
              </w:rPr>
            </w:pPr>
            <w:r w:rsidRPr="004A6E60">
              <w:rPr>
                <w:sz w:val="22"/>
                <w:szCs w:val="22"/>
              </w:rPr>
              <w:t>х</w:t>
            </w:r>
          </w:p>
        </w:tc>
        <w:tc>
          <w:tcPr>
            <w:tcW w:w="360" w:type="pct"/>
          </w:tcPr>
          <w:p w:rsidR="000E31B1" w:rsidRPr="004A6E60" w:rsidRDefault="000E31B1" w:rsidP="004546AF">
            <w:pPr>
              <w:jc w:val="center"/>
              <w:rPr>
                <w:sz w:val="22"/>
                <w:szCs w:val="22"/>
              </w:rPr>
            </w:pPr>
            <w:r w:rsidRPr="004A6E60">
              <w:rPr>
                <w:sz w:val="22"/>
                <w:szCs w:val="22"/>
              </w:rPr>
              <w:t>х</w:t>
            </w:r>
          </w:p>
        </w:tc>
        <w:tc>
          <w:tcPr>
            <w:tcW w:w="361" w:type="pct"/>
          </w:tcPr>
          <w:p w:rsidR="000E31B1" w:rsidRPr="004A6E60" w:rsidRDefault="000E31B1" w:rsidP="004546AF">
            <w:pPr>
              <w:jc w:val="center"/>
              <w:rPr>
                <w:sz w:val="22"/>
                <w:szCs w:val="22"/>
              </w:rPr>
            </w:pPr>
            <w:r w:rsidRPr="004A6E60">
              <w:rPr>
                <w:sz w:val="22"/>
                <w:szCs w:val="22"/>
              </w:rPr>
              <w:t>х</w:t>
            </w:r>
          </w:p>
        </w:tc>
        <w:tc>
          <w:tcPr>
            <w:tcW w:w="360" w:type="pct"/>
          </w:tcPr>
          <w:p w:rsidR="000E31B1" w:rsidRPr="0093349C" w:rsidRDefault="000E31B1" w:rsidP="004546AF">
            <w:pPr>
              <w:jc w:val="center"/>
              <w:rPr>
                <w:sz w:val="22"/>
                <w:szCs w:val="22"/>
              </w:rPr>
            </w:pPr>
            <w:r w:rsidRPr="0093349C">
              <w:rPr>
                <w:sz w:val="22"/>
                <w:szCs w:val="22"/>
              </w:rPr>
              <w:t>х</w:t>
            </w:r>
          </w:p>
        </w:tc>
        <w:tc>
          <w:tcPr>
            <w:tcW w:w="360" w:type="pct"/>
          </w:tcPr>
          <w:p w:rsidR="000E31B1" w:rsidRPr="004A6E60" w:rsidRDefault="000E31B1" w:rsidP="004546AF">
            <w:pPr>
              <w:jc w:val="center"/>
              <w:rPr>
                <w:sz w:val="22"/>
                <w:szCs w:val="22"/>
              </w:rPr>
            </w:pPr>
            <w:r w:rsidRPr="004A6E60">
              <w:rPr>
                <w:sz w:val="22"/>
                <w:szCs w:val="22"/>
              </w:rPr>
              <w:t>х</w:t>
            </w:r>
          </w:p>
        </w:tc>
        <w:tc>
          <w:tcPr>
            <w:tcW w:w="361" w:type="pct"/>
          </w:tcPr>
          <w:p w:rsidR="000E31B1" w:rsidRPr="004A6E60" w:rsidRDefault="000E31B1" w:rsidP="004546AF">
            <w:pPr>
              <w:jc w:val="center"/>
              <w:rPr>
                <w:sz w:val="22"/>
                <w:szCs w:val="22"/>
              </w:rPr>
            </w:pPr>
            <w:r w:rsidRPr="004A6E60">
              <w:rPr>
                <w:sz w:val="22"/>
                <w:szCs w:val="22"/>
              </w:rPr>
              <w:t>х</w:t>
            </w:r>
          </w:p>
        </w:tc>
        <w:tc>
          <w:tcPr>
            <w:tcW w:w="403" w:type="pct"/>
          </w:tcPr>
          <w:p w:rsidR="000E31B1" w:rsidRPr="004A6E60" w:rsidRDefault="000E31B1" w:rsidP="004546AF">
            <w:pPr>
              <w:jc w:val="center"/>
              <w:rPr>
                <w:sz w:val="22"/>
                <w:szCs w:val="22"/>
              </w:rPr>
            </w:pPr>
            <w:r w:rsidRPr="004A6E60">
              <w:rPr>
                <w:sz w:val="22"/>
                <w:szCs w:val="22"/>
              </w:rPr>
              <w:t>х</w:t>
            </w:r>
          </w:p>
        </w:tc>
      </w:tr>
      <w:tr w:rsidR="000E31B1" w:rsidRPr="004A6E60" w:rsidTr="00B16F5E">
        <w:trPr>
          <w:cantSplit/>
          <w:trHeight w:val="524"/>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х</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х</w:t>
            </w:r>
          </w:p>
        </w:tc>
        <w:tc>
          <w:tcPr>
            <w:tcW w:w="361"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х</w:t>
            </w:r>
          </w:p>
        </w:tc>
        <w:tc>
          <w:tcPr>
            <w:tcW w:w="360" w:type="pct"/>
          </w:tcPr>
          <w:p w:rsidR="000E31B1" w:rsidRPr="0093349C" w:rsidRDefault="000E31B1" w:rsidP="00363409">
            <w:pPr>
              <w:widowControl w:val="0"/>
              <w:autoSpaceDE w:val="0"/>
              <w:autoSpaceDN w:val="0"/>
              <w:adjustRightInd w:val="0"/>
              <w:jc w:val="center"/>
              <w:rPr>
                <w:sz w:val="22"/>
                <w:szCs w:val="22"/>
              </w:rPr>
            </w:pPr>
            <w:r w:rsidRPr="0093349C">
              <w:rPr>
                <w:sz w:val="22"/>
                <w:szCs w:val="22"/>
              </w:rPr>
              <w:t>х</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х</w:t>
            </w:r>
          </w:p>
        </w:tc>
        <w:tc>
          <w:tcPr>
            <w:tcW w:w="361"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х</w:t>
            </w:r>
          </w:p>
        </w:tc>
        <w:tc>
          <w:tcPr>
            <w:tcW w:w="403" w:type="pct"/>
          </w:tcPr>
          <w:p w:rsidR="000E31B1" w:rsidRPr="004A6E60" w:rsidRDefault="000E31B1" w:rsidP="00691B29">
            <w:pPr>
              <w:widowControl w:val="0"/>
              <w:autoSpaceDE w:val="0"/>
              <w:autoSpaceDN w:val="0"/>
              <w:adjustRightInd w:val="0"/>
              <w:jc w:val="center"/>
              <w:rPr>
                <w:sz w:val="22"/>
                <w:szCs w:val="22"/>
              </w:rPr>
            </w:pPr>
            <w:r w:rsidRPr="004A6E60">
              <w:rPr>
                <w:sz w:val="22"/>
                <w:szCs w:val="22"/>
              </w:rPr>
              <w:t>х</w:t>
            </w:r>
          </w:p>
        </w:tc>
      </w:tr>
      <w:tr w:rsidR="000E31B1" w:rsidRPr="004A6E60" w:rsidTr="00B351BC">
        <w:trPr>
          <w:cantSplit/>
        </w:trPr>
        <w:tc>
          <w:tcPr>
            <w:tcW w:w="223" w:type="pct"/>
            <w:vMerge w:val="restart"/>
          </w:tcPr>
          <w:p w:rsidR="000E31B1" w:rsidRPr="004A6E60" w:rsidRDefault="000E31B1" w:rsidP="00916E56">
            <w:pPr>
              <w:jc w:val="center"/>
              <w:rPr>
                <w:sz w:val="22"/>
                <w:szCs w:val="22"/>
              </w:rPr>
            </w:pPr>
            <w:r w:rsidRPr="004A6E60">
              <w:rPr>
                <w:sz w:val="22"/>
                <w:szCs w:val="22"/>
              </w:rPr>
              <w:t>3</w:t>
            </w:r>
          </w:p>
        </w:tc>
        <w:tc>
          <w:tcPr>
            <w:tcW w:w="397" w:type="pct"/>
            <w:vMerge w:val="restart"/>
          </w:tcPr>
          <w:p w:rsidR="000E31B1" w:rsidRPr="004A6E60" w:rsidRDefault="000E31B1" w:rsidP="00916E56">
            <w:pPr>
              <w:rPr>
                <w:sz w:val="22"/>
                <w:szCs w:val="22"/>
              </w:rPr>
            </w:pPr>
            <w:r w:rsidRPr="004A6E60">
              <w:rPr>
                <w:sz w:val="22"/>
                <w:szCs w:val="22"/>
              </w:rPr>
              <w:t xml:space="preserve">Областная </w:t>
            </w:r>
          </w:p>
          <w:p w:rsidR="000E31B1" w:rsidRPr="004A6E60" w:rsidRDefault="000E31B1" w:rsidP="00916E56">
            <w:pPr>
              <w:rPr>
                <w:sz w:val="22"/>
                <w:szCs w:val="22"/>
              </w:rPr>
            </w:pPr>
            <w:r w:rsidRPr="004A6E60">
              <w:rPr>
                <w:sz w:val="22"/>
                <w:szCs w:val="22"/>
              </w:rPr>
              <w:t>целевая программа</w:t>
            </w:r>
          </w:p>
        </w:tc>
        <w:tc>
          <w:tcPr>
            <w:tcW w:w="643" w:type="pct"/>
            <w:vMerge w:val="restart"/>
          </w:tcPr>
          <w:p w:rsidR="000E31B1" w:rsidRPr="004A6E60" w:rsidRDefault="000E31B1" w:rsidP="00DC3BCF">
            <w:pPr>
              <w:rPr>
                <w:sz w:val="22"/>
                <w:szCs w:val="22"/>
              </w:rPr>
            </w:pPr>
            <w:r w:rsidRPr="004A6E60">
              <w:rPr>
                <w:sz w:val="22"/>
                <w:szCs w:val="22"/>
              </w:rPr>
              <w:t>«Комплексный инвестиционный план</w:t>
            </w:r>
            <w:r w:rsidR="00B16F5E">
              <w:rPr>
                <w:sz w:val="22"/>
                <w:szCs w:val="22"/>
              </w:rPr>
              <w:t xml:space="preserve"> </w:t>
            </w:r>
            <w:r w:rsidRPr="004A6E60">
              <w:rPr>
                <w:sz w:val="22"/>
                <w:szCs w:val="22"/>
              </w:rPr>
              <w:t xml:space="preserve">модернизации моногорода Вятские Поляны» на 2010 – </w:t>
            </w:r>
            <w:r w:rsidR="00B16F5E">
              <w:rPr>
                <w:sz w:val="22"/>
                <w:szCs w:val="22"/>
              </w:rPr>
              <w:br/>
            </w:r>
            <w:r w:rsidRPr="004A6E60">
              <w:rPr>
                <w:sz w:val="22"/>
                <w:szCs w:val="22"/>
              </w:rPr>
              <w:t xml:space="preserve">2015 годы (в части мероприятия «Модернизация мощностей топливно-энергетического комплекса, переданных открытым акционерным обществом «Молот» в </w:t>
            </w:r>
            <w:r w:rsidRPr="004A6E60">
              <w:rPr>
                <w:sz w:val="22"/>
                <w:szCs w:val="22"/>
              </w:rPr>
              <w:lastRenderedPageBreak/>
              <w:t>муниципальную собственность»)</w:t>
            </w:r>
          </w:p>
        </w:tc>
        <w:tc>
          <w:tcPr>
            <w:tcW w:w="496" w:type="pct"/>
          </w:tcPr>
          <w:p w:rsidR="000E31B1" w:rsidRPr="004A6E60" w:rsidRDefault="000E31B1" w:rsidP="00916E56">
            <w:pPr>
              <w:rPr>
                <w:sz w:val="22"/>
                <w:szCs w:val="22"/>
              </w:rPr>
            </w:pPr>
            <w:r w:rsidRPr="004A6E60">
              <w:rPr>
                <w:sz w:val="22"/>
                <w:szCs w:val="22"/>
              </w:rPr>
              <w:lastRenderedPageBreak/>
              <w:t>всего</w:t>
            </w:r>
          </w:p>
        </w:tc>
        <w:tc>
          <w:tcPr>
            <w:tcW w:w="314" w:type="pct"/>
          </w:tcPr>
          <w:p w:rsidR="000E31B1" w:rsidRPr="004A6E60" w:rsidRDefault="000E31B1" w:rsidP="00916E56">
            <w:pPr>
              <w:jc w:val="center"/>
              <w:rPr>
                <w:sz w:val="22"/>
                <w:szCs w:val="22"/>
              </w:rPr>
            </w:pPr>
            <w:r w:rsidRPr="004A6E60">
              <w:rPr>
                <w:sz w:val="22"/>
                <w:szCs w:val="22"/>
              </w:rPr>
              <w:t>20819,5</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20819,5</w:t>
            </w:r>
          </w:p>
        </w:tc>
      </w:tr>
      <w:tr w:rsidR="000E31B1" w:rsidRPr="004A6E60" w:rsidTr="00B351BC">
        <w:trPr>
          <w:cantSplit/>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jc w:val="center"/>
              <w:rPr>
                <w:sz w:val="22"/>
                <w:szCs w:val="22"/>
              </w:rPr>
            </w:pPr>
            <w:r w:rsidRPr="004A6E60">
              <w:rPr>
                <w:sz w:val="22"/>
                <w:szCs w:val="22"/>
              </w:rPr>
              <w:t>20819,5</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20819,5</w:t>
            </w:r>
          </w:p>
        </w:tc>
      </w:tr>
      <w:tr w:rsidR="000E31B1" w:rsidRPr="004A6E60" w:rsidTr="00B351BC">
        <w:trPr>
          <w:cantSplit/>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ind w:right="-107"/>
              <w:rPr>
                <w:sz w:val="22"/>
                <w:szCs w:val="22"/>
              </w:rPr>
            </w:pPr>
            <w:r w:rsidRPr="004A6E60">
              <w:rPr>
                <w:sz w:val="22"/>
                <w:szCs w:val="22"/>
              </w:rPr>
              <w:t>иные внебюджетные источники</w:t>
            </w:r>
          </w:p>
        </w:tc>
        <w:tc>
          <w:tcPr>
            <w:tcW w:w="314"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05"/>
        </w:trPr>
        <w:tc>
          <w:tcPr>
            <w:tcW w:w="223" w:type="pct"/>
            <w:vMerge w:val="restart"/>
          </w:tcPr>
          <w:p w:rsidR="000E31B1" w:rsidRPr="004A6E60" w:rsidRDefault="000E31B1" w:rsidP="00916E56">
            <w:pPr>
              <w:jc w:val="center"/>
              <w:rPr>
                <w:sz w:val="22"/>
                <w:szCs w:val="22"/>
              </w:rPr>
            </w:pPr>
            <w:r w:rsidRPr="004A6E60">
              <w:rPr>
                <w:sz w:val="22"/>
                <w:szCs w:val="22"/>
              </w:rPr>
              <w:lastRenderedPageBreak/>
              <w:t>4</w:t>
            </w:r>
          </w:p>
        </w:tc>
        <w:tc>
          <w:tcPr>
            <w:tcW w:w="397" w:type="pct"/>
            <w:vMerge w:val="restart"/>
          </w:tcPr>
          <w:p w:rsidR="000E31B1" w:rsidRPr="004A6E60" w:rsidRDefault="000E31B1" w:rsidP="00916E56">
            <w:pPr>
              <w:rPr>
                <w:sz w:val="22"/>
                <w:szCs w:val="22"/>
              </w:rPr>
            </w:pPr>
            <w:r w:rsidRPr="004A6E60">
              <w:rPr>
                <w:sz w:val="22"/>
                <w:szCs w:val="22"/>
              </w:rPr>
              <w:t>Ведомст</w:t>
            </w:r>
            <w:r w:rsidR="00B16F5E">
              <w:rPr>
                <w:sz w:val="22"/>
                <w:szCs w:val="22"/>
              </w:rPr>
              <w:t>-</w:t>
            </w:r>
            <w:r w:rsidRPr="004A6E60">
              <w:rPr>
                <w:sz w:val="22"/>
                <w:szCs w:val="22"/>
              </w:rPr>
              <w:t>венная целевая программа</w:t>
            </w:r>
          </w:p>
        </w:tc>
        <w:tc>
          <w:tcPr>
            <w:tcW w:w="643" w:type="pct"/>
            <w:vMerge w:val="restart"/>
          </w:tcPr>
          <w:p w:rsidR="000E31B1" w:rsidRPr="004A6E60" w:rsidRDefault="000E31B1" w:rsidP="00B16F5E">
            <w:pPr>
              <w:rPr>
                <w:sz w:val="22"/>
                <w:szCs w:val="22"/>
              </w:rPr>
            </w:pPr>
            <w:r w:rsidRPr="004A6E60">
              <w:rPr>
                <w:sz w:val="22"/>
                <w:szCs w:val="22"/>
              </w:rPr>
              <w:t>«Реализация государственной политики в области регулирования трудовых отношений и осуществление управления в сфере промышленности»</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15438,9</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tabs>
                <w:tab w:val="left" w:pos="6555"/>
              </w:tabs>
              <w:jc w:val="center"/>
              <w:rPr>
                <w:sz w:val="22"/>
                <w:szCs w:val="22"/>
              </w:rPr>
            </w:pPr>
            <w:r w:rsidRPr="004A6E60">
              <w:rPr>
                <w:sz w:val="22"/>
                <w:szCs w:val="22"/>
              </w:rPr>
              <w:t>15438,9</w:t>
            </w:r>
          </w:p>
        </w:tc>
      </w:tr>
      <w:tr w:rsidR="000E31B1" w:rsidRPr="004A6E60" w:rsidTr="00B351BC">
        <w:trPr>
          <w:trHeight w:val="20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15438,9</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15438,9</w:t>
            </w:r>
          </w:p>
        </w:tc>
      </w:tr>
      <w:tr w:rsidR="000E31B1" w:rsidRPr="004A6E60" w:rsidTr="00B351BC">
        <w:trPr>
          <w:trHeight w:val="296"/>
        </w:trPr>
        <w:tc>
          <w:tcPr>
            <w:tcW w:w="223" w:type="pct"/>
            <w:vMerge w:val="restart"/>
          </w:tcPr>
          <w:p w:rsidR="000E31B1" w:rsidRPr="004A6E60" w:rsidRDefault="000E31B1" w:rsidP="00916E56">
            <w:pPr>
              <w:jc w:val="center"/>
              <w:rPr>
                <w:sz w:val="22"/>
                <w:szCs w:val="22"/>
              </w:rPr>
            </w:pPr>
            <w:r w:rsidRPr="004A6E60">
              <w:rPr>
                <w:sz w:val="22"/>
                <w:szCs w:val="22"/>
              </w:rPr>
              <w:t>5</w:t>
            </w:r>
          </w:p>
        </w:tc>
        <w:tc>
          <w:tcPr>
            <w:tcW w:w="397" w:type="pct"/>
            <w:vMerge w:val="restart"/>
          </w:tcPr>
          <w:p w:rsidR="000E31B1" w:rsidRPr="004A6E60" w:rsidRDefault="000E31B1" w:rsidP="00916E56">
            <w:pPr>
              <w:rPr>
                <w:sz w:val="22"/>
                <w:szCs w:val="22"/>
              </w:rPr>
            </w:pPr>
            <w:r w:rsidRPr="004A6E60">
              <w:rPr>
                <w:sz w:val="22"/>
                <w:szCs w:val="22"/>
              </w:rPr>
              <w:t>Отдельное</w:t>
            </w:r>
          </w:p>
          <w:p w:rsidR="000E31B1" w:rsidRPr="004A6E60" w:rsidRDefault="00B16F5E" w:rsidP="00916E56">
            <w:pPr>
              <w:rPr>
                <w:sz w:val="22"/>
                <w:szCs w:val="22"/>
              </w:rPr>
            </w:pPr>
            <w:r>
              <w:rPr>
                <w:sz w:val="22"/>
                <w:szCs w:val="22"/>
              </w:rPr>
              <w:t>м</w:t>
            </w:r>
            <w:r w:rsidR="000E31B1" w:rsidRPr="004A6E60">
              <w:rPr>
                <w:sz w:val="22"/>
                <w:szCs w:val="22"/>
              </w:rPr>
              <w:t>ероприя</w:t>
            </w:r>
            <w:r>
              <w:rPr>
                <w:sz w:val="22"/>
                <w:szCs w:val="22"/>
              </w:rPr>
              <w:t>-</w:t>
            </w:r>
            <w:r w:rsidR="000E31B1" w:rsidRPr="004A6E60">
              <w:rPr>
                <w:sz w:val="22"/>
                <w:szCs w:val="22"/>
              </w:rPr>
              <w:t>тие</w:t>
            </w:r>
          </w:p>
        </w:tc>
        <w:tc>
          <w:tcPr>
            <w:tcW w:w="643" w:type="pct"/>
            <w:vMerge w:val="restart"/>
          </w:tcPr>
          <w:p w:rsidR="000E31B1" w:rsidRPr="004A6E60" w:rsidRDefault="000E31B1" w:rsidP="00B26A53">
            <w:pPr>
              <w:rPr>
                <w:sz w:val="22"/>
                <w:szCs w:val="22"/>
              </w:rPr>
            </w:pPr>
            <w:r w:rsidRPr="004A6E60">
              <w:rPr>
                <w:sz w:val="22"/>
                <w:szCs w:val="22"/>
              </w:rPr>
              <w:t xml:space="preserve">«Организация работ по созданию промышленного (индустриального) </w:t>
            </w:r>
            <w:r w:rsidRPr="00B16F5E">
              <w:rPr>
                <w:spacing w:val="-10"/>
                <w:sz w:val="22"/>
                <w:szCs w:val="22"/>
              </w:rPr>
              <w:t>парка «Слободино» на</w:t>
            </w:r>
            <w:r w:rsidRPr="004A6E60">
              <w:rPr>
                <w:sz w:val="22"/>
                <w:szCs w:val="22"/>
              </w:rPr>
              <w:t xml:space="preserve"> территории муниципального образования Юрьянский муниципальный район Кировской области»</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ind w:left="-116"/>
              <w:jc w:val="center"/>
              <w:rPr>
                <w:sz w:val="22"/>
                <w:szCs w:val="22"/>
              </w:rPr>
            </w:pPr>
            <w:r w:rsidRPr="004A6E60">
              <w:rPr>
                <w:sz w:val="22"/>
                <w:szCs w:val="22"/>
              </w:rPr>
              <w:t>39</w:t>
            </w:r>
            <w:r>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39</w:t>
            </w:r>
            <w:r>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ind w:left="-116"/>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tabs>
                <w:tab w:val="left" w:pos="6555"/>
              </w:tabs>
              <w:jc w:val="center"/>
              <w:rPr>
                <w:sz w:val="22"/>
                <w:szCs w:val="22"/>
              </w:rPr>
            </w:pPr>
            <w:r w:rsidRPr="004A6E60">
              <w:rPr>
                <w:sz w:val="22"/>
                <w:szCs w:val="22"/>
              </w:rPr>
              <w:t>39</w:t>
            </w:r>
            <w:r>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tabs>
                <w:tab w:val="left" w:pos="6555"/>
              </w:tabs>
              <w:jc w:val="center"/>
              <w:rPr>
                <w:sz w:val="22"/>
                <w:szCs w:val="22"/>
              </w:rPr>
            </w:pPr>
            <w:r w:rsidRPr="004A6E60">
              <w:rPr>
                <w:sz w:val="22"/>
                <w:szCs w:val="22"/>
              </w:rPr>
              <w:t>39</w:t>
            </w:r>
            <w:r>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ind w:right="-207"/>
              <w:rPr>
                <w:sz w:val="22"/>
                <w:szCs w:val="22"/>
              </w:rPr>
            </w:pPr>
            <w:r w:rsidRPr="004A6E60">
              <w:rPr>
                <w:sz w:val="22"/>
                <w:szCs w:val="22"/>
              </w:rPr>
              <w:t>иные внебюджетные источники</w:t>
            </w:r>
          </w:p>
        </w:tc>
        <w:tc>
          <w:tcPr>
            <w:tcW w:w="314"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347"/>
        </w:trPr>
        <w:tc>
          <w:tcPr>
            <w:tcW w:w="223" w:type="pct"/>
            <w:vMerge w:val="restart"/>
          </w:tcPr>
          <w:p w:rsidR="000E31B1" w:rsidRPr="004A6E60" w:rsidRDefault="000E31B1" w:rsidP="00DB2065">
            <w:pPr>
              <w:jc w:val="center"/>
              <w:rPr>
                <w:sz w:val="22"/>
                <w:szCs w:val="22"/>
              </w:rPr>
            </w:pPr>
            <w:r w:rsidRPr="004A6E60">
              <w:rPr>
                <w:sz w:val="22"/>
                <w:szCs w:val="22"/>
              </w:rPr>
              <w:t>6</w:t>
            </w:r>
          </w:p>
        </w:tc>
        <w:tc>
          <w:tcPr>
            <w:tcW w:w="397" w:type="pct"/>
            <w:vMerge w:val="restart"/>
          </w:tcPr>
          <w:p w:rsidR="000E31B1" w:rsidRPr="004A6E60" w:rsidRDefault="000E31B1" w:rsidP="00DB2065">
            <w:pPr>
              <w:rPr>
                <w:sz w:val="22"/>
                <w:szCs w:val="22"/>
              </w:rPr>
            </w:pPr>
            <w:r w:rsidRPr="004A6E60">
              <w:rPr>
                <w:sz w:val="22"/>
                <w:szCs w:val="22"/>
              </w:rPr>
              <w:t>Отдельное</w:t>
            </w:r>
          </w:p>
          <w:p w:rsidR="000E31B1" w:rsidRPr="004A6E60" w:rsidRDefault="00B16F5E" w:rsidP="00DB2065">
            <w:pPr>
              <w:rPr>
                <w:sz w:val="22"/>
                <w:szCs w:val="22"/>
              </w:rPr>
            </w:pPr>
            <w:r>
              <w:rPr>
                <w:sz w:val="22"/>
                <w:szCs w:val="22"/>
              </w:rPr>
              <w:t>м</w:t>
            </w:r>
            <w:r w:rsidR="000E31B1" w:rsidRPr="004A6E60">
              <w:rPr>
                <w:sz w:val="22"/>
                <w:szCs w:val="22"/>
              </w:rPr>
              <w:t>ероприя</w:t>
            </w:r>
            <w:r>
              <w:rPr>
                <w:sz w:val="22"/>
                <w:szCs w:val="22"/>
              </w:rPr>
              <w:t>-</w:t>
            </w:r>
            <w:r w:rsidR="000E31B1" w:rsidRPr="004A6E60">
              <w:rPr>
                <w:sz w:val="22"/>
                <w:szCs w:val="22"/>
              </w:rPr>
              <w:t>тие</w:t>
            </w:r>
          </w:p>
        </w:tc>
        <w:tc>
          <w:tcPr>
            <w:tcW w:w="643" w:type="pct"/>
            <w:vMerge w:val="restart"/>
          </w:tcPr>
          <w:p w:rsidR="00B16F5E" w:rsidRPr="004A6E60" w:rsidRDefault="000E31B1" w:rsidP="00B16F5E">
            <w:pPr>
              <w:rPr>
                <w:sz w:val="22"/>
                <w:szCs w:val="22"/>
              </w:rPr>
            </w:pPr>
            <w:r w:rsidRPr="004A6E60">
              <w:rPr>
                <w:sz w:val="22"/>
                <w:szCs w:val="22"/>
              </w:rPr>
              <w:t>«Проведение церемонии награждения победителей ежегодного областного конкурса «Инженер года»</w:t>
            </w:r>
          </w:p>
        </w:tc>
        <w:tc>
          <w:tcPr>
            <w:tcW w:w="496" w:type="pct"/>
          </w:tcPr>
          <w:p w:rsidR="000E31B1" w:rsidRPr="004A6E60" w:rsidRDefault="000E31B1" w:rsidP="00DB2065">
            <w:pPr>
              <w:rPr>
                <w:sz w:val="22"/>
                <w:szCs w:val="22"/>
              </w:rPr>
            </w:pPr>
            <w:r w:rsidRPr="004A6E60">
              <w:rPr>
                <w:sz w:val="22"/>
                <w:szCs w:val="22"/>
              </w:rPr>
              <w:t>всего</w:t>
            </w:r>
          </w:p>
        </w:tc>
        <w:tc>
          <w:tcPr>
            <w:tcW w:w="314" w:type="pct"/>
          </w:tcPr>
          <w:p w:rsidR="000E31B1" w:rsidRPr="004A6E60" w:rsidRDefault="000E31B1" w:rsidP="00DB2065">
            <w:pPr>
              <w:jc w:val="center"/>
              <w:rPr>
                <w:sz w:val="22"/>
                <w:szCs w:val="22"/>
              </w:rPr>
            </w:pPr>
            <w:r w:rsidRPr="004A6E60">
              <w:rPr>
                <w:sz w:val="22"/>
                <w:szCs w:val="22"/>
              </w:rPr>
              <w:t>-</w:t>
            </w:r>
          </w:p>
        </w:tc>
        <w:tc>
          <w:tcPr>
            <w:tcW w:w="360" w:type="pct"/>
          </w:tcPr>
          <w:p w:rsidR="000E31B1" w:rsidRPr="004A6E60" w:rsidRDefault="000E31B1" w:rsidP="00DB2065">
            <w:pPr>
              <w:jc w:val="center"/>
              <w:rPr>
                <w:sz w:val="22"/>
                <w:szCs w:val="22"/>
              </w:rPr>
            </w:pPr>
            <w:r w:rsidRPr="004A6E60">
              <w:rPr>
                <w:sz w:val="22"/>
                <w:szCs w:val="22"/>
              </w:rPr>
              <w:t>-</w:t>
            </w:r>
          </w:p>
        </w:tc>
        <w:tc>
          <w:tcPr>
            <w:tcW w:w="360" w:type="pct"/>
          </w:tcPr>
          <w:p w:rsidR="000E31B1" w:rsidRPr="004A6E60" w:rsidRDefault="000E31B1" w:rsidP="00DB2065">
            <w:pPr>
              <w:jc w:val="center"/>
              <w:rPr>
                <w:sz w:val="22"/>
                <w:szCs w:val="22"/>
              </w:rPr>
            </w:pPr>
            <w:r>
              <w:rPr>
                <w:sz w:val="22"/>
                <w:szCs w:val="22"/>
              </w:rPr>
              <w:t>0</w:t>
            </w:r>
          </w:p>
        </w:tc>
        <w:tc>
          <w:tcPr>
            <w:tcW w:w="360" w:type="pct"/>
          </w:tcPr>
          <w:p w:rsidR="000E31B1" w:rsidRPr="004A6E60" w:rsidRDefault="000E31B1" w:rsidP="00DB2065">
            <w:pPr>
              <w:jc w:val="center"/>
              <w:rPr>
                <w:sz w:val="22"/>
                <w:szCs w:val="22"/>
              </w:rPr>
            </w:pPr>
            <w:r>
              <w:rPr>
                <w:sz w:val="22"/>
                <w:szCs w:val="22"/>
              </w:rPr>
              <w:t>-</w:t>
            </w:r>
          </w:p>
        </w:tc>
        <w:tc>
          <w:tcPr>
            <w:tcW w:w="361" w:type="pct"/>
          </w:tcPr>
          <w:p w:rsidR="000E31B1" w:rsidRPr="004A6E60" w:rsidRDefault="000E31B1" w:rsidP="00DB2065">
            <w:pPr>
              <w:jc w:val="center"/>
              <w:rPr>
                <w:sz w:val="22"/>
                <w:szCs w:val="22"/>
              </w:rPr>
            </w:pPr>
            <w:r w:rsidRPr="004A6E60">
              <w:rPr>
                <w:sz w:val="22"/>
                <w:szCs w:val="22"/>
              </w:rPr>
              <w:t>-</w:t>
            </w:r>
          </w:p>
        </w:tc>
        <w:tc>
          <w:tcPr>
            <w:tcW w:w="360" w:type="pct"/>
          </w:tcPr>
          <w:p w:rsidR="000E31B1" w:rsidRPr="0093349C" w:rsidRDefault="000E31B1" w:rsidP="00DB2065">
            <w:pPr>
              <w:jc w:val="center"/>
              <w:rPr>
                <w:sz w:val="22"/>
                <w:szCs w:val="22"/>
              </w:rPr>
            </w:pPr>
            <w:r w:rsidRPr="0093349C">
              <w:rPr>
                <w:sz w:val="22"/>
                <w:szCs w:val="22"/>
              </w:rPr>
              <w:t>-</w:t>
            </w:r>
          </w:p>
        </w:tc>
        <w:tc>
          <w:tcPr>
            <w:tcW w:w="360" w:type="pct"/>
          </w:tcPr>
          <w:p w:rsidR="000E31B1" w:rsidRPr="004A6E60" w:rsidRDefault="000E31B1" w:rsidP="00DB2065">
            <w:pPr>
              <w:jc w:val="center"/>
              <w:rPr>
                <w:sz w:val="22"/>
                <w:szCs w:val="22"/>
              </w:rPr>
            </w:pPr>
            <w:r w:rsidRPr="004A6E60">
              <w:rPr>
                <w:sz w:val="22"/>
                <w:szCs w:val="22"/>
              </w:rPr>
              <w:t>-</w:t>
            </w:r>
          </w:p>
        </w:tc>
        <w:tc>
          <w:tcPr>
            <w:tcW w:w="361" w:type="pct"/>
          </w:tcPr>
          <w:p w:rsidR="000E31B1" w:rsidRPr="004A6E60" w:rsidRDefault="000E31B1" w:rsidP="00DB2065">
            <w:pPr>
              <w:jc w:val="center"/>
              <w:rPr>
                <w:sz w:val="22"/>
                <w:szCs w:val="22"/>
              </w:rPr>
            </w:pPr>
            <w:r w:rsidRPr="004A6E60">
              <w:rPr>
                <w:sz w:val="22"/>
                <w:szCs w:val="22"/>
              </w:rPr>
              <w:t>-</w:t>
            </w:r>
          </w:p>
        </w:tc>
        <w:tc>
          <w:tcPr>
            <w:tcW w:w="403" w:type="pct"/>
          </w:tcPr>
          <w:p w:rsidR="000E31B1" w:rsidRPr="004A6E60" w:rsidRDefault="000E31B1" w:rsidP="00DB2065">
            <w:pPr>
              <w:jc w:val="center"/>
              <w:rPr>
                <w:sz w:val="22"/>
                <w:szCs w:val="22"/>
              </w:rPr>
            </w:pPr>
            <w:r>
              <w:rPr>
                <w:sz w:val="22"/>
                <w:szCs w:val="22"/>
              </w:rPr>
              <w:t>0</w:t>
            </w:r>
          </w:p>
        </w:tc>
      </w:tr>
      <w:tr w:rsidR="000E31B1" w:rsidRPr="004A6E60" w:rsidTr="00B351BC">
        <w:trPr>
          <w:trHeight w:val="296"/>
        </w:trPr>
        <w:tc>
          <w:tcPr>
            <w:tcW w:w="223" w:type="pct"/>
            <w:vMerge/>
          </w:tcPr>
          <w:p w:rsidR="000E31B1" w:rsidRPr="004A6E60" w:rsidRDefault="000E31B1" w:rsidP="00DB2065">
            <w:pPr>
              <w:jc w:val="center"/>
              <w:rPr>
                <w:sz w:val="22"/>
                <w:szCs w:val="22"/>
              </w:rPr>
            </w:pPr>
          </w:p>
        </w:tc>
        <w:tc>
          <w:tcPr>
            <w:tcW w:w="397" w:type="pct"/>
            <w:vMerge/>
          </w:tcPr>
          <w:p w:rsidR="000E31B1" w:rsidRPr="004A6E60" w:rsidRDefault="000E31B1" w:rsidP="00DB2065">
            <w:pPr>
              <w:rPr>
                <w:sz w:val="22"/>
                <w:szCs w:val="22"/>
              </w:rPr>
            </w:pPr>
          </w:p>
        </w:tc>
        <w:tc>
          <w:tcPr>
            <w:tcW w:w="643" w:type="pct"/>
            <w:vMerge/>
          </w:tcPr>
          <w:p w:rsidR="000E31B1" w:rsidRPr="004A6E60" w:rsidRDefault="000E31B1" w:rsidP="00DB2065">
            <w:pPr>
              <w:rPr>
                <w:sz w:val="22"/>
                <w:szCs w:val="22"/>
              </w:rPr>
            </w:pPr>
          </w:p>
        </w:tc>
        <w:tc>
          <w:tcPr>
            <w:tcW w:w="496" w:type="pct"/>
          </w:tcPr>
          <w:p w:rsidR="000E31B1" w:rsidRPr="004A6E60" w:rsidRDefault="000E31B1" w:rsidP="00DB2065">
            <w:pPr>
              <w:rPr>
                <w:sz w:val="22"/>
                <w:szCs w:val="22"/>
              </w:rPr>
            </w:pPr>
            <w:r w:rsidRPr="004A6E60">
              <w:rPr>
                <w:sz w:val="22"/>
                <w:szCs w:val="22"/>
              </w:rPr>
              <w:t>областной бюджет</w:t>
            </w:r>
          </w:p>
        </w:tc>
        <w:tc>
          <w:tcPr>
            <w:tcW w:w="314" w:type="pct"/>
          </w:tcPr>
          <w:p w:rsidR="000E31B1" w:rsidRPr="004A6E60" w:rsidRDefault="000E31B1" w:rsidP="00DB2065">
            <w:pPr>
              <w:tabs>
                <w:tab w:val="left" w:pos="6555"/>
              </w:tabs>
              <w:jc w:val="center"/>
              <w:rPr>
                <w:sz w:val="22"/>
                <w:szCs w:val="22"/>
              </w:rPr>
            </w:pPr>
            <w:r w:rsidRPr="004A6E60">
              <w:rPr>
                <w:sz w:val="22"/>
                <w:szCs w:val="22"/>
              </w:rPr>
              <w:t>-</w:t>
            </w:r>
          </w:p>
        </w:tc>
        <w:tc>
          <w:tcPr>
            <w:tcW w:w="360" w:type="pct"/>
          </w:tcPr>
          <w:p w:rsidR="000E31B1" w:rsidRPr="004A6E60" w:rsidRDefault="000E31B1" w:rsidP="00DB2065">
            <w:pPr>
              <w:jc w:val="center"/>
              <w:rPr>
                <w:sz w:val="22"/>
                <w:szCs w:val="22"/>
              </w:rPr>
            </w:pPr>
            <w:r w:rsidRPr="004A6E60">
              <w:rPr>
                <w:sz w:val="22"/>
                <w:szCs w:val="22"/>
              </w:rPr>
              <w:t>-</w:t>
            </w:r>
          </w:p>
        </w:tc>
        <w:tc>
          <w:tcPr>
            <w:tcW w:w="360" w:type="pct"/>
          </w:tcPr>
          <w:p w:rsidR="000E31B1" w:rsidRPr="004A6E60" w:rsidRDefault="000E31B1" w:rsidP="00DB2065">
            <w:pPr>
              <w:jc w:val="center"/>
              <w:rPr>
                <w:sz w:val="22"/>
                <w:szCs w:val="22"/>
              </w:rPr>
            </w:pPr>
            <w:r>
              <w:rPr>
                <w:sz w:val="22"/>
                <w:szCs w:val="22"/>
              </w:rPr>
              <w:t>0</w:t>
            </w:r>
          </w:p>
        </w:tc>
        <w:tc>
          <w:tcPr>
            <w:tcW w:w="360" w:type="pct"/>
          </w:tcPr>
          <w:p w:rsidR="000E31B1" w:rsidRPr="004A6E60" w:rsidRDefault="000E31B1" w:rsidP="00DB2065">
            <w:pPr>
              <w:jc w:val="center"/>
              <w:rPr>
                <w:sz w:val="22"/>
                <w:szCs w:val="22"/>
              </w:rPr>
            </w:pPr>
            <w:r>
              <w:rPr>
                <w:sz w:val="22"/>
                <w:szCs w:val="22"/>
              </w:rPr>
              <w:t>-</w:t>
            </w:r>
          </w:p>
        </w:tc>
        <w:tc>
          <w:tcPr>
            <w:tcW w:w="361" w:type="pct"/>
          </w:tcPr>
          <w:p w:rsidR="000E31B1" w:rsidRPr="004A6E60" w:rsidRDefault="000E31B1" w:rsidP="00DB2065">
            <w:pPr>
              <w:jc w:val="center"/>
              <w:rPr>
                <w:sz w:val="22"/>
                <w:szCs w:val="22"/>
              </w:rPr>
            </w:pPr>
            <w:r w:rsidRPr="004A6E60">
              <w:rPr>
                <w:sz w:val="22"/>
                <w:szCs w:val="22"/>
              </w:rPr>
              <w:t>-</w:t>
            </w:r>
          </w:p>
        </w:tc>
        <w:tc>
          <w:tcPr>
            <w:tcW w:w="360" w:type="pct"/>
          </w:tcPr>
          <w:p w:rsidR="000E31B1" w:rsidRPr="0093349C" w:rsidRDefault="000E31B1" w:rsidP="00DB2065">
            <w:pPr>
              <w:jc w:val="center"/>
              <w:rPr>
                <w:sz w:val="22"/>
                <w:szCs w:val="22"/>
              </w:rPr>
            </w:pPr>
            <w:r w:rsidRPr="0093349C">
              <w:rPr>
                <w:sz w:val="22"/>
                <w:szCs w:val="22"/>
              </w:rPr>
              <w:t>-</w:t>
            </w:r>
          </w:p>
        </w:tc>
        <w:tc>
          <w:tcPr>
            <w:tcW w:w="360" w:type="pct"/>
          </w:tcPr>
          <w:p w:rsidR="000E31B1" w:rsidRPr="004A6E60" w:rsidRDefault="000E31B1" w:rsidP="00DB2065">
            <w:pPr>
              <w:jc w:val="center"/>
              <w:rPr>
                <w:sz w:val="22"/>
                <w:szCs w:val="22"/>
              </w:rPr>
            </w:pPr>
            <w:r w:rsidRPr="004A6E60">
              <w:rPr>
                <w:sz w:val="22"/>
                <w:szCs w:val="22"/>
              </w:rPr>
              <w:t>-</w:t>
            </w:r>
          </w:p>
        </w:tc>
        <w:tc>
          <w:tcPr>
            <w:tcW w:w="361" w:type="pct"/>
          </w:tcPr>
          <w:p w:rsidR="000E31B1" w:rsidRPr="004A6E60" w:rsidRDefault="000E31B1" w:rsidP="00DB2065">
            <w:pPr>
              <w:jc w:val="center"/>
              <w:rPr>
                <w:sz w:val="22"/>
                <w:szCs w:val="22"/>
              </w:rPr>
            </w:pPr>
            <w:r w:rsidRPr="004A6E60">
              <w:rPr>
                <w:sz w:val="22"/>
                <w:szCs w:val="22"/>
              </w:rPr>
              <w:t>-</w:t>
            </w:r>
          </w:p>
        </w:tc>
        <w:tc>
          <w:tcPr>
            <w:tcW w:w="403" w:type="pct"/>
          </w:tcPr>
          <w:p w:rsidR="000E31B1" w:rsidRPr="004A6E60" w:rsidRDefault="000E31B1" w:rsidP="00DB2065">
            <w:pPr>
              <w:tabs>
                <w:tab w:val="left" w:pos="6555"/>
              </w:tabs>
              <w:jc w:val="center"/>
              <w:rPr>
                <w:sz w:val="22"/>
                <w:szCs w:val="22"/>
              </w:rPr>
            </w:pPr>
            <w:r>
              <w:rPr>
                <w:sz w:val="22"/>
                <w:szCs w:val="22"/>
              </w:rPr>
              <w:t>0</w:t>
            </w:r>
          </w:p>
        </w:tc>
      </w:tr>
      <w:tr w:rsidR="000E31B1" w:rsidRPr="004A6E60" w:rsidTr="00B351BC">
        <w:trPr>
          <w:trHeight w:val="296"/>
        </w:trPr>
        <w:tc>
          <w:tcPr>
            <w:tcW w:w="223" w:type="pct"/>
            <w:vMerge/>
          </w:tcPr>
          <w:p w:rsidR="000E31B1" w:rsidRPr="004A6E60" w:rsidRDefault="000E31B1" w:rsidP="00DB2065">
            <w:pPr>
              <w:jc w:val="center"/>
              <w:rPr>
                <w:sz w:val="22"/>
                <w:szCs w:val="22"/>
              </w:rPr>
            </w:pPr>
          </w:p>
        </w:tc>
        <w:tc>
          <w:tcPr>
            <w:tcW w:w="397" w:type="pct"/>
            <w:vMerge/>
          </w:tcPr>
          <w:p w:rsidR="000E31B1" w:rsidRPr="004A6E60" w:rsidRDefault="000E31B1" w:rsidP="00DB2065">
            <w:pPr>
              <w:rPr>
                <w:sz w:val="22"/>
                <w:szCs w:val="22"/>
              </w:rPr>
            </w:pPr>
          </w:p>
        </w:tc>
        <w:tc>
          <w:tcPr>
            <w:tcW w:w="643" w:type="pct"/>
            <w:vMerge/>
          </w:tcPr>
          <w:p w:rsidR="000E31B1" w:rsidRPr="004A6E60" w:rsidRDefault="000E31B1" w:rsidP="00DB2065">
            <w:pPr>
              <w:rPr>
                <w:sz w:val="22"/>
                <w:szCs w:val="22"/>
              </w:rPr>
            </w:pPr>
          </w:p>
        </w:tc>
        <w:tc>
          <w:tcPr>
            <w:tcW w:w="496" w:type="pct"/>
          </w:tcPr>
          <w:p w:rsidR="000E31B1" w:rsidRPr="004A6E60" w:rsidRDefault="000E31B1" w:rsidP="00DB2065">
            <w:pPr>
              <w:ind w:right="-207"/>
              <w:rPr>
                <w:sz w:val="22"/>
                <w:szCs w:val="22"/>
              </w:rPr>
            </w:pPr>
            <w:r w:rsidRPr="004A6E60">
              <w:rPr>
                <w:sz w:val="22"/>
                <w:szCs w:val="22"/>
              </w:rPr>
              <w:t>иные внебюджетные источники</w:t>
            </w:r>
          </w:p>
        </w:tc>
        <w:tc>
          <w:tcPr>
            <w:tcW w:w="314" w:type="pct"/>
          </w:tcPr>
          <w:p w:rsidR="000E31B1" w:rsidRPr="004A6E60" w:rsidRDefault="000E31B1" w:rsidP="00DB2065">
            <w:pPr>
              <w:jc w:val="center"/>
              <w:rPr>
                <w:sz w:val="22"/>
                <w:szCs w:val="22"/>
              </w:rPr>
            </w:pPr>
            <w:r w:rsidRPr="004A6E60">
              <w:rPr>
                <w:sz w:val="22"/>
                <w:szCs w:val="22"/>
              </w:rPr>
              <w:t>-</w:t>
            </w:r>
          </w:p>
        </w:tc>
        <w:tc>
          <w:tcPr>
            <w:tcW w:w="360" w:type="pct"/>
          </w:tcPr>
          <w:p w:rsidR="000E31B1" w:rsidRPr="004A6E60" w:rsidRDefault="000E31B1" w:rsidP="00DB2065">
            <w:pPr>
              <w:jc w:val="center"/>
              <w:rPr>
                <w:sz w:val="22"/>
                <w:szCs w:val="22"/>
              </w:rPr>
            </w:pPr>
            <w:r w:rsidRPr="004A6E60">
              <w:rPr>
                <w:sz w:val="22"/>
                <w:szCs w:val="22"/>
              </w:rPr>
              <w:t>-</w:t>
            </w:r>
          </w:p>
        </w:tc>
        <w:tc>
          <w:tcPr>
            <w:tcW w:w="360" w:type="pct"/>
          </w:tcPr>
          <w:p w:rsidR="000E31B1" w:rsidRPr="004A6E60" w:rsidRDefault="000E31B1" w:rsidP="00DB2065">
            <w:pPr>
              <w:jc w:val="center"/>
              <w:rPr>
                <w:sz w:val="22"/>
                <w:szCs w:val="22"/>
              </w:rPr>
            </w:pPr>
            <w:r>
              <w:rPr>
                <w:sz w:val="22"/>
                <w:szCs w:val="22"/>
              </w:rPr>
              <w:t>0</w:t>
            </w:r>
          </w:p>
        </w:tc>
        <w:tc>
          <w:tcPr>
            <w:tcW w:w="360" w:type="pct"/>
          </w:tcPr>
          <w:p w:rsidR="000E31B1" w:rsidRPr="004A6E60" w:rsidRDefault="000E31B1" w:rsidP="00DB2065">
            <w:pPr>
              <w:jc w:val="center"/>
              <w:rPr>
                <w:sz w:val="22"/>
                <w:szCs w:val="22"/>
              </w:rPr>
            </w:pPr>
            <w:r w:rsidRPr="004A6E60">
              <w:rPr>
                <w:sz w:val="22"/>
                <w:szCs w:val="22"/>
              </w:rPr>
              <w:t>-</w:t>
            </w:r>
          </w:p>
        </w:tc>
        <w:tc>
          <w:tcPr>
            <w:tcW w:w="361" w:type="pct"/>
          </w:tcPr>
          <w:p w:rsidR="000E31B1" w:rsidRPr="004A6E60" w:rsidRDefault="000E31B1" w:rsidP="00DB2065">
            <w:pPr>
              <w:jc w:val="center"/>
              <w:rPr>
                <w:sz w:val="22"/>
                <w:szCs w:val="22"/>
              </w:rPr>
            </w:pPr>
            <w:r w:rsidRPr="004A6E60">
              <w:rPr>
                <w:sz w:val="22"/>
                <w:szCs w:val="22"/>
              </w:rPr>
              <w:t>-</w:t>
            </w:r>
          </w:p>
        </w:tc>
        <w:tc>
          <w:tcPr>
            <w:tcW w:w="360" w:type="pct"/>
          </w:tcPr>
          <w:p w:rsidR="000E31B1" w:rsidRPr="0093349C" w:rsidRDefault="000E31B1" w:rsidP="00DB2065">
            <w:pPr>
              <w:jc w:val="center"/>
              <w:rPr>
                <w:sz w:val="22"/>
                <w:szCs w:val="22"/>
              </w:rPr>
            </w:pPr>
            <w:r w:rsidRPr="0093349C">
              <w:rPr>
                <w:sz w:val="22"/>
                <w:szCs w:val="22"/>
              </w:rPr>
              <w:t>-</w:t>
            </w:r>
          </w:p>
        </w:tc>
        <w:tc>
          <w:tcPr>
            <w:tcW w:w="360" w:type="pct"/>
          </w:tcPr>
          <w:p w:rsidR="000E31B1" w:rsidRPr="004A6E60" w:rsidRDefault="000E31B1" w:rsidP="00DB2065">
            <w:pPr>
              <w:jc w:val="center"/>
              <w:rPr>
                <w:sz w:val="22"/>
                <w:szCs w:val="22"/>
              </w:rPr>
            </w:pPr>
            <w:r w:rsidRPr="004A6E60">
              <w:rPr>
                <w:sz w:val="22"/>
                <w:szCs w:val="22"/>
              </w:rPr>
              <w:t>-</w:t>
            </w:r>
          </w:p>
        </w:tc>
        <w:tc>
          <w:tcPr>
            <w:tcW w:w="361" w:type="pct"/>
          </w:tcPr>
          <w:p w:rsidR="000E31B1" w:rsidRPr="004A6E60" w:rsidRDefault="000E31B1" w:rsidP="00DB2065">
            <w:pPr>
              <w:jc w:val="center"/>
              <w:rPr>
                <w:sz w:val="22"/>
                <w:szCs w:val="22"/>
              </w:rPr>
            </w:pPr>
            <w:r w:rsidRPr="004A6E60">
              <w:rPr>
                <w:sz w:val="22"/>
                <w:szCs w:val="22"/>
              </w:rPr>
              <w:t>-</w:t>
            </w:r>
          </w:p>
        </w:tc>
        <w:tc>
          <w:tcPr>
            <w:tcW w:w="403" w:type="pct"/>
          </w:tcPr>
          <w:p w:rsidR="000E31B1" w:rsidRPr="004A6E60" w:rsidRDefault="000E31B1" w:rsidP="00DB2065">
            <w:pPr>
              <w:jc w:val="center"/>
              <w:rPr>
                <w:sz w:val="22"/>
                <w:szCs w:val="22"/>
              </w:rPr>
            </w:pPr>
            <w:r>
              <w:rPr>
                <w:sz w:val="22"/>
                <w:szCs w:val="22"/>
              </w:rPr>
              <w:t>0</w:t>
            </w:r>
          </w:p>
        </w:tc>
      </w:tr>
      <w:tr w:rsidR="000E31B1" w:rsidRPr="004A6E60" w:rsidTr="00B351BC">
        <w:trPr>
          <w:trHeight w:val="296"/>
        </w:trPr>
        <w:tc>
          <w:tcPr>
            <w:tcW w:w="223" w:type="pct"/>
            <w:vMerge w:val="restart"/>
          </w:tcPr>
          <w:p w:rsidR="000E31B1" w:rsidRPr="004A6E60" w:rsidRDefault="000E31B1" w:rsidP="00916E56">
            <w:pPr>
              <w:jc w:val="center"/>
              <w:rPr>
                <w:sz w:val="22"/>
                <w:szCs w:val="22"/>
              </w:rPr>
            </w:pPr>
            <w:r>
              <w:rPr>
                <w:sz w:val="22"/>
                <w:szCs w:val="22"/>
              </w:rPr>
              <w:t>7</w:t>
            </w:r>
          </w:p>
        </w:tc>
        <w:tc>
          <w:tcPr>
            <w:tcW w:w="397" w:type="pct"/>
            <w:vMerge w:val="restart"/>
          </w:tcPr>
          <w:p w:rsidR="000E31B1" w:rsidRPr="004A6E60" w:rsidRDefault="000E31B1" w:rsidP="00916E56">
            <w:pPr>
              <w:rPr>
                <w:sz w:val="22"/>
                <w:szCs w:val="22"/>
              </w:rPr>
            </w:pPr>
            <w:r w:rsidRPr="004A6E60">
              <w:rPr>
                <w:sz w:val="22"/>
                <w:szCs w:val="22"/>
              </w:rPr>
              <w:t>Отдельное</w:t>
            </w:r>
          </w:p>
          <w:p w:rsidR="000E31B1" w:rsidRPr="004A6E60" w:rsidRDefault="000E31B1" w:rsidP="00916E56">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B16F5E" w:rsidRPr="004A6E60" w:rsidRDefault="000E31B1" w:rsidP="00B16F5E">
            <w:pPr>
              <w:rPr>
                <w:sz w:val="22"/>
                <w:szCs w:val="22"/>
              </w:rPr>
            </w:pPr>
            <w:r>
              <w:rPr>
                <w:sz w:val="22"/>
                <w:szCs w:val="22"/>
              </w:rPr>
              <w:t>«О</w:t>
            </w:r>
            <w:r w:rsidRPr="0034708A">
              <w:rPr>
                <w:sz w:val="22"/>
                <w:szCs w:val="22"/>
              </w:rPr>
              <w:t xml:space="preserve">рганизация награждения передовиков </w:t>
            </w:r>
            <w:r w:rsidRPr="0034708A">
              <w:rPr>
                <w:sz w:val="22"/>
                <w:szCs w:val="22"/>
              </w:rPr>
              <w:lastRenderedPageBreak/>
              <w:t xml:space="preserve">производства, трудовых династий, победителей и призеров регионального этапа </w:t>
            </w:r>
            <w:r>
              <w:rPr>
                <w:sz w:val="22"/>
                <w:szCs w:val="22"/>
              </w:rPr>
              <w:t>В</w:t>
            </w:r>
            <w:r w:rsidRPr="0034708A">
              <w:rPr>
                <w:sz w:val="22"/>
                <w:szCs w:val="22"/>
              </w:rPr>
              <w:t xml:space="preserve">сероссийского конкурса </w:t>
            </w:r>
            <w:r>
              <w:rPr>
                <w:sz w:val="22"/>
                <w:szCs w:val="22"/>
              </w:rPr>
              <w:t>«</w:t>
            </w:r>
            <w:r w:rsidRPr="0034708A">
              <w:rPr>
                <w:sz w:val="22"/>
                <w:szCs w:val="22"/>
              </w:rPr>
              <w:t>Лучший по профессии</w:t>
            </w:r>
            <w:r>
              <w:rPr>
                <w:sz w:val="22"/>
                <w:szCs w:val="22"/>
              </w:rPr>
              <w:t>»</w:t>
            </w:r>
          </w:p>
        </w:tc>
        <w:tc>
          <w:tcPr>
            <w:tcW w:w="496" w:type="pct"/>
          </w:tcPr>
          <w:p w:rsidR="000E31B1" w:rsidRPr="004A6E60" w:rsidRDefault="000E31B1" w:rsidP="00916E56">
            <w:pPr>
              <w:rPr>
                <w:sz w:val="22"/>
                <w:szCs w:val="22"/>
              </w:rPr>
            </w:pPr>
            <w:r w:rsidRPr="004A6E60">
              <w:rPr>
                <w:sz w:val="22"/>
                <w:szCs w:val="22"/>
              </w:rPr>
              <w:lastRenderedPageBreak/>
              <w:t>всего</w:t>
            </w:r>
          </w:p>
        </w:tc>
        <w:tc>
          <w:tcPr>
            <w:tcW w:w="314"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352,0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352,0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352,0</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1"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93349C" w:rsidRDefault="000E31B1" w:rsidP="00916E56">
            <w:pPr>
              <w:widowControl w:val="0"/>
              <w:autoSpaceDE w:val="0"/>
              <w:autoSpaceDN w:val="0"/>
              <w:adjustRightInd w:val="0"/>
              <w:jc w:val="center"/>
              <w:rPr>
                <w:sz w:val="22"/>
                <w:szCs w:val="22"/>
              </w:rPr>
            </w:pPr>
            <w:r w:rsidRPr="0093349C">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1"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403"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352,0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ind w:right="-107"/>
              <w:rPr>
                <w:sz w:val="22"/>
                <w:szCs w:val="22"/>
              </w:rPr>
            </w:pPr>
            <w:r w:rsidRPr="004A6E60">
              <w:rPr>
                <w:sz w:val="22"/>
                <w:szCs w:val="22"/>
              </w:rPr>
              <w:t>иные внебюджетные источники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96"/>
        </w:trPr>
        <w:tc>
          <w:tcPr>
            <w:tcW w:w="223" w:type="pct"/>
            <w:vMerge w:val="restart"/>
          </w:tcPr>
          <w:p w:rsidR="000E31B1" w:rsidRPr="004A6E60" w:rsidRDefault="000E31B1" w:rsidP="00916E56">
            <w:pPr>
              <w:jc w:val="center"/>
              <w:rPr>
                <w:sz w:val="22"/>
                <w:szCs w:val="22"/>
              </w:rPr>
            </w:pPr>
            <w:r>
              <w:rPr>
                <w:sz w:val="22"/>
                <w:szCs w:val="22"/>
              </w:rPr>
              <w:t>8</w:t>
            </w:r>
          </w:p>
        </w:tc>
        <w:tc>
          <w:tcPr>
            <w:tcW w:w="397" w:type="pct"/>
            <w:vMerge w:val="restart"/>
          </w:tcPr>
          <w:p w:rsidR="000E31B1" w:rsidRPr="004A6E60" w:rsidRDefault="000E31B1" w:rsidP="00916E56">
            <w:pPr>
              <w:rPr>
                <w:sz w:val="22"/>
                <w:szCs w:val="22"/>
              </w:rPr>
            </w:pPr>
            <w:r w:rsidRPr="004A6E60">
              <w:rPr>
                <w:sz w:val="22"/>
                <w:szCs w:val="22"/>
              </w:rPr>
              <w:t>Отдельное</w:t>
            </w:r>
          </w:p>
          <w:p w:rsidR="000E31B1" w:rsidRPr="004A6E60" w:rsidRDefault="000E31B1" w:rsidP="00916E56">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B16F5E">
            <w:pPr>
              <w:rPr>
                <w:sz w:val="22"/>
                <w:szCs w:val="22"/>
              </w:rPr>
            </w:pPr>
            <w:r w:rsidRPr="004A6E60">
              <w:rPr>
                <w:sz w:val="22"/>
                <w:szCs w:val="22"/>
              </w:rPr>
              <w:t>«Создание промышленного парка площадью до 95 г</w:t>
            </w:r>
            <w:r w:rsidR="00B16F5E">
              <w:rPr>
                <w:sz w:val="22"/>
                <w:szCs w:val="22"/>
              </w:rPr>
              <w:t>ектаров</w:t>
            </w:r>
            <w:r w:rsidRPr="004A6E60">
              <w:rPr>
                <w:sz w:val="22"/>
                <w:szCs w:val="22"/>
              </w:rPr>
              <w:t xml:space="preserve"> у железнодорожного моста через </w:t>
            </w:r>
            <w:r w:rsidR="00B16F5E">
              <w:rPr>
                <w:sz w:val="22"/>
                <w:szCs w:val="22"/>
              </w:rPr>
              <w:br/>
            </w:r>
            <w:r w:rsidRPr="004A6E60">
              <w:rPr>
                <w:sz w:val="22"/>
                <w:szCs w:val="22"/>
              </w:rPr>
              <w:t>р. Вятка (условия «Green-field»)»</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283206,4</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283206,4</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ind w:left="-116"/>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AE337F">
            <w:pPr>
              <w:rPr>
                <w:sz w:val="22"/>
                <w:szCs w:val="22"/>
              </w:rPr>
            </w:pPr>
            <w:r w:rsidRPr="004A6E60">
              <w:rPr>
                <w:sz w:val="22"/>
                <w:szCs w:val="22"/>
              </w:rPr>
              <w:t>иные внебюджет</w:t>
            </w:r>
            <w:r>
              <w:rPr>
                <w:sz w:val="22"/>
                <w:szCs w:val="22"/>
              </w:rPr>
              <w:t>-</w:t>
            </w:r>
            <w:r w:rsidRPr="004A6E60">
              <w:rPr>
                <w:sz w:val="22"/>
                <w:szCs w:val="22"/>
              </w:rPr>
              <w:t>ные источники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283206,4</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93349C" w:rsidRDefault="000E31B1" w:rsidP="00916E56">
            <w:pPr>
              <w:jc w:val="center"/>
              <w:rPr>
                <w:sz w:val="22"/>
                <w:szCs w:val="22"/>
              </w:rPr>
            </w:pPr>
            <w:r w:rsidRPr="0093349C">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1" w:type="pct"/>
          </w:tcPr>
          <w:p w:rsidR="000E31B1" w:rsidRPr="004A6E60" w:rsidRDefault="000E31B1" w:rsidP="00916E56">
            <w:pPr>
              <w:jc w:val="center"/>
              <w:rPr>
                <w:sz w:val="22"/>
                <w:szCs w:val="22"/>
              </w:rPr>
            </w:pPr>
            <w:r w:rsidRPr="004A6E60">
              <w:rPr>
                <w:sz w:val="22"/>
                <w:szCs w:val="22"/>
              </w:rPr>
              <w:t>-</w:t>
            </w:r>
          </w:p>
        </w:tc>
        <w:tc>
          <w:tcPr>
            <w:tcW w:w="403" w:type="pct"/>
          </w:tcPr>
          <w:p w:rsidR="000E31B1" w:rsidRPr="004A6E60" w:rsidRDefault="000E31B1" w:rsidP="00916E56">
            <w:pPr>
              <w:jc w:val="center"/>
              <w:rPr>
                <w:sz w:val="22"/>
                <w:szCs w:val="22"/>
              </w:rPr>
            </w:pPr>
            <w:r w:rsidRPr="004A6E60">
              <w:rPr>
                <w:sz w:val="22"/>
                <w:szCs w:val="22"/>
              </w:rPr>
              <w:t>283206,4</w:t>
            </w:r>
          </w:p>
        </w:tc>
      </w:tr>
      <w:tr w:rsidR="000E31B1" w:rsidRPr="004A6E60" w:rsidTr="00B351BC">
        <w:trPr>
          <w:trHeight w:val="296"/>
        </w:trPr>
        <w:tc>
          <w:tcPr>
            <w:tcW w:w="223" w:type="pct"/>
            <w:vMerge w:val="restart"/>
          </w:tcPr>
          <w:p w:rsidR="000E31B1" w:rsidRPr="004A6E60" w:rsidRDefault="000E31B1" w:rsidP="00916E56">
            <w:pPr>
              <w:jc w:val="center"/>
              <w:rPr>
                <w:sz w:val="22"/>
                <w:szCs w:val="22"/>
              </w:rPr>
            </w:pPr>
            <w:r>
              <w:rPr>
                <w:sz w:val="22"/>
                <w:szCs w:val="22"/>
              </w:rPr>
              <w:t>9</w:t>
            </w:r>
          </w:p>
        </w:tc>
        <w:tc>
          <w:tcPr>
            <w:tcW w:w="397" w:type="pct"/>
            <w:vMerge w:val="restart"/>
          </w:tcPr>
          <w:p w:rsidR="000E31B1" w:rsidRPr="004A6E60" w:rsidRDefault="000E31B1" w:rsidP="00916E56">
            <w:pPr>
              <w:rPr>
                <w:sz w:val="22"/>
                <w:szCs w:val="22"/>
              </w:rPr>
            </w:pPr>
            <w:r w:rsidRPr="004A6E60">
              <w:rPr>
                <w:sz w:val="22"/>
                <w:szCs w:val="22"/>
              </w:rPr>
              <w:t>Отдельное</w:t>
            </w:r>
          </w:p>
          <w:p w:rsidR="000E31B1" w:rsidRPr="004A6E60" w:rsidRDefault="000E31B1" w:rsidP="00916E56">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916E56">
            <w:pPr>
              <w:rPr>
                <w:sz w:val="22"/>
                <w:szCs w:val="22"/>
              </w:rPr>
            </w:pPr>
            <w:r w:rsidRPr="004A6E60">
              <w:rPr>
                <w:sz w:val="22"/>
                <w:szCs w:val="22"/>
              </w:rPr>
              <w:t>«Обеспечение функционирова</w:t>
            </w:r>
            <w:r w:rsidR="003B6E24">
              <w:rPr>
                <w:sz w:val="22"/>
                <w:szCs w:val="22"/>
              </w:rPr>
              <w:t>-</w:t>
            </w:r>
            <w:r w:rsidRPr="004A6E60">
              <w:rPr>
                <w:sz w:val="22"/>
                <w:szCs w:val="22"/>
              </w:rPr>
              <w:t>ния</w:t>
            </w:r>
            <w:r w:rsidR="003B6E24">
              <w:rPr>
                <w:sz w:val="22"/>
                <w:szCs w:val="22"/>
              </w:rPr>
              <w:t xml:space="preserve"> </w:t>
            </w:r>
            <w:r w:rsidRPr="004A6E60">
              <w:rPr>
                <w:sz w:val="22"/>
                <w:szCs w:val="22"/>
              </w:rPr>
              <w:t>промышлен</w:t>
            </w:r>
            <w:r w:rsidR="003B6E24">
              <w:rPr>
                <w:sz w:val="22"/>
                <w:szCs w:val="22"/>
              </w:rPr>
              <w:t>-</w:t>
            </w:r>
            <w:r w:rsidRPr="004A6E60">
              <w:rPr>
                <w:sz w:val="22"/>
                <w:szCs w:val="22"/>
              </w:rPr>
              <w:t xml:space="preserve">ного парка </w:t>
            </w:r>
            <w:r w:rsidR="003B6E24">
              <w:rPr>
                <w:sz w:val="22"/>
                <w:szCs w:val="22"/>
              </w:rPr>
              <w:br/>
            </w:r>
            <w:r w:rsidRPr="004A6E60">
              <w:rPr>
                <w:sz w:val="22"/>
                <w:szCs w:val="22"/>
              </w:rPr>
              <w:t>в г. Вятские Поляны»</w:t>
            </w:r>
          </w:p>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93349C" w:rsidRDefault="000E31B1" w:rsidP="00916E56">
            <w:pPr>
              <w:jc w:val="center"/>
              <w:rPr>
                <w:sz w:val="22"/>
                <w:szCs w:val="22"/>
              </w:rPr>
            </w:pPr>
            <w:r w:rsidRPr="0093349C">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ind w:left="-116"/>
              <w:jc w:val="center"/>
              <w:rPr>
                <w:sz w:val="22"/>
                <w:szCs w:val="22"/>
              </w:rPr>
            </w:pPr>
            <w:r w:rsidRPr="004A6E60">
              <w:rPr>
                <w:sz w:val="22"/>
                <w:szCs w:val="22"/>
              </w:rPr>
              <w:t>-</w:t>
            </w:r>
          </w:p>
        </w:tc>
        <w:tc>
          <w:tcPr>
            <w:tcW w:w="360" w:type="pct"/>
          </w:tcPr>
          <w:p w:rsidR="000E31B1" w:rsidRPr="004A6E60" w:rsidRDefault="000E31B1" w:rsidP="00916E56">
            <w:pPr>
              <w:ind w:left="-116"/>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93349C" w:rsidRDefault="000E31B1" w:rsidP="00916E56">
            <w:pPr>
              <w:jc w:val="center"/>
              <w:rPr>
                <w:sz w:val="22"/>
                <w:szCs w:val="22"/>
              </w:rPr>
            </w:pPr>
            <w:r w:rsidRPr="0093349C">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93349C" w:rsidRDefault="000E31B1" w:rsidP="00916E56">
            <w:pPr>
              <w:jc w:val="center"/>
              <w:rPr>
                <w:sz w:val="22"/>
                <w:szCs w:val="22"/>
              </w:rPr>
            </w:pPr>
            <w:r w:rsidRPr="0093349C">
              <w:rPr>
                <w:sz w:val="22"/>
                <w:szCs w:val="22"/>
              </w:rPr>
              <w:t>0</w:t>
            </w:r>
          </w:p>
        </w:tc>
        <w:tc>
          <w:tcPr>
            <w:tcW w:w="360" w:type="pct"/>
          </w:tcPr>
          <w:p w:rsidR="000E31B1" w:rsidRPr="004A6E60" w:rsidRDefault="000E31B1" w:rsidP="00916E56">
            <w:pPr>
              <w:jc w:val="center"/>
              <w:rPr>
                <w:sz w:val="22"/>
                <w:szCs w:val="22"/>
              </w:rPr>
            </w:pPr>
            <w:r w:rsidRPr="004A6E60">
              <w:rPr>
                <w:sz w:val="22"/>
                <w:szCs w:val="22"/>
              </w:rPr>
              <w:t>0</w:t>
            </w:r>
          </w:p>
        </w:tc>
        <w:tc>
          <w:tcPr>
            <w:tcW w:w="361" w:type="pct"/>
          </w:tcPr>
          <w:p w:rsidR="000E31B1" w:rsidRPr="004A6E60" w:rsidRDefault="000E31B1" w:rsidP="00916E56">
            <w:pPr>
              <w:jc w:val="center"/>
              <w:rPr>
                <w:sz w:val="22"/>
                <w:szCs w:val="22"/>
              </w:rPr>
            </w:pPr>
            <w:r w:rsidRPr="004A6E60">
              <w:rPr>
                <w:sz w:val="22"/>
                <w:szCs w:val="22"/>
              </w:rPr>
              <w:t>0</w:t>
            </w:r>
          </w:p>
        </w:tc>
        <w:tc>
          <w:tcPr>
            <w:tcW w:w="403" w:type="pct"/>
          </w:tcPr>
          <w:p w:rsidR="000E31B1" w:rsidRPr="004A6E60" w:rsidRDefault="000E31B1" w:rsidP="00916E56">
            <w:pPr>
              <w:jc w:val="center"/>
              <w:rPr>
                <w:sz w:val="22"/>
                <w:szCs w:val="22"/>
              </w:rPr>
            </w:pPr>
            <w:r w:rsidRPr="004A6E60">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иные внебюджет</w:t>
            </w:r>
            <w:r>
              <w:rPr>
                <w:sz w:val="22"/>
                <w:szCs w:val="22"/>
              </w:rPr>
              <w:t>-</w:t>
            </w:r>
            <w:r w:rsidRPr="004A6E60">
              <w:rPr>
                <w:sz w:val="22"/>
                <w:szCs w:val="22"/>
              </w:rPr>
              <w:t>ные источники</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1" w:type="pct"/>
          </w:tcPr>
          <w:p w:rsidR="000E31B1" w:rsidRPr="00B26A53" w:rsidRDefault="000E31B1" w:rsidP="00916E56">
            <w:pPr>
              <w:jc w:val="center"/>
              <w:rPr>
                <w:sz w:val="22"/>
                <w:szCs w:val="22"/>
              </w:rPr>
            </w:pPr>
            <w:r w:rsidRPr="00B26A53">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1" w:type="pct"/>
          </w:tcPr>
          <w:p w:rsidR="000E31B1" w:rsidRPr="00B26A53" w:rsidRDefault="000E31B1" w:rsidP="00916E56">
            <w:pPr>
              <w:jc w:val="center"/>
              <w:rPr>
                <w:sz w:val="22"/>
                <w:szCs w:val="22"/>
              </w:rPr>
            </w:pPr>
            <w:r w:rsidRPr="00B26A53">
              <w:rPr>
                <w:sz w:val="22"/>
                <w:szCs w:val="22"/>
              </w:rPr>
              <w:t>0</w:t>
            </w:r>
          </w:p>
        </w:tc>
        <w:tc>
          <w:tcPr>
            <w:tcW w:w="403" w:type="pct"/>
          </w:tcPr>
          <w:p w:rsidR="000E31B1" w:rsidRPr="00B26A53" w:rsidRDefault="000E31B1" w:rsidP="00916E56">
            <w:pPr>
              <w:jc w:val="center"/>
              <w:rPr>
                <w:sz w:val="22"/>
                <w:szCs w:val="22"/>
              </w:rPr>
            </w:pPr>
            <w:r w:rsidRPr="00B26A53">
              <w:rPr>
                <w:sz w:val="22"/>
                <w:szCs w:val="22"/>
              </w:rPr>
              <w:t>0</w:t>
            </w:r>
          </w:p>
        </w:tc>
      </w:tr>
      <w:tr w:rsidR="000E31B1" w:rsidRPr="004A6E60" w:rsidTr="00B351BC">
        <w:trPr>
          <w:trHeight w:val="296"/>
        </w:trPr>
        <w:tc>
          <w:tcPr>
            <w:tcW w:w="223" w:type="pct"/>
            <w:vMerge w:val="restart"/>
          </w:tcPr>
          <w:p w:rsidR="000E31B1" w:rsidRPr="004A6E60" w:rsidRDefault="000E31B1" w:rsidP="00916E56">
            <w:pPr>
              <w:jc w:val="center"/>
              <w:rPr>
                <w:sz w:val="22"/>
                <w:szCs w:val="22"/>
              </w:rPr>
            </w:pPr>
            <w:r>
              <w:rPr>
                <w:sz w:val="22"/>
                <w:szCs w:val="22"/>
              </w:rPr>
              <w:t>10</w:t>
            </w:r>
          </w:p>
        </w:tc>
        <w:tc>
          <w:tcPr>
            <w:tcW w:w="397" w:type="pct"/>
            <w:vMerge w:val="restart"/>
          </w:tcPr>
          <w:p w:rsidR="000E31B1" w:rsidRPr="004A6E60" w:rsidRDefault="000E31B1" w:rsidP="00916E56">
            <w:pPr>
              <w:rPr>
                <w:sz w:val="22"/>
                <w:szCs w:val="22"/>
              </w:rPr>
            </w:pPr>
            <w:r w:rsidRPr="004A6E60">
              <w:rPr>
                <w:sz w:val="22"/>
                <w:szCs w:val="22"/>
              </w:rPr>
              <w:t>Отдельное</w:t>
            </w:r>
          </w:p>
          <w:p w:rsidR="000E31B1" w:rsidRPr="004A6E60" w:rsidRDefault="000E31B1" w:rsidP="00916E56">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3B6E24">
            <w:pPr>
              <w:rPr>
                <w:sz w:val="22"/>
                <w:szCs w:val="22"/>
              </w:rPr>
            </w:pPr>
            <w:r w:rsidRPr="004A6E60">
              <w:rPr>
                <w:sz w:val="22"/>
                <w:szCs w:val="22"/>
              </w:rPr>
              <w:t>«Обеспечение функционирова</w:t>
            </w:r>
            <w:r w:rsidR="003B6E24">
              <w:rPr>
                <w:sz w:val="22"/>
                <w:szCs w:val="22"/>
              </w:rPr>
              <w:t>-</w:t>
            </w:r>
            <w:r w:rsidRPr="004A6E60">
              <w:rPr>
                <w:sz w:val="22"/>
                <w:szCs w:val="22"/>
              </w:rPr>
              <w:t>ния индустриаль</w:t>
            </w:r>
            <w:r w:rsidR="003B6E24">
              <w:rPr>
                <w:sz w:val="22"/>
                <w:szCs w:val="22"/>
              </w:rPr>
              <w:t>-</w:t>
            </w:r>
            <w:r w:rsidRPr="004A6E60">
              <w:rPr>
                <w:sz w:val="22"/>
                <w:szCs w:val="22"/>
              </w:rPr>
              <w:t xml:space="preserve">ного парка в сфере индустрии детских </w:t>
            </w:r>
            <w:r w:rsidRPr="003B6E24">
              <w:rPr>
                <w:spacing w:val="-8"/>
                <w:sz w:val="22"/>
                <w:szCs w:val="22"/>
              </w:rPr>
              <w:t xml:space="preserve">товаров </w:t>
            </w:r>
            <w:r w:rsidR="003B6E24" w:rsidRPr="003B6E24">
              <w:rPr>
                <w:spacing w:val="-8"/>
                <w:sz w:val="22"/>
                <w:szCs w:val="22"/>
              </w:rPr>
              <w:t>«</w:t>
            </w:r>
            <w:r w:rsidRPr="003B6E24">
              <w:rPr>
                <w:spacing w:val="-8"/>
                <w:sz w:val="22"/>
                <w:szCs w:val="22"/>
              </w:rPr>
              <w:t>Игроград»</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Pr>
                <w:sz w:val="22"/>
                <w:szCs w:val="22"/>
              </w:rPr>
              <w:t>19288,0</w:t>
            </w:r>
          </w:p>
        </w:tc>
        <w:tc>
          <w:tcPr>
            <w:tcW w:w="360" w:type="pct"/>
          </w:tcPr>
          <w:p w:rsidR="000E31B1" w:rsidRPr="00B26A53" w:rsidRDefault="000E31B1" w:rsidP="00916E56">
            <w:pPr>
              <w:jc w:val="center"/>
              <w:rPr>
                <w:sz w:val="22"/>
                <w:szCs w:val="22"/>
              </w:rPr>
            </w:pPr>
            <w:r w:rsidRPr="00B26A53">
              <w:rPr>
                <w:sz w:val="22"/>
                <w:szCs w:val="22"/>
              </w:rPr>
              <w:t>0</w:t>
            </w:r>
          </w:p>
        </w:tc>
        <w:tc>
          <w:tcPr>
            <w:tcW w:w="361" w:type="pct"/>
          </w:tcPr>
          <w:p w:rsidR="000E31B1" w:rsidRPr="00B26A53" w:rsidRDefault="000E31B1" w:rsidP="00916E56">
            <w:pPr>
              <w:jc w:val="center"/>
              <w:rPr>
                <w:sz w:val="22"/>
                <w:szCs w:val="22"/>
              </w:rPr>
            </w:pPr>
            <w:r w:rsidRPr="00B26A53">
              <w:rPr>
                <w:sz w:val="22"/>
                <w:szCs w:val="22"/>
              </w:rPr>
              <w:t>22000,0</w:t>
            </w:r>
          </w:p>
        </w:tc>
        <w:tc>
          <w:tcPr>
            <w:tcW w:w="360" w:type="pct"/>
          </w:tcPr>
          <w:p w:rsidR="000E31B1" w:rsidRPr="00B26A53" w:rsidRDefault="000E31B1" w:rsidP="00916E56">
            <w:pPr>
              <w:jc w:val="center"/>
              <w:rPr>
                <w:sz w:val="22"/>
                <w:szCs w:val="22"/>
              </w:rPr>
            </w:pPr>
            <w:r w:rsidRPr="00B26A53">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1" w:type="pct"/>
          </w:tcPr>
          <w:p w:rsidR="000E31B1" w:rsidRPr="00B26A53" w:rsidRDefault="000E31B1" w:rsidP="00916E56">
            <w:pPr>
              <w:jc w:val="center"/>
              <w:rPr>
                <w:sz w:val="22"/>
                <w:szCs w:val="22"/>
              </w:rPr>
            </w:pPr>
            <w:r w:rsidRPr="00B26A53">
              <w:rPr>
                <w:sz w:val="22"/>
                <w:szCs w:val="22"/>
              </w:rPr>
              <w:t>0</w:t>
            </w:r>
          </w:p>
        </w:tc>
        <w:tc>
          <w:tcPr>
            <w:tcW w:w="403" w:type="pct"/>
          </w:tcPr>
          <w:p w:rsidR="000E31B1" w:rsidRPr="00B26A53" w:rsidRDefault="000E31B1" w:rsidP="00916E56">
            <w:pPr>
              <w:jc w:val="center"/>
              <w:rPr>
                <w:sz w:val="22"/>
                <w:szCs w:val="22"/>
              </w:rPr>
            </w:pPr>
            <w:r w:rsidRPr="00B26A53">
              <w:rPr>
                <w:sz w:val="22"/>
                <w:szCs w:val="22"/>
              </w:rPr>
              <w:t>41288,0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ind w:left="-116"/>
              <w:jc w:val="center"/>
              <w:rPr>
                <w:sz w:val="22"/>
                <w:szCs w:val="22"/>
              </w:rPr>
            </w:pPr>
            <w:r w:rsidRPr="004A6E60">
              <w:rPr>
                <w:sz w:val="22"/>
                <w:szCs w:val="22"/>
              </w:rPr>
              <w:t>-</w:t>
            </w:r>
          </w:p>
        </w:tc>
        <w:tc>
          <w:tcPr>
            <w:tcW w:w="360" w:type="pct"/>
          </w:tcPr>
          <w:p w:rsidR="000E31B1" w:rsidRPr="004A6E60" w:rsidRDefault="000E31B1" w:rsidP="00916E56">
            <w:pPr>
              <w:ind w:left="-116"/>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1" w:type="pct"/>
          </w:tcPr>
          <w:p w:rsidR="000E31B1" w:rsidRPr="00B26A53" w:rsidRDefault="000E31B1" w:rsidP="00916E56">
            <w:pPr>
              <w:jc w:val="center"/>
              <w:rPr>
                <w:sz w:val="22"/>
                <w:szCs w:val="22"/>
              </w:rPr>
            </w:pPr>
            <w:r w:rsidRPr="00B26A53">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1" w:type="pct"/>
          </w:tcPr>
          <w:p w:rsidR="000E31B1" w:rsidRPr="00B26A53" w:rsidRDefault="000E31B1" w:rsidP="00916E56">
            <w:pPr>
              <w:jc w:val="center"/>
              <w:rPr>
                <w:sz w:val="22"/>
                <w:szCs w:val="22"/>
              </w:rPr>
            </w:pPr>
            <w:r w:rsidRPr="00B26A53">
              <w:rPr>
                <w:sz w:val="22"/>
                <w:szCs w:val="22"/>
              </w:rPr>
              <w:t>0</w:t>
            </w:r>
          </w:p>
        </w:tc>
        <w:tc>
          <w:tcPr>
            <w:tcW w:w="403" w:type="pct"/>
          </w:tcPr>
          <w:p w:rsidR="000E31B1" w:rsidRPr="00B26A53" w:rsidRDefault="000E31B1" w:rsidP="00916E56">
            <w:pPr>
              <w:jc w:val="center"/>
              <w:rPr>
                <w:sz w:val="22"/>
                <w:szCs w:val="22"/>
              </w:rPr>
            </w:pPr>
            <w:r w:rsidRPr="00B26A53">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1" w:type="pct"/>
          </w:tcPr>
          <w:p w:rsidR="000E31B1" w:rsidRPr="00B26A53" w:rsidRDefault="000E31B1" w:rsidP="00916E56">
            <w:pPr>
              <w:jc w:val="center"/>
              <w:rPr>
                <w:sz w:val="22"/>
                <w:szCs w:val="22"/>
              </w:rPr>
            </w:pPr>
            <w:r w:rsidRPr="00B26A53">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0" w:type="pct"/>
          </w:tcPr>
          <w:p w:rsidR="000E31B1" w:rsidRPr="00B26A53" w:rsidRDefault="000E31B1" w:rsidP="00916E56">
            <w:pPr>
              <w:jc w:val="center"/>
              <w:rPr>
                <w:sz w:val="22"/>
                <w:szCs w:val="22"/>
              </w:rPr>
            </w:pPr>
            <w:r w:rsidRPr="00B26A53">
              <w:rPr>
                <w:sz w:val="22"/>
                <w:szCs w:val="22"/>
              </w:rPr>
              <w:t>0</w:t>
            </w:r>
          </w:p>
        </w:tc>
        <w:tc>
          <w:tcPr>
            <w:tcW w:w="361" w:type="pct"/>
          </w:tcPr>
          <w:p w:rsidR="000E31B1" w:rsidRPr="00B26A53" w:rsidRDefault="000E31B1" w:rsidP="00916E56">
            <w:pPr>
              <w:jc w:val="center"/>
              <w:rPr>
                <w:sz w:val="22"/>
                <w:szCs w:val="22"/>
              </w:rPr>
            </w:pPr>
            <w:r w:rsidRPr="00B26A53">
              <w:rPr>
                <w:sz w:val="22"/>
                <w:szCs w:val="22"/>
              </w:rPr>
              <w:t>0</w:t>
            </w:r>
          </w:p>
        </w:tc>
        <w:tc>
          <w:tcPr>
            <w:tcW w:w="403" w:type="pct"/>
          </w:tcPr>
          <w:p w:rsidR="000E31B1" w:rsidRPr="00B26A53" w:rsidRDefault="000E31B1" w:rsidP="00916E56">
            <w:pPr>
              <w:jc w:val="center"/>
              <w:rPr>
                <w:sz w:val="22"/>
                <w:szCs w:val="22"/>
              </w:rPr>
            </w:pPr>
            <w:r w:rsidRPr="00B26A53">
              <w:rPr>
                <w:sz w:val="22"/>
                <w:szCs w:val="22"/>
              </w:rPr>
              <w:t>0</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иные внебюджет</w:t>
            </w:r>
            <w:r>
              <w:rPr>
                <w:sz w:val="22"/>
                <w:szCs w:val="22"/>
              </w:rPr>
              <w:t>-</w:t>
            </w:r>
            <w:r w:rsidRPr="004A6E60">
              <w:rPr>
                <w:sz w:val="22"/>
                <w:szCs w:val="22"/>
              </w:rPr>
              <w:lastRenderedPageBreak/>
              <w:t>ные источники</w:t>
            </w:r>
          </w:p>
        </w:tc>
        <w:tc>
          <w:tcPr>
            <w:tcW w:w="314" w:type="pct"/>
          </w:tcPr>
          <w:p w:rsidR="000E31B1" w:rsidRPr="004A6E60" w:rsidRDefault="000E31B1" w:rsidP="00916E56">
            <w:pPr>
              <w:jc w:val="center"/>
              <w:rPr>
                <w:sz w:val="22"/>
                <w:szCs w:val="22"/>
              </w:rPr>
            </w:pPr>
            <w:r w:rsidRPr="004A6E60">
              <w:rPr>
                <w:sz w:val="22"/>
                <w:szCs w:val="22"/>
              </w:rPr>
              <w:lastRenderedPageBreak/>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DB2065">
            <w:pPr>
              <w:jc w:val="center"/>
              <w:rPr>
                <w:sz w:val="22"/>
                <w:szCs w:val="22"/>
              </w:rPr>
            </w:pPr>
            <w:r>
              <w:rPr>
                <w:sz w:val="22"/>
                <w:szCs w:val="22"/>
              </w:rPr>
              <w:t>19288,0</w:t>
            </w:r>
          </w:p>
        </w:tc>
        <w:tc>
          <w:tcPr>
            <w:tcW w:w="360" w:type="pct"/>
          </w:tcPr>
          <w:p w:rsidR="000E31B1" w:rsidRPr="00B26A53" w:rsidRDefault="000E31B1" w:rsidP="00DB2065">
            <w:pPr>
              <w:jc w:val="center"/>
              <w:rPr>
                <w:sz w:val="22"/>
                <w:szCs w:val="22"/>
              </w:rPr>
            </w:pPr>
            <w:r w:rsidRPr="00B26A53">
              <w:rPr>
                <w:sz w:val="22"/>
                <w:szCs w:val="22"/>
              </w:rPr>
              <w:t>0</w:t>
            </w:r>
          </w:p>
        </w:tc>
        <w:tc>
          <w:tcPr>
            <w:tcW w:w="361" w:type="pct"/>
          </w:tcPr>
          <w:p w:rsidR="000E31B1" w:rsidRPr="00B26A53" w:rsidRDefault="000E31B1" w:rsidP="00DB2065">
            <w:pPr>
              <w:jc w:val="center"/>
              <w:rPr>
                <w:sz w:val="22"/>
                <w:szCs w:val="22"/>
              </w:rPr>
            </w:pPr>
            <w:r w:rsidRPr="00B26A53">
              <w:rPr>
                <w:sz w:val="22"/>
                <w:szCs w:val="22"/>
              </w:rPr>
              <w:t>22000,0</w:t>
            </w:r>
          </w:p>
        </w:tc>
        <w:tc>
          <w:tcPr>
            <w:tcW w:w="360" w:type="pct"/>
          </w:tcPr>
          <w:p w:rsidR="000E31B1" w:rsidRPr="00B26A53" w:rsidRDefault="000E31B1" w:rsidP="00DB2065">
            <w:pPr>
              <w:jc w:val="center"/>
              <w:rPr>
                <w:sz w:val="22"/>
                <w:szCs w:val="22"/>
              </w:rPr>
            </w:pPr>
            <w:r w:rsidRPr="00B26A53">
              <w:rPr>
                <w:sz w:val="22"/>
                <w:szCs w:val="22"/>
              </w:rPr>
              <w:t>0</w:t>
            </w:r>
          </w:p>
        </w:tc>
        <w:tc>
          <w:tcPr>
            <w:tcW w:w="360" w:type="pct"/>
          </w:tcPr>
          <w:p w:rsidR="000E31B1" w:rsidRPr="00B26A53" w:rsidRDefault="000E31B1" w:rsidP="00DB2065">
            <w:pPr>
              <w:jc w:val="center"/>
              <w:rPr>
                <w:sz w:val="22"/>
                <w:szCs w:val="22"/>
              </w:rPr>
            </w:pPr>
            <w:r w:rsidRPr="00B26A53">
              <w:rPr>
                <w:sz w:val="22"/>
                <w:szCs w:val="22"/>
              </w:rPr>
              <w:t>0</w:t>
            </w:r>
          </w:p>
        </w:tc>
        <w:tc>
          <w:tcPr>
            <w:tcW w:w="361" w:type="pct"/>
          </w:tcPr>
          <w:p w:rsidR="000E31B1" w:rsidRPr="00B26A53" w:rsidRDefault="000E31B1" w:rsidP="00DB2065">
            <w:pPr>
              <w:jc w:val="center"/>
              <w:rPr>
                <w:sz w:val="22"/>
                <w:szCs w:val="22"/>
              </w:rPr>
            </w:pPr>
            <w:r w:rsidRPr="00B26A53">
              <w:rPr>
                <w:sz w:val="22"/>
                <w:szCs w:val="22"/>
              </w:rPr>
              <w:t>0</w:t>
            </w:r>
          </w:p>
        </w:tc>
        <w:tc>
          <w:tcPr>
            <w:tcW w:w="403" w:type="pct"/>
          </w:tcPr>
          <w:p w:rsidR="000E31B1" w:rsidRPr="00B26A53" w:rsidRDefault="000E31B1" w:rsidP="00DB2065">
            <w:pPr>
              <w:jc w:val="center"/>
              <w:rPr>
                <w:sz w:val="22"/>
                <w:szCs w:val="22"/>
              </w:rPr>
            </w:pPr>
            <w:r w:rsidRPr="00B26A53">
              <w:rPr>
                <w:sz w:val="22"/>
                <w:szCs w:val="22"/>
              </w:rPr>
              <w:t>41288,0</w:t>
            </w:r>
          </w:p>
        </w:tc>
      </w:tr>
      <w:tr w:rsidR="000E31B1" w:rsidRPr="004A6E60" w:rsidTr="00B351BC">
        <w:trPr>
          <w:cantSplit/>
          <w:trHeight w:val="387"/>
        </w:trPr>
        <w:tc>
          <w:tcPr>
            <w:tcW w:w="223" w:type="pct"/>
            <w:vMerge w:val="restart"/>
          </w:tcPr>
          <w:p w:rsidR="000E31B1" w:rsidRPr="004A6E60" w:rsidRDefault="000E31B1" w:rsidP="000843EA">
            <w:pPr>
              <w:jc w:val="center"/>
              <w:rPr>
                <w:sz w:val="22"/>
                <w:szCs w:val="22"/>
              </w:rPr>
            </w:pPr>
            <w:r w:rsidRPr="004A6E60">
              <w:rPr>
                <w:sz w:val="22"/>
                <w:szCs w:val="22"/>
              </w:rPr>
              <w:lastRenderedPageBreak/>
              <w:t>1</w:t>
            </w:r>
            <w:r>
              <w:rPr>
                <w:sz w:val="22"/>
                <w:szCs w:val="22"/>
              </w:rPr>
              <w:t>1</w:t>
            </w:r>
          </w:p>
        </w:tc>
        <w:tc>
          <w:tcPr>
            <w:tcW w:w="397" w:type="pct"/>
            <w:vMerge w:val="restart"/>
          </w:tcPr>
          <w:p w:rsidR="000E31B1" w:rsidRPr="004A6E60" w:rsidRDefault="000E31B1" w:rsidP="00916E56">
            <w:pPr>
              <w:rPr>
                <w:sz w:val="22"/>
                <w:szCs w:val="22"/>
              </w:rPr>
            </w:pPr>
            <w:r w:rsidRPr="004A6E60">
              <w:rPr>
                <w:sz w:val="22"/>
                <w:szCs w:val="22"/>
              </w:rPr>
              <w:t>Отдельное</w:t>
            </w:r>
          </w:p>
          <w:p w:rsidR="000E31B1" w:rsidRPr="004A6E60" w:rsidRDefault="000E31B1" w:rsidP="00916E56">
            <w:pPr>
              <w:rPr>
                <w:sz w:val="22"/>
                <w:szCs w:val="22"/>
              </w:rPr>
            </w:pPr>
            <w:r>
              <w:rPr>
                <w:sz w:val="22"/>
                <w:szCs w:val="22"/>
              </w:rPr>
              <w:t>м</w:t>
            </w:r>
            <w:r w:rsidRPr="004A6E60">
              <w:rPr>
                <w:sz w:val="22"/>
                <w:szCs w:val="22"/>
              </w:rPr>
              <w:t>ероприя</w:t>
            </w:r>
            <w:r>
              <w:rPr>
                <w:sz w:val="22"/>
                <w:szCs w:val="22"/>
              </w:rPr>
              <w:t>-</w:t>
            </w:r>
            <w:r w:rsidRPr="004A6E60">
              <w:rPr>
                <w:sz w:val="22"/>
                <w:szCs w:val="22"/>
              </w:rPr>
              <w:t xml:space="preserve">тие </w:t>
            </w:r>
          </w:p>
        </w:tc>
        <w:tc>
          <w:tcPr>
            <w:tcW w:w="643" w:type="pct"/>
            <w:vMerge w:val="restart"/>
          </w:tcPr>
          <w:p w:rsidR="000E31B1" w:rsidRPr="004A6E60" w:rsidRDefault="000E31B1" w:rsidP="00916E56">
            <w:pPr>
              <w:rPr>
                <w:sz w:val="22"/>
                <w:szCs w:val="22"/>
              </w:rPr>
            </w:pPr>
            <w:r w:rsidRPr="004A6E60">
              <w:rPr>
                <w:sz w:val="22"/>
                <w:szCs w:val="22"/>
              </w:rPr>
              <w:t>«Проведение организационных мероприятий по переводу государственных услуг в электронный вид на</w:t>
            </w:r>
            <w:r>
              <w:rPr>
                <w:sz w:val="22"/>
                <w:szCs w:val="22"/>
              </w:rPr>
              <w:t xml:space="preserve"> региональном</w:t>
            </w:r>
            <w:r w:rsidRPr="004A6E60">
              <w:rPr>
                <w:sz w:val="22"/>
                <w:szCs w:val="22"/>
              </w:rPr>
              <w:t xml:space="preserve"> портале государственных и муниципальных услуг Кировской области и</w:t>
            </w:r>
            <w:r>
              <w:rPr>
                <w:sz w:val="22"/>
                <w:szCs w:val="22"/>
              </w:rPr>
              <w:t xml:space="preserve"> (</w:t>
            </w:r>
            <w:r w:rsidRPr="004A6E60">
              <w:rPr>
                <w:sz w:val="22"/>
                <w:szCs w:val="22"/>
              </w:rPr>
              <w:t>или</w:t>
            </w:r>
            <w:r>
              <w:rPr>
                <w:sz w:val="22"/>
                <w:szCs w:val="22"/>
              </w:rPr>
              <w:t>)</w:t>
            </w:r>
            <w:r w:rsidRPr="004A6E60">
              <w:rPr>
                <w:sz w:val="22"/>
                <w:szCs w:val="22"/>
              </w:rPr>
              <w:t xml:space="preserve"> Едином портале государственных и муниципальных услуг»</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B26A53" w:rsidRDefault="000E31B1" w:rsidP="00916E56">
            <w:pPr>
              <w:jc w:val="center"/>
              <w:rPr>
                <w:sz w:val="22"/>
                <w:szCs w:val="22"/>
              </w:rPr>
            </w:pPr>
            <w:r w:rsidRPr="00B26A53">
              <w:rPr>
                <w:sz w:val="22"/>
                <w:szCs w:val="22"/>
              </w:rPr>
              <w:t>х</w:t>
            </w:r>
          </w:p>
        </w:tc>
        <w:tc>
          <w:tcPr>
            <w:tcW w:w="361" w:type="pct"/>
          </w:tcPr>
          <w:p w:rsidR="000E31B1" w:rsidRPr="00B26A53" w:rsidRDefault="000E31B1" w:rsidP="00916E56">
            <w:pPr>
              <w:jc w:val="center"/>
              <w:rPr>
                <w:sz w:val="22"/>
                <w:szCs w:val="22"/>
              </w:rPr>
            </w:pPr>
            <w:r w:rsidRPr="00B26A53">
              <w:rPr>
                <w:sz w:val="22"/>
                <w:szCs w:val="22"/>
              </w:rPr>
              <w:t>х</w:t>
            </w:r>
          </w:p>
        </w:tc>
        <w:tc>
          <w:tcPr>
            <w:tcW w:w="360" w:type="pct"/>
          </w:tcPr>
          <w:p w:rsidR="000E31B1" w:rsidRPr="00B26A53" w:rsidRDefault="000E31B1" w:rsidP="00916E56">
            <w:pPr>
              <w:jc w:val="center"/>
              <w:rPr>
                <w:sz w:val="22"/>
                <w:szCs w:val="22"/>
              </w:rPr>
            </w:pPr>
            <w:r w:rsidRPr="00B26A53">
              <w:rPr>
                <w:sz w:val="22"/>
                <w:szCs w:val="22"/>
              </w:rPr>
              <w:t>-</w:t>
            </w:r>
          </w:p>
        </w:tc>
        <w:tc>
          <w:tcPr>
            <w:tcW w:w="360" w:type="pct"/>
          </w:tcPr>
          <w:p w:rsidR="000E31B1" w:rsidRPr="00B26A53" w:rsidRDefault="000E31B1" w:rsidP="00916E56">
            <w:pPr>
              <w:jc w:val="center"/>
              <w:rPr>
                <w:sz w:val="22"/>
                <w:szCs w:val="22"/>
              </w:rPr>
            </w:pPr>
            <w:r w:rsidRPr="00B26A53">
              <w:rPr>
                <w:sz w:val="22"/>
                <w:szCs w:val="22"/>
              </w:rPr>
              <w:t>-</w:t>
            </w:r>
          </w:p>
        </w:tc>
        <w:tc>
          <w:tcPr>
            <w:tcW w:w="361" w:type="pct"/>
          </w:tcPr>
          <w:p w:rsidR="000E31B1" w:rsidRPr="00B26A53" w:rsidRDefault="000E31B1" w:rsidP="00916E56">
            <w:pPr>
              <w:jc w:val="center"/>
              <w:rPr>
                <w:sz w:val="22"/>
                <w:szCs w:val="22"/>
              </w:rPr>
            </w:pPr>
            <w:r w:rsidRPr="00B26A53">
              <w:rPr>
                <w:sz w:val="22"/>
                <w:szCs w:val="22"/>
              </w:rPr>
              <w:t>-</w:t>
            </w:r>
          </w:p>
        </w:tc>
        <w:tc>
          <w:tcPr>
            <w:tcW w:w="403" w:type="pct"/>
          </w:tcPr>
          <w:p w:rsidR="000E31B1" w:rsidRPr="00B26A53" w:rsidRDefault="000E31B1" w:rsidP="00916E56">
            <w:pPr>
              <w:jc w:val="center"/>
              <w:rPr>
                <w:sz w:val="22"/>
                <w:szCs w:val="22"/>
              </w:rPr>
            </w:pPr>
            <w:r w:rsidRPr="00B26A53">
              <w:rPr>
                <w:sz w:val="22"/>
                <w:szCs w:val="22"/>
              </w:rPr>
              <w:t>-</w:t>
            </w:r>
          </w:p>
        </w:tc>
      </w:tr>
      <w:tr w:rsidR="000E31B1" w:rsidRPr="004A6E60" w:rsidTr="00B351BC">
        <w:trPr>
          <w:cantSplit/>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ind w:left="-116"/>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007298" w:rsidRDefault="000E31B1" w:rsidP="00916E56">
            <w:pPr>
              <w:jc w:val="center"/>
              <w:rPr>
                <w:color w:val="FF0000"/>
                <w:sz w:val="22"/>
                <w:szCs w:val="22"/>
              </w:rPr>
            </w:pPr>
            <w:r w:rsidRPr="00007298">
              <w:rPr>
                <w:color w:val="FF0000"/>
                <w:sz w:val="22"/>
                <w:szCs w:val="22"/>
              </w:rPr>
              <w:t>-</w:t>
            </w:r>
          </w:p>
        </w:tc>
        <w:tc>
          <w:tcPr>
            <w:tcW w:w="360" w:type="pct"/>
          </w:tcPr>
          <w:p w:rsidR="000E31B1" w:rsidRPr="00007298" w:rsidRDefault="000E31B1" w:rsidP="00916E56">
            <w:pPr>
              <w:jc w:val="center"/>
              <w:rPr>
                <w:color w:val="FF0000"/>
                <w:sz w:val="22"/>
                <w:szCs w:val="22"/>
              </w:rPr>
            </w:pPr>
            <w:r w:rsidRPr="00007298">
              <w:rPr>
                <w:color w:val="FF0000"/>
                <w:sz w:val="22"/>
                <w:szCs w:val="22"/>
              </w:rPr>
              <w:t>-</w:t>
            </w:r>
          </w:p>
        </w:tc>
        <w:tc>
          <w:tcPr>
            <w:tcW w:w="361" w:type="pct"/>
          </w:tcPr>
          <w:p w:rsidR="000E31B1" w:rsidRPr="00007298" w:rsidRDefault="000E31B1" w:rsidP="00916E56">
            <w:pPr>
              <w:jc w:val="center"/>
              <w:rPr>
                <w:color w:val="FF0000"/>
                <w:sz w:val="22"/>
                <w:szCs w:val="22"/>
              </w:rPr>
            </w:pPr>
            <w:r w:rsidRPr="00007298">
              <w:rPr>
                <w:color w:val="FF0000"/>
                <w:sz w:val="22"/>
                <w:szCs w:val="22"/>
              </w:rPr>
              <w:t>-</w:t>
            </w:r>
          </w:p>
        </w:tc>
        <w:tc>
          <w:tcPr>
            <w:tcW w:w="403" w:type="pct"/>
          </w:tcPr>
          <w:p w:rsidR="000E31B1" w:rsidRPr="00007298" w:rsidRDefault="000E31B1" w:rsidP="00916E56">
            <w:pPr>
              <w:jc w:val="center"/>
              <w:rPr>
                <w:color w:val="FF0000"/>
                <w:sz w:val="22"/>
                <w:szCs w:val="22"/>
              </w:rPr>
            </w:pPr>
            <w:r w:rsidRPr="00007298">
              <w:rPr>
                <w:color w:val="FF0000"/>
                <w:sz w:val="22"/>
                <w:szCs w:val="22"/>
              </w:rPr>
              <w:t>-</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007298" w:rsidRDefault="000E31B1" w:rsidP="00916E56">
            <w:pPr>
              <w:jc w:val="center"/>
              <w:rPr>
                <w:color w:val="FF0000"/>
                <w:sz w:val="22"/>
                <w:szCs w:val="22"/>
              </w:rPr>
            </w:pPr>
            <w:r w:rsidRPr="00007298">
              <w:rPr>
                <w:color w:val="FF0000"/>
                <w:sz w:val="22"/>
                <w:szCs w:val="22"/>
              </w:rPr>
              <w:t>-</w:t>
            </w:r>
          </w:p>
        </w:tc>
        <w:tc>
          <w:tcPr>
            <w:tcW w:w="360" w:type="pct"/>
          </w:tcPr>
          <w:p w:rsidR="000E31B1" w:rsidRPr="00007298" w:rsidRDefault="000E31B1" w:rsidP="00916E56">
            <w:pPr>
              <w:jc w:val="center"/>
              <w:rPr>
                <w:color w:val="FF0000"/>
                <w:sz w:val="22"/>
                <w:szCs w:val="22"/>
              </w:rPr>
            </w:pPr>
            <w:r w:rsidRPr="00007298">
              <w:rPr>
                <w:color w:val="FF0000"/>
                <w:sz w:val="22"/>
                <w:szCs w:val="22"/>
              </w:rPr>
              <w:t>-</w:t>
            </w:r>
          </w:p>
        </w:tc>
        <w:tc>
          <w:tcPr>
            <w:tcW w:w="361" w:type="pct"/>
          </w:tcPr>
          <w:p w:rsidR="000E31B1" w:rsidRPr="00007298" w:rsidRDefault="000E31B1" w:rsidP="00916E56">
            <w:pPr>
              <w:jc w:val="center"/>
              <w:rPr>
                <w:color w:val="FF0000"/>
                <w:sz w:val="22"/>
                <w:szCs w:val="22"/>
              </w:rPr>
            </w:pPr>
            <w:r w:rsidRPr="00007298">
              <w:rPr>
                <w:color w:val="FF0000"/>
                <w:sz w:val="22"/>
                <w:szCs w:val="22"/>
              </w:rPr>
              <w:t>-</w:t>
            </w:r>
          </w:p>
        </w:tc>
        <w:tc>
          <w:tcPr>
            <w:tcW w:w="403" w:type="pct"/>
          </w:tcPr>
          <w:p w:rsidR="000E31B1" w:rsidRPr="00007298" w:rsidRDefault="000E31B1" w:rsidP="00916E56">
            <w:pPr>
              <w:jc w:val="center"/>
              <w:rPr>
                <w:color w:val="FF0000"/>
                <w:sz w:val="22"/>
                <w:szCs w:val="22"/>
              </w:rPr>
            </w:pPr>
            <w:r w:rsidRPr="00007298">
              <w:rPr>
                <w:color w:val="FF0000"/>
                <w:sz w:val="22"/>
                <w:szCs w:val="22"/>
              </w:rPr>
              <w:t>-</w:t>
            </w:r>
          </w:p>
        </w:tc>
      </w:tr>
      <w:tr w:rsidR="000E31B1" w:rsidRPr="004A6E60" w:rsidTr="00B351BC">
        <w:trPr>
          <w:trHeight w:val="296"/>
        </w:trPr>
        <w:tc>
          <w:tcPr>
            <w:tcW w:w="223" w:type="pct"/>
            <w:vMerge w:val="restart"/>
          </w:tcPr>
          <w:p w:rsidR="000E31B1" w:rsidRPr="004A6E60" w:rsidRDefault="000E31B1" w:rsidP="000843EA">
            <w:pPr>
              <w:jc w:val="center"/>
              <w:rPr>
                <w:sz w:val="22"/>
                <w:szCs w:val="22"/>
              </w:rPr>
            </w:pPr>
            <w:r w:rsidRPr="004A6E60">
              <w:rPr>
                <w:sz w:val="22"/>
                <w:szCs w:val="22"/>
              </w:rPr>
              <w:t>1</w:t>
            </w:r>
            <w:r>
              <w:rPr>
                <w:sz w:val="22"/>
                <w:szCs w:val="22"/>
              </w:rPr>
              <w:t>2</w:t>
            </w:r>
          </w:p>
        </w:tc>
        <w:tc>
          <w:tcPr>
            <w:tcW w:w="397" w:type="pct"/>
            <w:vMerge w:val="restart"/>
          </w:tcPr>
          <w:p w:rsidR="000E31B1" w:rsidRPr="004A6E60" w:rsidRDefault="000E31B1" w:rsidP="00916E56">
            <w:pPr>
              <w:widowControl w:val="0"/>
              <w:autoSpaceDE w:val="0"/>
              <w:autoSpaceDN w:val="0"/>
              <w:adjustRightInd w:val="0"/>
              <w:rPr>
                <w:sz w:val="22"/>
                <w:szCs w:val="22"/>
              </w:rPr>
            </w:pPr>
            <w:r w:rsidRPr="004A6E60">
              <w:rPr>
                <w:sz w:val="22"/>
                <w:szCs w:val="22"/>
              </w:rPr>
              <w:t>Отдельное</w:t>
            </w:r>
          </w:p>
          <w:p w:rsidR="000E31B1" w:rsidRPr="004A6E60" w:rsidRDefault="000E31B1" w:rsidP="00916E56">
            <w:pPr>
              <w:widowControl w:val="0"/>
              <w:autoSpaceDE w:val="0"/>
              <w:autoSpaceDN w:val="0"/>
              <w:adjustRightInd w:val="0"/>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916E56">
            <w:pPr>
              <w:widowControl w:val="0"/>
              <w:autoSpaceDE w:val="0"/>
              <w:autoSpaceDN w:val="0"/>
              <w:adjustRightInd w:val="0"/>
              <w:rPr>
                <w:sz w:val="22"/>
                <w:szCs w:val="22"/>
              </w:rPr>
            </w:pPr>
            <w:r w:rsidRPr="004A6E60">
              <w:rPr>
                <w:sz w:val="22"/>
                <w:szCs w:val="22"/>
              </w:rPr>
              <w:t xml:space="preserve">«Исполнение государственной услуги по лицензированию и государственной функции по осуществлению лицензионного контроля за деятельностью по заготовке, хранению, переработке и реализации лома черных металлов, цветных металлов на территории Кировской </w:t>
            </w:r>
            <w:r w:rsidRPr="004A6E60">
              <w:rPr>
                <w:sz w:val="22"/>
                <w:szCs w:val="22"/>
              </w:rPr>
              <w:lastRenderedPageBreak/>
              <w:t>области»</w:t>
            </w:r>
          </w:p>
        </w:tc>
        <w:tc>
          <w:tcPr>
            <w:tcW w:w="496" w:type="pct"/>
          </w:tcPr>
          <w:p w:rsidR="000E31B1" w:rsidRPr="004A6E60" w:rsidRDefault="000E31B1" w:rsidP="00916E56">
            <w:pPr>
              <w:rPr>
                <w:sz w:val="22"/>
                <w:szCs w:val="22"/>
              </w:rPr>
            </w:pPr>
            <w:r w:rsidRPr="004A6E60">
              <w:rPr>
                <w:sz w:val="22"/>
                <w:szCs w:val="22"/>
              </w:rPr>
              <w:lastRenderedPageBreak/>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93349C" w:rsidRDefault="000E31B1" w:rsidP="00916E56">
            <w:pPr>
              <w:jc w:val="center"/>
              <w:rPr>
                <w:sz w:val="22"/>
                <w:szCs w:val="22"/>
              </w:rPr>
            </w:pPr>
            <w:r w:rsidRPr="0093349C">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403" w:type="pct"/>
          </w:tcPr>
          <w:p w:rsidR="000E31B1" w:rsidRPr="004A6E60" w:rsidRDefault="000E31B1" w:rsidP="00916E56">
            <w:pPr>
              <w:jc w:val="center"/>
              <w:rPr>
                <w:sz w:val="22"/>
                <w:szCs w:val="22"/>
              </w:rPr>
            </w:pPr>
            <w:r w:rsidRPr="004A6E60">
              <w:rPr>
                <w:sz w:val="22"/>
                <w:szCs w:val="22"/>
              </w:rPr>
              <w:t>х</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ind w:left="-116"/>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93349C" w:rsidRDefault="000E31B1" w:rsidP="00916E56">
            <w:pPr>
              <w:jc w:val="center"/>
              <w:rPr>
                <w:sz w:val="22"/>
                <w:szCs w:val="22"/>
              </w:rPr>
            </w:pPr>
            <w:r w:rsidRPr="0093349C">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403" w:type="pct"/>
          </w:tcPr>
          <w:p w:rsidR="000E31B1" w:rsidRPr="004A6E60" w:rsidRDefault="000E31B1" w:rsidP="00916E56">
            <w:pPr>
              <w:jc w:val="center"/>
              <w:rPr>
                <w:sz w:val="22"/>
                <w:szCs w:val="22"/>
              </w:rPr>
            </w:pPr>
            <w:r w:rsidRPr="004A6E60">
              <w:rPr>
                <w:sz w:val="22"/>
                <w:szCs w:val="22"/>
              </w:rPr>
              <w:t>х</w:t>
            </w:r>
          </w:p>
        </w:tc>
      </w:tr>
      <w:tr w:rsidR="000E31B1" w:rsidRPr="004A6E60" w:rsidTr="00B351BC">
        <w:trPr>
          <w:trHeight w:val="296"/>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93349C" w:rsidRDefault="000E31B1" w:rsidP="00916E56">
            <w:pPr>
              <w:jc w:val="center"/>
              <w:rPr>
                <w:sz w:val="22"/>
                <w:szCs w:val="22"/>
              </w:rPr>
            </w:pPr>
            <w:r w:rsidRPr="0093349C">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403" w:type="pct"/>
          </w:tcPr>
          <w:p w:rsidR="000E31B1" w:rsidRPr="004A6E60" w:rsidRDefault="000E31B1" w:rsidP="00916E56">
            <w:pPr>
              <w:jc w:val="center"/>
              <w:rPr>
                <w:sz w:val="22"/>
                <w:szCs w:val="22"/>
              </w:rPr>
            </w:pPr>
            <w:r w:rsidRPr="004A6E60">
              <w:rPr>
                <w:sz w:val="22"/>
                <w:szCs w:val="22"/>
              </w:rPr>
              <w:t>х</w:t>
            </w:r>
          </w:p>
        </w:tc>
      </w:tr>
      <w:tr w:rsidR="000E31B1" w:rsidRPr="004A6E60" w:rsidTr="00B351BC">
        <w:trPr>
          <w:trHeight w:val="335"/>
        </w:trPr>
        <w:tc>
          <w:tcPr>
            <w:tcW w:w="223" w:type="pct"/>
            <w:vMerge w:val="restart"/>
          </w:tcPr>
          <w:p w:rsidR="000E31B1" w:rsidRPr="004A6E60" w:rsidRDefault="000E31B1" w:rsidP="000843EA">
            <w:pPr>
              <w:jc w:val="center"/>
              <w:rPr>
                <w:sz w:val="22"/>
                <w:szCs w:val="22"/>
              </w:rPr>
            </w:pPr>
            <w:r w:rsidRPr="004A6E60">
              <w:rPr>
                <w:sz w:val="22"/>
                <w:szCs w:val="22"/>
              </w:rPr>
              <w:lastRenderedPageBreak/>
              <w:t>1</w:t>
            </w:r>
            <w:r>
              <w:rPr>
                <w:sz w:val="22"/>
                <w:szCs w:val="22"/>
              </w:rPr>
              <w:t>3</w:t>
            </w:r>
          </w:p>
        </w:tc>
        <w:tc>
          <w:tcPr>
            <w:tcW w:w="397" w:type="pct"/>
            <w:vMerge w:val="restart"/>
          </w:tcPr>
          <w:p w:rsidR="000E31B1" w:rsidRPr="004A6E60" w:rsidRDefault="000E31B1" w:rsidP="00916E56">
            <w:pPr>
              <w:widowControl w:val="0"/>
              <w:autoSpaceDE w:val="0"/>
              <w:autoSpaceDN w:val="0"/>
              <w:adjustRightInd w:val="0"/>
              <w:rPr>
                <w:sz w:val="22"/>
                <w:szCs w:val="22"/>
              </w:rPr>
            </w:pPr>
            <w:r w:rsidRPr="004A6E60">
              <w:rPr>
                <w:sz w:val="22"/>
                <w:szCs w:val="22"/>
              </w:rPr>
              <w:t>Отдельное</w:t>
            </w:r>
          </w:p>
          <w:p w:rsidR="000E31B1" w:rsidRPr="004A6E60" w:rsidRDefault="000E31B1" w:rsidP="00916E56">
            <w:pPr>
              <w:widowControl w:val="0"/>
              <w:autoSpaceDE w:val="0"/>
              <w:autoSpaceDN w:val="0"/>
              <w:adjustRightInd w:val="0"/>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Default="000E31B1" w:rsidP="00916E56">
            <w:pPr>
              <w:widowControl w:val="0"/>
              <w:autoSpaceDE w:val="0"/>
              <w:autoSpaceDN w:val="0"/>
              <w:adjustRightInd w:val="0"/>
              <w:rPr>
                <w:sz w:val="22"/>
                <w:szCs w:val="22"/>
              </w:rPr>
            </w:pPr>
            <w:r w:rsidRPr="004A6E60">
              <w:rPr>
                <w:sz w:val="22"/>
                <w:szCs w:val="22"/>
              </w:rPr>
              <w:t xml:space="preserve">«Выполнение функций по реализации Федерального закона от 26.10.2002 </w:t>
            </w:r>
          </w:p>
          <w:p w:rsidR="000E31B1" w:rsidRPr="004A6E60" w:rsidRDefault="000E31B1" w:rsidP="006B22A0">
            <w:pPr>
              <w:widowControl w:val="0"/>
              <w:autoSpaceDE w:val="0"/>
              <w:autoSpaceDN w:val="0"/>
              <w:adjustRightInd w:val="0"/>
              <w:rPr>
                <w:sz w:val="22"/>
                <w:szCs w:val="22"/>
              </w:rPr>
            </w:pPr>
            <w:r w:rsidRPr="004A6E60">
              <w:rPr>
                <w:sz w:val="22"/>
                <w:szCs w:val="22"/>
              </w:rPr>
              <w:t xml:space="preserve">№ 127-ФЗ «О несостоятельности </w:t>
            </w:r>
            <w:r>
              <w:rPr>
                <w:sz w:val="22"/>
                <w:szCs w:val="22"/>
              </w:rPr>
              <w:t>(</w:t>
            </w:r>
            <w:r w:rsidRPr="004A6E60">
              <w:rPr>
                <w:sz w:val="22"/>
                <w:szCs w:val="22"/>
              </w:rPr>
              <w:t>банкротстве)» на территории Киров</w:t>
            </w:r>
            <w:r>
              <w:rPr>
                <w:sz w:val="22"/>
                <w:szCs w:val="22"/>
              </w:rPr>
              <w:t>ской</w:t>
            </w:r>
            <w:r w:rsidRPr="004A6E60">
              <w:rPr>
                <w:sz w:val="22"/>
                <w:szCs w:val="22"/>
              </w:rPr>
              <w:t xml:space="preserve"> области»</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93349C" w:rsidRDefault="000E31B1" w:rsidP="00916E56">
            <w:pPr>
              <w:jc w:val="center"/>
              <w:rPr>
                <w:sz w:val="22"/>
                <w:szCs w:val="22"/>
              </w:rPr>
            </w:pPr>
            <w:r w:rsidRPr="0093349C">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403" w:type="pct"/>
          </w:tcPr>
          <w:p w:rsidR="000E31B1" w:rsidRPr="004A6E60" w:rsidRDefault="000E31B1" w:rsidP="00916E56">
            <w:pPr>
              <w:jc w:val="center"/>
              <w:rPr>
                <w:sz w:val="22"/>
                <w:szCs w:val="22"/>
              </w:rPr>
            </w:pPr>
            <w:r w:rsidRPr="004A6E60">
              <w:rPr>
                <w:sz w:val="22"/>
                <w:szCs w:val="22"/>
              </w:rPr>
              <w:t>х</w:t>
            </w:r>
          </w:p>
        </w:tc>
      </w:tr>
      <w:tr w:rsidR="000E31B1" w:rsidRPr="004A6E60" w:rsidTr="00B351BC">
        <w:trPr>
          <w:trHeight w:val="33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widowControl w:val="0"/>
              <w:autoSpaceDE w:val="0"/>
              <w:autoSpaceDN w:val="0"/>
              <w:adjustRightInd w:val="0"/>
              <w:rPr>
                <w:sz w:val="22"/>
                <w:szCs w:val="22"/>
              </w:rPr>
            </w:pPr>
          </w:p>
        </w:tc>
        <w:tc>
          <w:tcPr>
            <w:tcW w:w="643" w:type="pct"/>
            <w:vMerge/>
          </w:tcPr>
          <w:p w:rsidR="000E31B1" w:rsidRPr="004A6E60" w:rsidRDefault="000E31B1" w:rsidP="00916E56">
            <w:pPr>
              <w:widowControl w:val="0"/>
              <w:autoSpaceDE w:val="0"/>
              <w:autoSpaceDN w:val="0"/>
              <w:adjustRightInd w:val="0"/>
              <w:rPr>
                <w:sz w:val="22"/>
                <w:szCs w:val="22"/>
              </w:rPr>
            </w:pPr>
          </w:p>
        </w:tc>
        <w:tc>
          <w:tcPr>
            <w:tcW w:w="496" w:type="pct"/>
          </w:tcPr>
          <w:p w:rsidR="000E31B1" w:rsidRPr="004A6E60" w:rsidRDefault="000E31B1" w:rsidP="00916E56">
            <w:pPr>
              <w:rPr>
                <w:sz w:val="22"/>
                <w:szCs w:val="22"/>
              </w:rPr>
            </w:pPr>
            <w:r w:rsidRPr="004A6E60">
              <w:rPr>
                <w:sz w:val="22"/>
                <w:szCs w:val="22"/>
              </w:rPr>
              <w:t>федеральный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93349C" w:rsidRDefault="000E31B1" w:rsidP="00916E56">
            <w:pPr>
              <w:jc w:val="center"/>
              <w:rPr>
                <w:sz w:val="22"/>
                <w:szCs w:val="22"/>
              </w:rPr>
            </w:pPr>
            <w:r w:rsidRPr="0093349C">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403" w:type="pct"/>
          </w:tcPr>
          <w:p w:rsidR="000E31B1" w:rsidRPr="004A6E60" w:rsidRDefault="000E31B1" w:rsidP="00916E56">
            <w:pPr>
              <w:jc w:val="center"/>
              <w:rPr>
                <w:sz w:val="22"/>
                <w:szCs w:val="22"/>
              </w:rPr>
            </w:pPr>
            <w:r w:rsidRPr="004A6E60">
              <w:rPr>
                <w:sz w:val="22"/>
                <w:szCs w:val="22"/>
              </w:rPr>
              <w:t>х</w:t>
            </w:r>
          </w:p>
        </w:tc>
      </w:tr>
      <w:tr w:rsidR="000E31B1" w:rsidRPr="004A6E60" w:rsidTr="00B351BC">
        <w:trPr>
          <w:trHeight w:val="33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widowControl w:val="0"/>
              <w:autoSpaceDE w:val="0"/>
              <w:autoSpaceDN w:val="0"/>
              <w:adjustRightInd w:val="0"/>
              <w:rPr>
                <w:sz w:val="22"/>
                <w:szCs w:val="22"/>
              </w:rPr>
            </w:pPr>
          </w:p>
        </w:tc>
        <w:tc>
          <w:tcPr>
            <w:tcW w:w="643" w:type="pct"/>
            <w:vMerge/>
          </w:tcPr>
          <w:p w:rsidR="000E31B1" w:rsidRPr="004A6E60" w:rsidRDefault="000E31B1" w:rsidP="00916E56">
            <w:pPr>
              <w:widowControl w:val="0"/>
              <w:autoSpaceDE w:val="0"/>
              <w:autoSpaceDN w:val="0"/>
              <w:adjustRightInd w:val="0"/>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360" w:type="pct"/>
          </w:tcPr>
          <w:p w:rsidR="000E31B1" w:rsidRPr="0093349C" w:rsidRDefault="000E31B1" w:rsidP="00916E56">
            <w:pPr>
              <w:jc w:val="center"/>
              <w:rPr>
                <w:sz w:val="22"/>
                <w:szCs w:val="22"/>
              </w:rPr>
            </w:pPr>
            <w:r w:rsidRPr="0093349C">
              <w:rPr>
                <w:sz w:val="22"/>
                <w:szCs w:val="22"/>
              </w:rPr>
              <w:t>х</w:t>
            </w:r>
          </w:p>
        </w:tc>
        <w:tc>
          <w:tcPr>
            <w:tcW w:w="360" w:type="pct"/>
          </w:tcPr>
          <w:p w:rsidR="000E31B1" w:rsidRPr="004A6E60" w:rsidRDefault="000E31B1" w:rsidP="00916E56">
            <w:pPr>
              <w:jc w:val="center"/>
              <w:rPr>
                <w:sz w:val="22"/>
                <w:szCs w:val="22"/>
              </w:rPr>
            </w:pPr>
            <w:r w:rsidRPr="004A6E60">
              <w:rPr>
                <w:sz w:val="22"/>
                <w:szCs w:val="22"/>
              </w:rPr>
              <w:t>х</w:t>
            </w:r>
          </w:p>
        </w:tc>
        <w:tc>
          <w:tcPr>
            <w:tcW w:w="361" w:type="pct"/>
          </w:tcPr>
          <w:p w:rsidR="000E31B1" w:rsidRPr="004A6E60" w:rsidRDefault="000E31B1" w:rsidP="00916E56">
            <w:pPr>
              <w:jc w:val="center"/>
              <w:rPr>
                <w:sz w:val="22"/>
                <w:szCs w:val="22"/>
              </w:rPr>
            </w:pPr>
            <w:r w:rsidRPr="004A6E60">
              <w:rPr>
                <w:sz w:val="22"/>
                <w:szCs w:val="22"/>
              </w:rPr>
              <w:t>х</w:t>
            </w:r>
          </w:p>
        </w:tc>
        <w:tc>
          <w:tcPr>
            <w:tcW w:w="403" w:type="pct"/>
          </w:tcPr>
          <w:p w:rsidR="000E31B1" w:rsidRPr="004A6E60" w:rsidRDefault="000E31B1" w:rsidP="00916E56">
            <w:pPr>
              <w:jc w:val="center"/>
              <w:rPr>
                <w:sz w:val="22"/>
                <w:szCs w:val="22"/>
              </w:rPr>
            </w:pPr>
            <w:r w:rsidRPr="004A6E60">
              <w:rPr>
                <w:sz w:val="22"/>
                <w:szCs w:val="22"/>
              </w:rPr>
              <w:t>х</w:t>
            </w:r>
          </w:p>
        </w:tc>
      </w:tr>
      <w:tr w:rsidR="000E31B1" w:rsidRPr="004A6E60" w:rsidTr="00B351BC">
        <w:trPr>
          <w:trHeight w:val="335"/>
        </w:trPr>
        <w:tc>
          <w:tcPr>
            <w:tcW w:w="223" w:type="pct"/>
            <w:vMerge w:val="restart"/>
          </w:tcPr>
          <w:p w:rsidR="000E31B1" w:rsidRPr="004A6E60" w:rsidRDefault="000E31B1" w:rsidP="000843EA">
            <w:pPr>
              <w:jc w:val="center"/>
              <w:rPr>
                <w:sz w:val="22"/>
                <w:szCs w:val="22"/>
              </w:rPr>
            </w:pPr>
            <w:r w:rsidRPr="004A6E60">
              <w:rPr>
                <w:sz w:val="22"/>
                <w:szCs w:val="22"/>
              </w:rPr>
              <w:t>1</w:t>
            </w:r>
            <w:r>
              <w:rPr>
                <w:sz w:val="22"/>
                <w:szCs w:val="22"/>
              </w:rPr>
              <w:t>4</w:t>
            </w:r>
          </w:p>
        </w:tc>
        <w:tc>
          <w:tcPr>
            <w:tcW w:w="397" w:type="pct"/>
            <w:vMerge w:val="restart"/>
          </w:tcPr>
          <w:p w:rsidR="000E31B1" w:rsidRPr="004A6E60" w:rsidRDefault="000E31B1" w:rsidP="00916E56">
            <w:pPr>
              <w:rPr>
                <w:sz w:val="22"/>
                <w:szCs w:val="22"/>
              </w:rPr>
            </w:pPr>
            <w:r w:rsidRPr="004A6E60">
              <w:rPr>
                <w:sz w:val="22"/>
                <w:szCs w:val="22"/>
              </w:rPr>
              <w:t>Отдельное</w:t>
            </w:r>
          </w:p>
          <w:p w:rsidR="000E31B1" w:rsidRPr="004A6E60" w:rsidRDefault="000E31B1" w:rsidP="00916E56">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916E56">
            <w:pPr>
              <w:rPr>
                <w:sz w:val="22"/>
                <w:szCs w:val="22"/>
              </w:rPr>
            </w:pPr>
            <w:r w:rsidRPr="004A6E60">
              <w:rPr>
                <w:sz w:val="22"/>
                <w:szCs w:val="22"/>
              </w:rPr>
              <w:t>«Обеспечение реализации Государственной программы»</w:t>
            </w:r>
          </w:p>
        </w:tc>
        <w:tc>
          <w:tcPr>
            <w:tcW w:w="496" w:type="pct"/>
          </w:tcPr>
          <w:p w:rsidR="000E31B1" w:rsidRPr="004A6E60" w:rsidRDefault="000E31B1" w:rsidP="00916E56">
            <w:pPr>
              <w:rPr>
                <w:sz w:val="22"/>
                <w:szCs w:val="22"/>
              </w:rPr>
            </w:pPr>
            <w:r w:rsidRPr="004A6E60">
              <w:rPr>
                <w:sz w:val="22"/>
                <w:szCs w:val="22"/>
              </w:rPr>
              <w:t>всего</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16070,9</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10247,2</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1"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93349C" w:rsidRDefault="000E31B1" w:rsidP="00916E56">
            <w:pPr>
              <w:widowControl w:val="0"/>
              <w:autoSpaceDE w:val="0"/>
              <w:autoSpaceDN w:val="0"/>
              <w:adjustRightInd w:val="0"/>
              <w:jc w:val="center"/>
              <w:rPr>
                <w:sz w:val="22"/>
                <w:szCs w:val="22"/>
              </w:rPr>
            </w:pPr>
            <w:r w:rsidRPr="0093349C">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1"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403"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26318,1</w:t>
            </w:r>
          </w:p>
        </w:tc>
      </w:tr>
      <w:tr w:rsidR="000E31B1" w:rsidRPr="004A6E60" w:rsidTr="00B351BC">
        <w:trPr>
          <w:trHeight w:val="335"/>
        </w:trPr>
        <w:tc>
          <w:tcPr>
            <w:tcW w:w="223" w:type="pct"/>
            <w:vMerge/>
          </w:tcPr>
          <w:p w:rsidR="000E31B1" w:rsidRPr="004A6E60" w:rsidRDefault="000E31B1" w:rsidP="00916E56">
            <w:pPr>
              <w:jc w:val="center"/>
              <w:rPr>
                <w:sz w:val="22"/>
                <w:szCs w:val="22"/>
              </w:rPr>
            </w:pPr>
          </w:p>
        </w:tc>
        <w:tc>
          <w:tcPr>
            <w:tcW w:w="397" w:type="pct"/>
            <w:vMerge/>
          </w:tcPr>
          <w:p w:rsidR="000E31B1" w:rsidRPr="004A6E60" w:rsidRDefault="000E31B1" w:rsidP="00916E56">
            <w:pPr>
              <w:rPr>
                <w:sz w:val="22"/>
                <w:szCs w:val="22"/>
              </w:rPr>
            </w:pPr>
          </w:p>
        </w:tc>
        <w:tc>
          <w:tcPr>
            <w:tcW w:w="643" w:type="pct"/>
            <w:vMerge/>
          </w:tcPr>
          <w:p w:rsidR="000E31B1" w:rsidRPr="004A6E60" w:rsidRDefault="000E31B1" w:rsidP="00916E56">
            <w:pPr>
              <w:rPr>
                <w:sz w:val="22"/>
                <w:szCs w:val="22"/>
              </w:rPr>
            </w:pPr>
          </w:p>
        </w:tc>
        <w:tc>
          <w:tcPr>
            <w:tcW w:w="496" w:type="pct"/>
          </w:tcPr>
          <w:p w:rsidR="000E31B1" w:rsidRPr="004A6E60" w:rsidRDefault="000E31B1" w:rsidP="00916E56">
            <w:pPr>
              <w:rPr>
                <w:sz w:val="22"/>
                <w:szCs w:val="22"/>
              </w:rPr>
            </w:pPr>
            <w:r w:rsidRPr="004A6E60">
              <w:rPr>
                <w:sz w:val="22"/>
                <w:szCs w:val="22"/>
              </w:rPr>
              <w:t>областной бюджет</w:t>
            </w:r>
          </w:p>
        </w:tc>
        <w:tc>
          <w:tcPr>
            <w:tcW w:w="314" w:type="pct"/>
          </w:tcPr>
          <w:p w:rsidR="000E31B1" w:rsidRPr="004A6E60" w:rsidRDefault="000E31B1" w:rsidP="00916E56">
            <w:pPr>
              <w:jc w:val="center"/>
              <w:rPr>
                <w:sz w:val="22"/>
                <w:szCs w:val="22"/>
              </w:rPr>
            </w:pPr>
            <w:r w:rsidRPr="004A6E60">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16070,9</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10247,2</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1"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0" w:type="pct"/>
          </w:tcPr>
          <w:p w:rsidR="000E31B1" w:rsidRPr="0093349C" w:rsidRDefault="000E31B1" w:rsidP="00916E56">
            <w:pPr>
              <w:widowControl w:val="0"/>
              <w:autoSpaceDE w:val="0"/>
              <w:autoSpaceDN w:val="0"/>
              <w:adjustRightInd w:val="0"/>
              <w:jc w:val="center"/>
              <w:rPr>
                <w:sz w:val="22"/>
                <w:szCs w:val="22"/>
              </w:rPr>
            </w:pPr>
            <w:r w:rsidRPr="0093349C">
              <w:rPr>
                <w:sz w:val="22"/>
                <w:szCs w:val="22"/>
              </w:rPr>
              <w:t>-</w:t>
            </w:r>
          </w:p>
        </w:tc>
        <w:tc>
          <w:tcPr>
            <w:tcW w:w="360"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361"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w:t>
            </w:r>
          </w:p>
        </w:tc>
        <w:tc>
          <w:tcPr>
            <w:tcW w:w="403" w:type="pct"/>
          </w:tcPr>
          <w:p w:rsidR="000E31B1" w:rsidRPr="004A6E60" w:rsidRDefault="000E31B1" w:rsidP="00916E56">
            <w:pPr>
              <w:widowControl w:val="0"/>
              <w:autoSpaceDE w:val="0"/>
              <w:autoSpaceDN w:val="0"/>
              <w:adjustRightInd w:val="0"/>
              <w:jc w:val="center"/>
              <w:rPr>
                <w:sz w:val="22"/>
                <w:szCs w:val="22"/>
              </w:rPr>
            </w:pPr>
            <w:r w:rsidRPr="004A6E60">
              <w:rPr>
                <w:sz w:val="22"/>
                <w:szCs w:val="22"/>
              </w:rPr>
              <w:t>26318,1</w:t>
            </w:r>
          </w:p>
        </w:tc>
      </w:tr>
      <w:tr w:rsidR="000E31B1" w:rsidRPr="004A6E60" w:rsidTr="00B351BC">
        <w:trPr>
          <w:trHeight w:val="335"/>
        </w:trPr>
        <w:tc>
          <w:tcPr>
            <w:tcW w:w="223" w:type="pct"/>
            <w:vMerge w:val="restart"/>
          </w:tcPr>
          <w:p w:rsidR="000E31B1" w:rsidRPr="004A6E60" w:rsidRDefault="000E31B1" w:rsidP="000843EA">
            <w:pPr>
              <w:jc w:val="center"/>
              <w:rPr>
                <w:sz w:val="22"/>
                <w:szCs w:val="22"/>
              </w:rPr>
            </w:pPr>
            <w:r>
              <w:rPr>
                <w:sz w:val="22"/>
                <w:szCs w:val="22"/>
              </w:rPr>
              <w:t>15</w:t>
            </w:r>
          </w:p>
        </w:tc>
        <w:tc>
          <w:tcPr>
            <w:tcW w:w="397" w:type="pct"/>
            <w:vMerge w:val="restart"/>
          </w:tcPr>
          <w:p w:rsidR="000E31B1" w:rsidRPr="004A6E60" w:rsidRDefault="000E31B1" w:rsidP="002174DC">
            <w:pPr>
              <w:rPr>
                <w:sz w:val="22"/>
                <w:szCs w:val="22"/>
              </w:rPr>
            </w:pPr>
            <w:r w:rsidRPr="004A6E60">
              <w:rPr>
                <w:sz w:val="22"/>
                <w:szCs w:val="22"/>
              </w:rPr>
              <w:t>Отдельное</w:t>
            </w:r>
          </w:p>
          <w:p w:rsidR="000E31B1" w:rsidRPr="004A6E60" w:rsidRDefault="000E31B1" w:rsidP="002174DC">
            <w:pPr>
              <w:rPr>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2174DC">
            <w:pPr>
              <w:rPr>
                <w:sz w:val="22"/>
                <w:szCs w:val="22"/>
              </w:rPr>
            </w:pPr>
            <w:r w:rsidRPr="002174DC">
              <w:rPr>
                <w:sz w:val="22"/>
                <w:szCs w:val="22"/>
              </w:rPr>
              <w:t>«Содействие промышленным предприятиям в получении государственной поддержки</w:t>
            </w:r>
            <w:r>
              <w:rPr>
                <w:sz w:val="22"/>
                <w:szCs w:val="22"/>
              </w:rPr>
              <w:t>»</w:t>
            </w:r>
          </w:p>
        </w:tc>
        <w:tc>
          <w:tcPr>
            <w:tcW w:w="496" w:type="pct"/>
          </w:tcPr>
          <w:p w:rsidR="000E31B1" w:rsidRPr="004A6E60" w:rsidRDefault="000E31B1" w:rsidP="002174DC">
            <w:pPr>
              <w:rPr>
                <w:sz w:val="22"/>
                <w:szCs w:val="22"/>
              </w:rPr>
            </w:pPr>
            <w:r w:rsidRPr="004A6E60">
              <w:rPr>
                <w:sz w:val="22"/>
                <w:szCs w:val="22"/>
              </w:rPr>
              <w:t>всего</w:t>
            </w:r>
          </w:p>
        </w:tc>
        <w:tc>
          <w:tcPr>
            <w:tcW w:w="314" w:type="pct"/>
          </w:tcPr>
          <w:p w:rsidR="000E31B1" w:rsidRPr="004A6E60" w:rsidRDefault="000E31B1" w:rsidP="002174DC">
            <w:pPr>
              <w:jc w:val="center"/>
              <w:rPr>
                <w:sz w:val="22"/>
                <w:szCs w:val="22"/>
              </w:rPr>
            </w:pPr>
            <w:r>
              <w:rPr>
                <w:sz w:val="22"/>
                <w:szCs w:val="22"/>
              </w:rPr>
              <w:t>-</w:t>
            </w:r>
          </w:p>
        </w:tc>
        <w:tc>
          <w:tcPr>
            <w:tcW w:w="360" w:type="pct"/>
          </w:tcPr>
          <w:p w:rsidR="000E31B1" w:rsidRPr="004A6E60" w:rsidRDefault="000E31B1" w:rsidP="002174DC">
            <w:pPr>
              <w:widowControl w:val="0"/>
              <w:autoSpaceDE w:val="0"/>
              <w:autoSpaceDN w:val="0"/>
              <w:adjustRightInd w:val="0"/>
              <w:jc w:val="center"/>
              <w:rPr>
                <w:sz w:val="22"/>
                <w:szCs w:val="22"/>
              </w:rPr>
            </w:pPr>
            <w:r>
              <w:rPr>
                <w:sz w:val="22"/>
                <w:szCs w:val="22"/>
              </w:rPr>
              <w:t>-</w:t>
            </w:r>
          </w:p>
        </w:tc>
        <w:tc>
          <w:tcPr>
            <w:tcW w:w="360" w:type="pct"/>
          </w:tcPr>
          <w:p w:rsidR="000E31B1" w:rsidRPr="004A6E60" w:rsidRDefault="000E31B1" w:rsidP="002174DC">
            <w:pPr>
              <w:widowControl w:val="0"/>
              <w:autoSpaceDE w:val="0"/>
              <w:autoSpaceDN w:val="0"/>
              <w:adjustRightInd w:val="0"/>
              <w:jc w:val="center"/>
              <w:rPr>
                <w:sz w:val="22"/>
                <w:szCs w:val="22"/>
              </w:rPr>
            </w:pPr>
            <w:r>
              <w:rPr>
                <w:sz w:val="22"/>
                <w:szCs w:val="22"/>
              </w:rPr>
              <w:t>-</w:t>
            </w:r>
          </w:p>
        </w:tc>
        <w:tc>
          <w:tcPr>
            <w:tcW w:w="360"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c>
          <w:tcPr>
            <w:tcW w:w="361"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c>
          <w:tcPr>
            <w:tcW w:w="360" w:type="pct"/>
          </w:tcPr>
          <w:p w:rsidR="000E31B1" w:rsidRPr="0093349C" w:rsidRDefault="000E31B1" w:rsidP="002174DC">
            <w:pPr>
              <w:widowControl w:val="0"/>
              <w:autoSpaceDE w:val="0"/>
              <w:autoSpaceDN w:val="0"/>
              <w:adjustRightInd w:val="0"/>
              <w:jc w:val="center"/>
              <w:rPr>
                <w:sz w:val="22"/>
                <w:szCs w:val="22"/>
              </w:rPr>
            </w:pPr>
            <w:r w:rsidRPr="0093349C">
              <w:rPr>
                <w:sz w:val="22"/>
                <w:szCs w:val="22"/>
              </w:rPr>
              <w:t>х</w:t>
            </w:r>
          </w:p>
        </w:tc>
        <w:tc>
          <w:tcPr>
            <w:tcW w:w="360"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c>
          <w:tcPr>
            <w:tcW w:w="361"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c>
          <w:tcPr>
            <w:tcW w:w="403"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r>
      <w:tr w:rsidR="000E31B1" w:rsidRPr="004A6E60" w:rsidTr="00B351BC">
        <w:trPr>
          <w:trHeight w:val="335"/>
        </w:trPr>
        <w:tc>
          <w:tcPr>
            <w:tcW w:w="223" w:type="pct"/>
            <w:vMerge/>
          </w:tcPr>
          <w:p w:rsidR="000E31B1" w:rsidRPr="004A6E60" w:rsidRDefault="000E31B1" w:rsidP="002174DC">
            <w:pPr>
              <w:jc w:val="center"/>
              <w:rPr>
                <w:sz w:val="22"/>
                <w:szCs w:val="22"/>
              </w:rPr>
            </w:pPr>
          </w:p>
        </w:tc>
        <w:tc>
          <w:tcPr>
            <w:tcW w:w="397" w:type="pct"/>
            <w:vMerge/>
          </w:tcPr>
          <w:p w:rsidR="000E31B1" w:rsidRPr="004A6E60" w:rsidRDefault="000E31B1" w:rsidP="002174DC">
            <w:pPr>
              <w:rPr>
                <w:sz w:val="22"/>
                <w:szCs w:val="22"/>
              </w:rPr>
            </w:pPr>
          </w:p>
        </w:tc>
        <w:tc>
          <w:tcPr>
            <w:tcW w:w="643" w:type="pct"/>
            <w:vMerge/>
          </w:tcPr>
          <w:p w:rsidR="000E31B1" w:rsidRPr="004A6E60" w:rsidRDefault="000E31B1" w:rsidP="002174DC">
            <w:pPr>
              <w:rPr>
                <w:sz w:val="22"/>
                <w:szCs w:val="22"/>
              </w:rPr>
            </w:pPr>
          </w:p>
        </w:tc>
        <w:tc>
          <w:tcPr>
            <w:tcW w:w="496" w:type="pct"/>
          </w:tcPr>
          <w:p w:rsidR="000E31B1" w:rsidRPr="004A6E60" w:rsidRDefault="000E31B1" w:rsidP="002174DC">
            <w:pPr>
              <w:rPr>
                <w:sz w:val="22"/>
                <w:szCs w:val="22"/>
              </w:rPr>
            </w:pPr>
            <w:r w:rsidRPr="004A6E60">
              <w:rPr>
                <w:sz w:val="22"/>
                <w:szCs w:val="22"/>
              </w:rPr>
              <w:t>областной бюджет</w:t>
            </w:r>
          </w:p>
        </w:tc>
        <w:tc>
          <w:tcPr>
            <w:tcW w:w="314" w:type="pct"/>
          </w:tcPr>
          <w:p w:rsidR="000E31B1" w:rsidRPr="004A6E60" w:rsidRDefault="000E31B1" w:rsidP="002174DC">
            <w:pPr>
              <w:jc w:val="center"/>
              <w:rPr>
                <w:sz w:val="22"/>
                <w:szCs w:val="22"/>
              </w:rPr>
            </w:pPr>
            <w:r>
              <w:rPr>
                <w:sz w:val="22"/>
                <w:szCs w:val="22"/>
              </w:rPr>
              <w:t>-</w:t>
            </w:r>
          </w:p>
        </w:tc>
        <w:tc>
          <w:tcPr>
            <w:tcW w:w="360" w:type="pct"/>
          </w:tcPr>
          <w:p w:rsidR="000E31B1" w:rsidRPr="004A6E60" w:rsidRDefault="000E31B1" w:rsidP="002174DC">
            <w:pPr>
              <w:widowControl w:val="0"/>
              <w:autoSpaceDE w:val="0"/>
              <w:autoSpaceDN w:val="0"/>
              <w:adjustRightInd w:val="0"/>
              <w:jc w:val="center"/>
              <w:rPr>
                <w:sz w:val="22"/>
                <w:szCs w:val="22"/>
              </w:rPr>
            </w:pPr>
            <w:r>
              <w:rPr>
                <w:sz w:val="22"/>
                <w:szCs w:val="22"/>
              </w:rPr>
              <w:t>-</w:t>
            </w:r>
          </w:p>
        </w:tc>
        <w:tc>
          <w:tcPr>
            <w:tcW w:w="360" w:type="pct"/>
          </w:tcPr>
          <w:p w:rsidR="000E31B1" w:rsidRPr="004A6E60" w:rsidRDefault="000E31B1" w:rsidP="002174DC">
            <w:pPr>
              <w:widowControl w:val="0"/>
              <w:autoSpaceDE w:val="0"/>
              <w:autoSpaceDN w:val="0"/>
              <w:adjustRightInd w:val="0"/>
              <w:jc w:val="center"/>
              <w:rPr>
                <w:sz w:val="22"/>
                <w:szCs w:val="22"/>
              </w:rPr>
            </w:pPr>
            <w:r>
              <w:rPr>
                <w:sz w:val="22"/>
                <w:szCs w:val="22"/>
              </w:rPr>
              <w:t>-</w:t>
            </w:r>
          </w:p>
        </w:tc>
        <w:tc>
          <w:tcPr>
            <w:tcW w:w="360"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c>
          <w:tcPr>
            <w:tcW w:w="361"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c>
          <w:tcPr>
            <w:tcW w:w="360" w:type="pct"/>
          </w:tcPr>
          <w:p w:rsidR="000E31B1" w:rsidRPr="0093349C" w:rsidRDefault="000E31B1" w:rsidP="002174DC">
            <w:pPr>
              <w:widowControl w:val="0"/>
              <w:autoSpaceDE w:val="0"/>
              <w:autoSpaceDN w:val="0"/>
              <w:adjustRightInd w:val="0"/>
              <w:jc w:val="center"/>
              <w:rPr>
                <w:sz w:val="22"/>
                <w:szCs w:val="22"/>
              </w:rPr>
            </w:pPr>
            <w:r w:rsidRPr="0093349C">
              <w:rPr>
                <w:sz w:val="22"/>
                <w:szCs w:val="22"/>
              </w:rPr>
              <w:t>х</w:t>
            </w:r>
          </w:p>
        </w:tc>
        <w:tc>
          <w:tcPr>
            <w:tcW w:w="360"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c>
          <w:tcPr>
            <w:tcW w:w="361"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c>
          <w:tcPr>
            <w:tcW w:w="403" w:type="pct"/>
          </w:tcPr>
          <w:p w:rsidR="000E31B1" w:rsidRPr="004A6E60" w:rsidRDefault="000E31B1" w:rsidP="002174DC">
            <w:pPr>
              <w:widowControl w:val="0"/>
              <w:autoSpaceDE w:val="0"/>
              <w:autoSpaceDN w:val="0"/>
              <w:adjustRightInd w:val="0"/>
              <w:jc w:val="center"/>
              <w:rPr>
                <w:sz w:val="22"/>
                <w:szCs w:val="22"/>
              </w:rPr>
            </w:pPr>
            <w:r>
              <w:rPr>
                <w:sz w:val="22"/>
                <w:szCs w:val="22"/>
              </w:rPr>
              <w:t>х</w:t>
            </w:r>
          </w:p>
        </w:tc>
      </w:tr>
      <w:tr w:rsidR="000E31B1" w:rsidRPr="004A6E60" w:rsidTr="00B351BC">
        <w:trPr>
          <w:trHeight w:val="335"/>
        </w:trPr>
        <w:tc>
          <w:tcPr>
            <w:tcW w:w="223" w:type="pct"/>
            <w:vMerge w:val="restart"/>
          </w:tcPr>
          <w:p w:rsidR="000E31B1" w:rsidRPr="004A6E60" w:rsidRDefault="000E31B1" w:rsidP="00F9180A">
            <w:pPr>
              <w:jc w:val="center"/>
              <w:rPr>
                <w:sz w:val="22"/>
                <w:szCs w:val="22"/>
              </w:rPr>
            </w:pPr>
            <w:r>
              <w:rPr>
                <w:sz w:val="22"/>
                <w:szCs w:val="22"/>
              </w:rPr>
              <w:t>16</w:t>
            </w:r>
          </w:p>
        </w:tc>
        <w:tc>
          <w:tcPr>
            <w:tcW w:w="397" w:type="pct"/>
            <w:vMerge w:val="restart"/>
          </w:tcPr>
          <w:p w:rsidR="000E31B1" w:rsidRPr="004A6E60" w:rsidRDefault="000E31B1" w:rsidP="00DA4FEB">
            <w:pPr>
              <w:rPr>
                <w:sz w:val="22"/>
                <w:szCs w:val="22"/>
              </w:rPr>
            </w:pPr>
            <w:r w:rsidRPr="004A6E60">
              <w:rPr>
                <w:sz w:val="22"/>
                <w:szCs w:val="22"/>
              </w:rPr>
              <w:t>Отдельное</w:t>
            </w:r>
          </w:p>
          <w:p w:rsidR="000E31B1" w:rsidRPr="00E3483F" w:rsidRDefault="000E31B1" w:rsidP="00DA4FEB">
            <w:pPr>
              <w:rPr>
                <w:b/>
                <w:bCs/>
                <w:sz w:val="22"/>
                <w:szCs w:val="22"/>
              </w:rPr>
            </w:pPr>
            <w:r>
              <w:rPr>
                <w:sz w:val="22"/>
                <w:szCs w:val="22"/>
              </w:rPr>
              <w:t>м</w:t>
            </w:r>
            <w:r w:rsidRPr="004A6E60">
              <w:rPr>
                <w:sz w:val="22"/>
                <w:szCs w:val="22"/>
              </w:rPr>
              <w:t>ероприя</w:t>
            </w:r>
            <w:r>
              <w:rPr>
                <w:sz w:val="22"/>
                <w:szCs w:val="22"/>
              </w:rPr>
              <w:t>-</w:t>
            </w:r>
            <w:r w:rsidRPr="004A6E60">
              <w:rPr>
                <w:sz w:val="22"/>
                <w:szCs w:val="22"/>
              </w:rPr>
              <w:t>тие</w:t>
            </w:r>
          </w:p>
        </w:tc>
        <w:tc>
          <w:tcPr>
            <w:tcW w:w="643" w:type="pct"/>
            <w:vMerge w:val="restart"/>
          </w:tcPr>
          <w:p w:rsidR="000E31B1" w:rsidRPr="004A6E60" w:rsidRDefault="000E31B1" w:rsidP="00DA4FEB">
            <w:pPr>
              <w:rPr>
                <w:sz w:val="22"/>
                <w:szCs w:val="22"/>
              </w:rPr>
            </w:pPr>
            <w:r>
              <w:rPr>
                <w:sz w:val="22"/>
                <w:szCs w:val="22"/>
              </w:rPr>
              <w:t>«Регулирование трудовых отношений»</w:t>
            </w:r>
          </w:p>
        </w:tc>
        <w:tc>
          <w:tcPr>
            <w:tcW w:w="496" w:type="pct"/>
          </w:tcPr>
          <w:p w:rsidR="000E31B1" w:rsidRPr="004A6E60" w:rsidRDefault="000E31B1" w:rsidP="00DA4FEB">
            <w:pPr>
              <w:rPr>
                <w:sz w:val="22"/>
                <w:szCs w:val="22"/>
              </w:rPr>
            </w:pPr>
            <w:r w:rsidRPr="004A6E60">
              <w:rPr>
                <w:sz w:val="22"/>
                <w:szCs w:val="22"/>
              </w:rPr>
              <w:t>всего</w:t>
            </w:r>
          </w:p>
        </w:tc>
        <w:tc>
          <w:tcPr>
            <w:tcW w:w="314" w:type="pct"/>
          </w:tcPr>
          <w:p w:rsidR="000E31B1" w:rsidRPr="004A6E60" w:rsidRDefault="000E31B1" w:rsidP="00DA4FEB">
            <w:pPr>
              <w:jc w:val="center"/>
              <w:rPr>
                <w:sz w:val="22"/>
                <w:szCs w:val="22"/>
              </w:rPr>
            </w:pPr>
            <w:r>
              <w:rPr>
                <w:sz w:val="22"/>
                <w:szCs w:val="22"/>
              </w:rPr>
              <w:t>-</w:t>
            </w:r>
          </w:p>
        </w:tc>
        <w:tc>
          <w:tcPr>
            <w:tcW w:w="360" w:type="pct"/>
          </w:tcPr>
          <w:p w:rsidR="000E31B1" w:rsidRPr="004A6E60" w:rsidRDefault="000E31B1" w:rsidP="00DA4FEB">
            <w:pPr>
              <w:widowControl w:val="0"/>
              <w:autoSpaceDE w:val="0"/>
              <w:autoSpaceDN w:val="0"/>
              <w:adjustRightInd w:val="0"/>
              <w:jc w:val="center"/>
              <w:rPr>
                <w:sz w:val="22"/>
                <w:szCs w:val="22"/>
              </w:rPr>
            </w:pPr>
            <w:r>
              <w:rPr>
                <w:sz w:val="22"/>
                <w:szCs w:val="22"/>
              </w:rPr>
              <w:t>-</w:t>
            </w:r>
          </w:p>
        </w:tc>
        <w:tc>
          <w:tcPr>
            <w:tcW w:w="360" w:type="pct"/>
          </w:tcPr>
          <w:p w:rsidR="000E31B1" w:rsidRPr="004A6E60" w:rsidRDefault="000E31B1" w:rsidP="00DA4FEB">
            <w:pPr>
              <w:widowControl w:val="0"/>
              <w:autoSpaceDE w:val="0"/>
              <w:autoSpaceDN w:val="0"/>
              <w:adjustRightInd w:val="0"/>
              <w:jc w:val="center"/>
              <w:rPr>
                <w:sz w:val="22"/>
                <w:szCs w:val="22"/>
              </w:rPr>
            </w:pPr>
            <w:r>
              <w:rPr>
                <w:sz w:val="22"/>
                <w:szCs w:val="22"/>
              </w:rPr>
              <w:t>-</w:t>
            </w:r>
          </w:p>
        </w:tc>
        <w:tc>
          <w:tcPr>
            <w:tcW w:w="360" w:type="pct"/>
          </w:tcPr>
          <w:p w:rsidR="000E31B1" w:rsidRPr="004A6E60" w:rsidRDefault="000E31B1" w:rsidP="00DA4FEB">
            <w:pPr>
              <w:widowControl w:val="0"/>
              <w:autoSpaceDE w:val="0"/>
              <w:autoSpaceDN w:val="0"/>
              <w:adjustRightInd w:val="0"/>
              <w:jc w:val="center"/>
              <w:rPr>
                <w:sz w:val="22"/>
                <w:szCs w:val="22"/>
              </w:rPr>
            </w:pPr>
            <w:r>
              <w:rPr>
                <w:sz w:val="22"/>
                <w:szCs w:val="22"/>
              </w:rPr>
              <w:t>-</w:t>
            </w:r>
          </w:p>
        </w:tc>
        <w:tc>
          <w:tcPr>
            <w:tcW w:w="361" w:type="pct"/>
          </w:tcPr>
          <w:p w:rsidR="000E31B1" w:rsidRPr="00007298" w:rsidRDefault="000E31B1" w:rsidP="00DA4FEB">
            <w:pPr>
              <w:widowControl w:val="0"/>
              <w:autoSpaceDE w:val="0"/>
              <w:autoSpaceDN w:val="0"/>
              <w:adjustRightInd w:val="0"/>
              <w:jc w:val="center"/>
              <w:rPr>
                <w:color w:val="FF0000"/>
                <w:sz w:val="22"/>
                <w:szCs w:val="22"/>
              </w:rPr>
            </w:pPr>
            <w:r w:rsidRPr="00007298">
              <w:rPr>
                <w:color w:val="FF0000"/>
                <w:sz w:val="22"/>
                <w:szCs w:val="22"/>
              </w:rPr>
              <w:t>-</w:t>
            </w:r>
          </w:p>
        </w:tc>
        <w:tc>
          <w:tcPr>
            <w:tcW w:w="360" w:type="pct"/>
          </w:tcPr>
          <w:p w:rsidR="000E31B1" w:rsidRPr="0093349C" w:rsidRDefault="000E31B1" w:rsidP="00DA4FEB">
            <w:pPr>
              <w:widowControl w:val="0"/>
              <w:autoSpaceDE w:val="0"/>
              <w:autoSpaceDN w:val="0"/>
              <w:adjustRightInd w:val="0"/>
              <w:jc w:val="center"/>
              <w:rPr>
                <w:sz w:val="22"/>
                <w:szCs w:val="22"/>
              </w:rPr>
            </w:pPr>
            <w:r w:rsidRPr="0093349C">
              <w:rPr>
                <w:sz w:val="22"/>
                <w:szCs w:val="22"/>
              </w:rPr>
              <w:t>х</w:t>
            </w:r>
          </w:p>
        </w:tc>
        <w:tc>
          <w:tcPr>
            <w:tcW w:w="360" w:type="pct"/>
          </w:tcPr>
          <w:p w:rsidR="000E31B1" w:rsidRPr="004A6E60" w:rsidRDefault="000E31B1" w:rsidP="00DA4FEB">
            <w:pPr>
              <w:widowControl w:val="0"/>
              <w:autoSpaceDE w:val="0"/>
              <w:autoSpaceDN w:val="0"/>
              <w:adjustRightInd w:val="0"/>
              <w:jc w:val="center"/>
              <w:rPr>
                <w:sz w:val="22"/>
                <w:szCs w:val="22"/>
              </w:rPr>
            </w:pPr>
            <w:r>
              <w:rPr>
                <w:sz w:val="22"/>
                <w:szCs w:val="22"/>
              </w:rPr>
              <w:t>х</w:t>
            </w:r>
          </w:p>
        </w:tc>
        <w:tc>
          <w:tcPr>
            <w:tcW w:w="361" w:type="pct"/>
          </w:tcPr>
          <w:p w:rsidR="000E31B1" w:rsidRPr="004A6E60" w:rsidRDefault="000E31B1" w:rsidP="00DA4FEB">
            <w:pPr>
              <w:widowControl w:val="0"/>
              <w:autoSpaceDE w:val="0"/>
              <w:autoSpaceDN w:val="0"/>
              <w:adjustRightInd w:val="0"/>
              <w:jc w:val="center"/>
              <w:rPr>
                <w:sz w:val="22"/>
                <w:szCs w:val="22"/>
              </w:rPr>
            </w:pPr>
            <w:r>
              <w:rPr>
                <w:sz w:val="22"/>
                <w:szCs w:val="22"/>
              </w:rPr>
              <w:t>х</w:t>
            </w:r>
          </w:p>
        </w:tc>
        <w:tc>
          <w:tcPr>
            <w:tcW w:w="403" w:type="pct"/>
          </w:tcPr>
          <w:p w:rsidR="000E31B1" w:rsidRPr="004A6E60" w:rsidRDefault="000E31B1" w:rsidP="00DA4FEB">
            <w:pPr>
              <w:widowControl w:val="0"/>
              <w:autoSpaceDE w:val="0"/>
              <w:autoSpaceDN w:val="0"/>
              <w:adjustRightInd w:val="0"/>
              <w:jc w:val="center"/>
              <w:rPr>
                <w:sz w:val="22"/>
                <w:szCs w:val="22"/>
              </w:rPr>
            </w:pPr>
            <w:r>
              <w:rPr>
                <w:sz w:val="22"/>
                <w:szCs w:val="22"/>
              </w:rPr>
              <w:t>х</w:t>
            </w:r>
          </w:p>
        </w:tc>
      </w:tr>
      <w:tr w:rsidR="000E31B1" w:rsidRPr="004A6E60" w:rsidTr="00B351BC">
        <w:trPr>
          <w:trHeight w:val="335"/>
        </w:trPr>
        <w:tc>
          <w:tcPr>
            <w:tcW w:w="223" w:type="pct"/>
            <w:vMerge/>
          </w:tcPr>
          <w:p w:rsidR="000E31B1" w:rsidRPr="00A65692" w:rsidRDefault="000E31B1" w:rsidP="00DA4FEB">
            <w:pPr>
              <w:jc w:val="center"/>
              <w:rPr>
                <w:sz w:val="22"/>
                <w:szCs w:val="22"/>
              </w:rPr>
            </w:pPr>
          </w:p>
        </w:tc>
        <w:tc>
          <w:tcPr>
            <w:tcW w:w="397" w:type="pct"/>
            <w:vMerge/>
          </w:tcPr>
          <w:p w:rsidR="000E31B1" w:rsidRPr="00A65692" w:rsidRDefault="000E31B1" w:rsidP="00DA4FEB">
            <w:pPr>
              <w:rPr>
                <w:b/>
                <w:bCs/>
                <w:sz w:val="22"/>
                <w:szCs w:val="22"/>
              </w:rPr>
            </w:pPr>
          </w:p>
        </w:tc>
        <w:tc>
          <w:tcPr>
            <w:tcW w:w="643" w:type="pct"/>
            <w:vMerge/>
          </w:tcPr>
          <w:p w:rsidR="000E31B1" w:rsidRPr="00A65692" w:rsidRDefault="000E31B1" w:rsidP="00DA4FEB">
            <w:pPr>
              <w:rPr>
                <w:sz w:val="22"/>
                <w:szCs w:val="22"/>
              </w:rPr>
            </w:pPr>
          </w:p>
        </w:tc>
        <w:tc>
          <w:tcPr>
            <w:tcW w:w="496" w:type="pct"/>
          </w:tcPr>
          <w:p w:rsidR="000E31B1" w:rsidRPr="00A65692" w:rsidRDefault="000E31B1" w:rsidP="00DA4FEB">
            <w:pPr>
              <w:rPr>
                <w:sz w:val="22"/>
                <w:szCs w:val="22"/>
              </w:rPr>
            </w:pPr>
            <w:r w:rsidRPr="004A6E60">
              <w:rPr>
                <w:sz w:val="22"/>
                <w:szCs w:val="22"/>
              </w:rPr>
              <w:t>областной бюджет</w:t>
            </w:r>
          </w:p>
        </w:tc>
        <w:tc>
          <w:tcPr>
            <w:tcW w:w="314" w:type="pct"/>
          </w:tcPr>
          <w:p w:rsidR="000E31B1" w:rsidRPr="00A65692" w:rsidRDefault="000E31B1" w:rsidP="00DA4FEB">
            <w:pPr>
              <w:jc w:val="center"/>
              <w:rPr>
                <w:sz w:val="22"/>
                <w:szCs w:val="22"/>
              </w:rPr>
            </w:pPr>
            <w:r>
              <w:rPr>
                <w:sz w:val="22"/>
                <w:szCs w:val="22"/>
              </w:rPr>
              <w:t>-</w:t>
            </w:r>
          </w:p>
        </w:tc>
        <w:tc>
          <w:tcPr>
            <w:tcW w:w="360" w:type="pct"/>
          </w:tcPr>
          <w:p w:rsidR="000E31B1" w:rsidRPr="00A65692" w:rsidRDefault="000E31B1" w:rsidP="00DA4FEB">
            <w:pPr>
              <w:jc w:val="center"/>
              <w:rPr>
                <w:sz w:val="22"/>
                <w:szCs w:val="22"/>
              </w:rPr>
            </w:pPr>
            <w:r>
              <w:rPr>
                <w:sz w:val="22"/>
                <w:szCs w:val="22"/>
              </w:rPr>
              <w:t>-</w:t>
            </w:r>
          </w:p>
        </w:tc>
        <w:tc>
          <w:tcPr>
            <w:tcW w:w="360" w:type="pct"/>
          </w:tcPr>
          <w:p w:rsidR="000E31B1" w:rsidRPr="00A65692" w:rsidRDefault="000E31B1" w:rsidP="00DA4FEB">
            <w:pPr>
              <w:jc w:val="center"/>
              <w:rPr>
                <w:sz w:val="22"/>
                <w:szCs w:val="22"/>
              </w:rPr>
            </w:pPr>
            <w:r>
              <w:rPr>
                <w:sz w:val="22"/>
                <w:szCs w:val="22"/>
              </w:rPr>
              <w:t>-</w:t>
            </w:r>
          </w:p>
        </w:tc>
        <w:tc>
          <w:tcPr>
            <w:tcW w:w="360" w:type="pct"/>
          </w:tcPr>
          <w:p w:rsidR="000E31B1" w:rsidRPr="00A65692" w:rsidRDefault="000E31B1" w:rsidP="00DA4FEB">
            <w:pPr>
              <w:jc w:val="center"/>
              <w:rPr>
                <w:sz w:val="22"/>
                <w:szCs w:val="22"/>
              </w:rPr>
            </w:pPr>
            <w:r>
              <w:rPr>
                <w:sz w:val="22"/>
                <w:szCs w:val="22"/>
              </w:rPr>
              <w:t>-</w:t>
            </w:r>
          </w:p>
        </w:tc>
        <w:tc>
          <w:tcPr>
            <w:tcW w:w="361" w:type="pct"/>
          </w:tcPr>
          <w:p w:rsidR="000E31B1" w:rsidRPr="00007298" w:rsidRDefault="000E31B1" w:rsidP="00DA4FEB">
            <w:pPr>
              <w:widowControl w:val="0"/>
              <w:autoSpaceDE w:val="0"/>
              <w:autoSpaceDN w:val="0"/>
              <w:adjustRightInd w:val="0"/>
              <w:jc w:val="center"/>
              <w:rPr>
                <w:color w:val="FF0000"/>
                <w:sz w:val="22"/>
                <w:szCs w:val="22"/>
                <w:lang w:val="en-US"/>
              </w:rPr>
            </w:pPr>
            <w:r w:rsidRPr="00007298">
              <w:rPr>
                <w:color w:val="FF0000"/>
                <w:sz w:val="22"/>
                <w:szCs w:val="22"/>
              </w:rPr>
              <w:t>-</w:t>
            </w:r>
          </w:p>
        </w:tc>
        <w:tc>
          <w:tcPr>
            <w:tcW w:w="360" w:type="pct"/>
          </w:tcPr>
          <w:p w:rsidR="000E31B1" w:rsidRPr="0093349C" w:rsidRDefault="000E31B1" w:rsidP="00DA4FEB">
            <w:pPr>
              <w:widowControl w:val="0"/>
              <w:autoSpaceDE w:val="0"/>
              <w:autoSpaceDN w:val="0"/>
              <w:adjustRightInd w:val="0"/>
              <w:jc w:val="center"/>
              <w:rPr>
                <w:sz w:val="22"/>
                <w:szCs w:val="22"/>
              </w:rPr>
            </w:pPr>
            <w:r w:rsidRPr="0093349C">
              <w:rPr>
                <w:sz w:val="22"/>
                <w:szCs w:val="22"/>
              </w:rPr>
              <w:t>х</w:t>
            </w:r>
          </w:p>
        </w:tc>
        <w:tc>
          <w:tcPr>
            <w:tcW w:w="360" w:type="pct"/>
          </w:tcPr>
          <w:p w:rsidR="000E31B1" w:rsidRPr="00A65692" w:rsidRDefault="000E31B1" w:rsidP="00DA4FEB">
            <w:pPr>
              <w:widowControl w:val="0"/>
              <w:autoSpaceDE w:val="0"/>
              <w:autoSpaceDN w:val="0"/>
              <w:adjustRightInd w:val="0"/>
              <w:jc w:val="center"/>
              <w:rPr>
                <w:sz w:val="22"/>
                <w:szCs w:val="22"/>
              </w:rPr>
            </w:pPr>
            <w:r>
              <w:rPr>
                <w:sz w:val="22"/>
                <w:szCs w:val="22"/>
              </w:rPr>
              <w:t>х</w:t>
            </w:r>
          </w:p>
        </w:tc>
        <w:tc>
          <w:tcPr>
            <w:tcW w:w="361" w:type="pct"/>
          </w:tcPr>
          <w:p w:rsidR="000E31B1" w:rsidRPr="00A65692" w:rsidRDefault="000E31B1" w:rsidP="00DA4FEB">
            <w:pPr>
              <w:widowControl w:val="0"/>
              <w:autoSpaceDE w:val="0"/>
              <w:autoSpaceDN w:val="0"/>
              <w:adjustRightInd w:val="0"/>
              <w:jc w:val="center"/>
              <w:rPr>
                <w:sz w:val="22"/>
                <w:szCs w:val="22"/>
              </w:rPr>
            </w:pPr>
            <w:r>
              <w:rPr>
                <w:sz w:val="22"/>
                <w:szCs w:val="22"/>
              </w:rPr>
              <w:t>х</w:t>
            </w:r>
          </w:p>
        </w:tc>
        <w:tc>
          <w:tcPr>
            <w:tcW w:w="403" w:type="pct"/>
          </w:tcPr>
          <w:p w:rsidR="000E31B1" w:rsidRPr="00A65692" w:rsidRDefault="000E31B1" w:rsidP="00DA4FEB">
            <w:pPr>
              <w:widowControl w:val="0"/>
              <w:autoSpaceDE w:val="0"/>
              <w:autoSpaceDN w:val="0"/>
              <w:adjustRightInd w:val="0"/>
              <w:jc w:val="center"/>
              <w:rPr>
                <w:sz w:val="22"/>
                <w:szCs w:val="22"/>
              </w:rPr>
            </w:pPr>
            <w:r>
              <w:rPr>
                <w:sz w:val="22"/>
                <w:szCs w:val="22"/>
              </w:rPr>
              <w:t>х</w:t>
            </w:r>
          </w:p>
        </w:tc>
      </w:tr>
    </w:tbl>
    <w:p w:rsidR="000E31B1" w:rsidRDefault="0075711E" w:rsidP="002F7EC0">
      <w:pPr>
        <w:widowControl w:val="0"/>
        <w:autoSpaceDE w:val="0"/>
        <w:autoSpaceDN w:val="0"/>
        <w:adjustRightInd w:val="0"/>
        <w:spacing w:line="360" w:lineRule="auto"/>
        <w:jc w:val="both"/>
        <w:rPr>
          <w:sz w:val="22"/>
          <w:szCs w:val="22"/>
        </w:rPr>
      </w:pPr>
      <w:hyperlink w:anchor="Par2200" w:history="1">
        <w:r w:rsidR="000E31B1" w:rsidRPr="004A6E60">
          <w:rPr>
            <w:sz w:val="22"/>
            <w:szCs w:val="22"/>
          </w:rPr>
          <w:t>х</w:t>
        </w:r>
      </w:hyperlink>
      <w:r w:rsidR="000E31B1" w:rsidRPr="004A6E60">
        <w:rPr>
          <w:sz w:val="22"/>
          <w:szCs w:val="22"/>
        </w:rPr>
        <w:t xml:space="preserve"> – год реализации, в котором не требуется финансирование.</w:t>
      </w:r>
    </w:p>
    <w:p w:rsidR="000E31B1" w:rsidRPr="004A6E60" w:rsidRDefault="000E31B1" w:rsidP="002F7EC0">
      <w:pPr>
        <w:widowControl w:val="0"/>
        <w:autoSpaceDE w:val="0"/>
        <w:autoSpaceDN w:val="0"/>
        <w:adjustRightInd w:val="0"/>
        <w:spacing w:before="720"/>
        <w:jc w:val="center"/>
      </w:pPr>
      <w:r>
        <w:rPr>
          <w:sz w:val="22"/>
          <w:szCs w:val="22"/>
        </w:rPr>
        <w:t>____________</w:t>
      </w:r>
    </w:p>
    <w:sectPr w:rsidR="000E31B1" w:rsidRPr="004A6E60" w:rsidSect="009C13C0">
      <w:pgSz w:w="16840" w:h="11907" w:orient="landscape" w:code="9"/>
      <w:pgMar w:top="1418" w:right="720" w:bottom="720" w:left="720" w:header="567" w:footer="180"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E5B" w:rsidRDefault="00715E5B">
      <w:r>
        <w:separator/>
      </w:r>
    </w:p>
  </w:endnote>
  <w:endnote w:type="continuationSeparator" w:id="0">
    <w:p w:rsidR="00715E5B" w:rsidRDefault="0071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E5B" w:rsidRDefault="00715E5B">
      <w:r>
        <w:separator/>
      </w:r>
    </w:p>
  </w:footnote>
  <w:footnote w:type="continuationSeparator" w:id="0">
    <w:p w:rsidR="00715E5B" w:rsidRDefault="00715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1E" w:rsidRPr="00141D0B" w:rsidRDefault="0075711E">
    <w:pPr>
      <w:pStyle w:val="a7"/>
      <w:jc w:val="center"/>
      <w:rPr>
        <w:sz w:val="28"/>
        <w:szCs w:val="28"/>
      </w:rPr>
    </w:pPr>
    <w:r>
      <w:fldChar w:fldCharType="begin"/>
    </w:r>
    <w:r>
      <w:instrText>PAGE   \* MERGEFORMAT</w:instrText>
    </w:r>
    <w:r>
      <w:fldChar w:fldCharType="separate"/>
    </w:r>
    <w:r w:rsidR="00EB47E3" w:rsidRPr="00EB47E3">
      <w:rPr>
        <w:noProof/>
        <w:sz w:val="28"/>
        <w:szCs w:val="28"/>
      </w:rPr>
      <w:t>17</w:t>
    </w:r>
    <w:r>
      <w:rPr>
        <w:noProof/>
        <w:sz w:val="28"/>
        <w:szCs w:val="28"/>
      </w:rPr>
      <w:fldChar w:fldCharType="end"/>
    </w:r>
  </w:p>
  <w:p w:rsidR="0075711E" w:rsidRDefault="0075711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1E" w:rsidRDefault="0075711E">
    <w:pPr>
      <w:pStyle w:val="a7"/>
      <w:jc w:val="center"/>
    </w:pPr>
    <w:r>
      <w:fldChar w:fldCharType="begin"/>
    </w:r>
    <w:r>
      <w:instrText>PAGE   \* MERGEFORMAT</w:instrText>
    </w:r>
    <w:r>
      <w:fldChar w:fldCharType="separate"/>
    </w:r>
    <w:r w:rsidR="00EB47E3">
      <w:rPr>
        <w:noProof/>
      </w:rPr>
      <w:t>42</w:t>
    </w:r>
    <w:r>
      <w:rPr>
        <w:noProof/>
      </w:rPr>
      <w:fldChar w:fldCharType="end"/>
    </w:r>
  </w:p>
  <w:p w:rsidR="0075711E" w:rsidRDefault="0075711E" w:rsidP="003E453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FBA7CE0"/>
    <w:lvl w:ilvl="0">
      <w:start w:val="1"/>
      <w:numFmt w:val="decimal"/>
      <w:lvlText w:val="%1."/>
      <w:lvlJc w:val="left"/>
      <w:pPr>
        <w:tabs>
          <w:tab w:val="num" w:pos="360"/>
        </w:tabs>
        <w:ind w:left="360" w:hanging="360"/>
      </w:pPr>
    </w:lvl>
  </w:abstractNum>
  <w:abstractNum w:abstractNumId="1">
    <w:nsid w:val="061171CF"/>
    <w:multiLevelType w:val="hybridMultilevel"/>
    <w:tmpl w:val="A42005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D04249"/>
    <w:multiLevelType w:val="hybridMultilevel"/>
    <w:tmpl w:val="6D4A21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06F31BF"/>
    <w:multiLevelType w:val="hybridMultilevel"/>
    <w:tmpl w:val="87A40164"/>
    <w:lvl w:ilvl="0" w:tplc="04190011">
      <w:start w:val="1"/>
      <w:numFmt w:val="decimal"/>
      <w:lvlText w:val="%1)"/>
      <w:lvlJc w:val="left"/>
      <w:pPr>
        <w:tabs>
          <w:tab w:val="num" w:pos="1057"/>
        </w:tabs>
        <w:ind w:left="1057" w:hanging="360"/>
      </w:pPr>
      <w:rPr>
        <w:rFonts w:hint="default"/>
      </w:rPr>
    </w:lvl>
    <w:lvl w:ilvl="1" w:tplc="04190019">
      <w:start w:val="1"/>
      <w:numFmt w:val="lowerLetter"/>
      <w:lvlText w:val="%2."/>
      <w:lvlJc w:val="left"/>
      <w:pPr>
        <w:tabs>
          <w:tab w:val="num" w:pos="1777"/>
        </w:tabs>
        <w:ind w:left="1777" w:hanging="360"/>
      </w:pPr>
    </w:lvl>
    <w:lvl w:ilvl="2" w:tplc="0419001B">
      <w:start w:val="1"/>
      <w:numFmt w:val="lowerRoman"/>
      <w:lvlText w:val="%3."/>
      <w:lvlJc w:val="right"/>
      <w:pPr>
        <w:tabs>
          <w:tab w:val="num" w:pos="2497"/>
        </w:tabs>
        <w:ind w:left="2497" w:hanging="180"/>
      </w:pPr>
    </w:lvl>
    <w:lvl w:ilvl="3" w:tplc="0419000F">
      <w:start w:val="1"/>
      <w:numFmt w:val="decimal"/>
      <w:lvlText w:val="%4."/>
      <w:lvlJc w:val="left"/>
      <w:pPr>
        <w:tabs>
          <w:tab w:val="num" w:pos="3217"/>
        </w:tabs>
        <w:ind w:left="3217" w:hanging="360"/>
      </w:pPr>
    </w:lvl>
    <w:lvl w:ilvl="4" w:tplc="04190019">
      <w:start w:val="1"/>
      <w:numFmt w:val="lowerLetter"/>
      <w:lvlText w:val="%5."/>
      <w:lvlJc w:val="left"/>
      <w:pPr>
        <w:tabs>
          <w:tab w:val="num" w:pos="3937"/>
        </w:tabs>
        <w:ind w:left="3937" w:hanging="360"/>
      </w:pPr>
    </w:lvl>
    <w:lvl w:ilvl="5" w:tplc="0419001B">
      <w:start w:val="1"/>
      <w:numFmt w:val="lowerRoman"/>
      <w:lvlText w:val="%6."/>
      <w:lvlJc w:val="right"/>
      <w:pPr>
        <w:tabs>
          <w:tab w:val="num" w:pos="4657"/>
        </w:tabs>
        <w:ind w:left="4657" w:hanging="180"/>
      </w:pPr>
    </w:lvl>
    <w:lvl w:ilvl="6" w:tplc="0419000F">
      <w:start w:val="1"/>
      <w:numFmt w:val="decimal"/>
      <w:lvlText w:val="%7."/>
      <w:lvlJc w:val="left"/>
      <w:pPr>
        <w:tabs>
          <w:tab w:val="num" w:pos="5377"/>
        </w:tabs>
        <w:ind w:left="5377" w:hanging="360"/>
      </w:pPr>
    </w:lvl>
    <w:lvl w:ilvl="7" w:tplc="04190019">
      <w:start w:val="1"/>
      <w:numFmt w:val="lowerLetter"/>
      <w:lvlText w:val="%8."/>
      <w:lvlJc w:val="left"/>
      <w:pPr>
        <w:tabs>
          <w:tab w:val="num" w:pos="6097"/>
        </w:tabs>
        <w:ind w:left="6097" w:hanging="360"/>
      </w:pPr>
    </w:lvl>
    <w:lvl w:ilvl="8" w:tplc="0419001B">
      <w:start w:val="1"/>
      <w:numFmt w:val="lowerRoman"/>
      <w:lvlText w:val="%9."/>
      <w:lvlJc w:val="right"/>
      <w:pPr>
        <w:tabs>
          <w:tab w:val="num" w:pos="6817"/>
        </w:tabs>
        <w:ind w:left="6817" w:hanging="180"/>
      </w:pPr>
    </w:lvl>
  </w:abstractNum>
  <w:abstractNum w:abstractNumId="4">
    <w:nsid w:val="17ED03F1"/>
    <w:multiLevelType w:val="hybridMultilevel"/>
    <w:tmpl w:val="BA76C378"/>
    <w:lvl w:ilvl="0" w:tplc="906AC220">
      <w:start w:val="1"/>
      <w:numFmt w:val="decimal"/>
      <w:lvlText w:val="%1."/>
      <w:lvlJc w:val="left"/>
      <w:pPr>
        <w:tabs>
          <w:tab w:val="num" w:pos="300"/>
        </w:tabs>
        <w:ind w:left="300" w:hanging="360"/>
      </w:pPr>
      <w:rPr>
        <w:rFonts w:hint="default"/>
      </w:rPr>
    </w:lvl>
    <w:lvl w:ilvl="1" w:tplc="04190019">
      <w:start w:val="1"/>
      <w:numFmt w:val="lowerLetter"/>
      <w:lvlText w:val="%2."/>
      <w:lvlJc w:val="left"/>
      <w:pPr>
        <w:tabs>
          <w:tab w:val="num" w:pos="1020"/>
        </w:tabs>
        <w:ind w:left="1020" w:hanging="360"/>
      </w:pPr>
    </w:lvl>
    <w:lvl w:ilvl="2" w:tplc="0419001B">
      <w:start w:val="1"/>
      <w:numFmt w:val="lowerRoman"/>
      <w:lvlText w:val="%3."/>
      <w:lvlJc w:val="right"/>
      <w:pPr>
        <w:tabs>
          <w:tab w:val="num" w:pos="1740"/>
        </w:tabs>
        <w:ind w:left="1740" w:hanging="180"/>
      </w:pPr>
    </w:lvl>
    <w:lvl w:ilvl="3" w:tplc="0419000F">
      <w:start w:val="1"/>
      <w:numFmt w:val="decimal"/>
      <w:lvlText w:val="%4."/>
      <w:lvlJc w:val="left"/>
      <w:pPr>
        <w:tabs>
          <w:tab w:val="num" w:pos="2460"/>
        </w:tabs>
        <w:ind w:left="2460" w:hanging="360"/>
      </w:pPr>
    </w:lvl>
    <w:lvl w:ilvl="4" w:tplc="04190019">
      <w:start w:val="1"/>
      <w:numFmt w:val="lowerLetter"/>
      <w:lvlText w:val="%5."/>
      <w:lvlJc w:val="left"/>
      <w:pPr>
        <w:tabs>
          <w:tab w:val="num" w:pos="3180"/>
        </w:tabs>
        <w:ind w:left="3180" w:hanging="360"/>
      </w:pPr>
    </w:lvl>
    <w:lvl w:ilvl="5" w:tplc="0419001B">
      <w:start w:val="1"/>
      <w:numFmt w:val="lowerRoman"/>
      <w:lvlText w:val="%6."/>
      <w:lvlJc w:val="right"/>
      <w:pPr>
        <w:tabs>
          <w:tab w:val="num" w:pos="3900"/>
        </w:tabs>
        <w:ind w:left="3900" w:hanging="180"/>
      </w:pPr>
    </w:lvl>
    <w:lvl w:ilvl="6" w:tplc="0419000F">
      <w:start w:val="1"/>
      <w:numFmt w:val="decimal"/>
      <w:lvlText w:val="%7."/>
      <w:lvlJc w:val="left"/>
      <w:pPr>
        <w:tabs>
          <w:tab w:val="num" w:pos="4620"/>
        </w:tabs>
        <w:ind w:left="4620" w:hanging="360"/>
      </w:pPr>
    </w:lvl>
    <w:lvl w:ilvl="7" w:tplc="04190019">
      <w:start w:val="1"/>
      <w:numFmt w:val="lowerLetter"/>
      <w:lvlText w:val="%8."/>
      <w:lvlJc w:val="left"/>
      <w:pPr>
        <w:tabs>
          <w:tab w:val="num" w:pos="5340"/>
        </w:tabs>
        <w:ind w:left="5340" w:hanging="360"/>
      </w:pPr>
    </w:lvl>
    <w:lvl w:ilvl="8" w:tplc="0419001B">
      <w:start w:val="1"/>
      <w:numFmt w:val="lowerRoman"/>
      <w:lvlText w:val="%9."/>
      <w:lvlJc w:val="right"/>
      <w:pPr>
        <w:tabs>
          <w:tab w:val="num" w:pos="6060"/>
        </w:tabs>
        <w:ind w:left="6060" w:hanging="180"/>
      </w:pPr>
    </w:lvl>
  </w:abstractNum>
  <w:abstractNum w:abstractNumId="5">
    <w:nsid w:val="1BFC4DF2"/>
    <w:multiLevelType w:val="multilevel"/>
    <w:tmpl w:val="D2D8234A"/>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90274E2"/>
    <w:multiLevelType w:val="hybridMultilevel"/>
    <w:tmpl w:val="813C6EBE"/>
    <w:lvl w:ilvl="0" w:tplc="72244548">
      <w:start w:val="1"/>
      <w:numFmt w:val="bullet"/>
      <w:lvlText w:val=""/>
      <w:lvlJc w:val="left"/>
      <w:pPr>
        <w:tabs>
          <w:tab w:val="num" w:pos="1057"/>
        </w:tabs>
        <w:ind w:left="1057" w:hanging="360"/>
      </w:pPr>
      <w:rPr>
        <w:rFonts w:ascii="Symbol" w:hAnsi="Symbol" w:cs="Symbol" w:hint="default"/>
      </w:rPr>
    </w:lvl>
    <w:lvl w:ilvl="1" w:tplc="04190019">
      <w:start w:val="1"/>
      <w:numFmt w:val="lowerLetter"/>
      <w:lvlText w:val="%2."/>
      <w:lvlJc w:val="left"/>
      <w:pPr>
        <w:tabs>
          <w:tab w:val="num" w:pos="1777"/>
        </w:tabs>
        <w:ind w:left="1777" w:hanging="360"/>
      </w:pPr>
    </w:lvl>
    <w:lvl w:ilvl="2" w:tplc="0419001B">
      <w:start w:val="1"/>
      <w:numFmt w:val="lowerRoman"/>
      <w:lvlText w:val="%3."/>
      <w:lvlJc w:val="right"/>
      <w:pPr>
        <w:tabs>
          <w:tab w:val="num" w:pos="2497"/>
        </w:tabs>
        <w:ind w:left="2497" w:hanging="180"/>
      </w:pPr>
    </w:lvl>
    <w:lvl w:ilvl="3" w:tplc="0419000F">
      <w:start w:val="1"/>
      <w:numFmt w:val="decimal"/>
      <w:lvlText w:val="%4."/>
      <w:lvlJc w:val="left"/>
      <w:pPr>
        <w:tabs>
          <w:tab w:val="num" w:pos="3217"/>
        </w:tabs>
        <w:ind w:left="3217" w:hanging="360"/>
      </w:pPr>
    </w:lvl>
    <w:lvl w:ilvl="4" w:tplc="04190019">
      <w:start w:val="1"/>
      <w:numFmt w:val="lowerLetter"/>
      <w:lvlText w:val="%5."/>
      <w:lvlJc w:val="left"/>
      <w:pPr>
        <w:tabs>
          <w:tab w:val="num" w:pos="3937"/>
        </w:tabs>
        <w:ind w:left="3937" w:hanging="360"/>
      </w:pPr>
    </w:lvl>
    <w:lvl w:ilvl="5" w:tplc="0419001B">
      <w:start w:val="1"/>
      <w:numFmt w:val="lowerRoman"/>
      <w:lvlText w:val="%6."/>
      <w:lvlJc w:val="right"/>
      <w:pPr>
        <w:tabs>
          <w:tab w:val="num" w:pos="4657"/>
        </w:tabs>
        <w:ind w:left="4657" w:hanging="180"/>
      </w:pPr>
    </w:lvl>
    <w:lvl w:ilvl="6" w:tplc="0419000F">
      <w:start w:val="1"/>
      <w:numFmt w:val="decimal"/>
      <w:lvlText w:val="%7."/>
      <w:lvlJc w:val="left"/>
      <w:pPr>
        <w:tabs>
          <w:tab w:val="num" w:pos="5377"/>
        </w:tabs>
        <w:ind w:left="5377" w:hanging="360"/>
      </w:pPr>
    </w:lvl>
    <w:lvl w:ilvl="7" w:tplc="04190019">
      <w:start w:val="1"/>
      <w:numFmt w:val="lowerLetter"/>
      <w:lvlText w:val="%8."/>
      <w:lvlJc w:val="left"/>
      <w:pPr>
        <w:tabs>
          <w:tab w:val="num" w:pos="6097"/>
        </w:tabs>
        <w:ind w:left="6097" w:hanging="360"/>
      </w:pPr>
    </w:lvl>
    <w:lvl w:ilvl="8" w:tplc="0419001B">
      <w:start w:val="1"/>
      <w:numFmt w:val="lowerRoman"/>
      <w:lvlText w:val="%9."/>
      <w:lvlJc w:val="right"/>
      <w:pPr>
        <w:tabs>
          <w:tab w:val="num" w:pos="6817"/>
        </w:tabs>
        <w:ind w:left="6817" w:hanging="180"/>
      </w:pPr>
    </w:lvl>
  </w:abstractNum>
  <w:abstractNum w:abstractNumId="7">
    <w:nsid w:val="2974761B"/>
    <w:multiLevelType w:val="hybridMultilevel"/>
    <w:tmpl w:val="FA68EF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EA6423D"/>
    <w:multiLevelType w:val="hybridMultilevel"/>
    <w:tmpl w:val="4E8837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0AC7456"/>
    <w:multiLevelType w:val="hybridMultilevel"/>
    <w:tmpl w:val="AA2834D2"/>
    <w:lvl w:ilvl="0" w:tplc="E2DCD83C">
      <w:start w:val="1"/>
      <w:numFmt w:val="bullet"/>
      <w:lvlText w:val="•"/>
      <w:lvlJc w:val="left"/>
      <w:pPr>
        <w:tabs>
          <w:tab w:val="num" w:pos="720"/>
        </w:tabs>
        <w:ind w:left="720" w:hanging="360"/>
      </w:pPr>
      <w:rPr>
        <w:rFonts w:ascii="Arial" w:hAnsi="Arial" w:cs="Arial" w:hint="default"/>
      </w:rPr>
    </w:lvl>
    <w:lvl w:ilvl="1" w:tplc="0B2E1F5A">
      <w:start w:val="1"/>
      <w:numFmt w:val="bullet"/>
      <w:lvlText w:val="•"/>
      <w:lvlJc w:val="left"/>
      <w:pPr>
        <w:tabs>
          <w:tab w:val="num" w:pos="1440"/>
        </w:tabs>
        <w:ind w:left="1440" w:hanging="360"/>
      </w:pPr>
      <w:rPr>
        <w:rFonts w:ascii="Arial" w:hAnsi="Arial" w:cs="Arial" w:hint="default"/>
      </w:rPr>
    </w:lvl>
    <w:lvl w:ilvl="2" w:tplc="1C2068CA">
      <w:start w:val="1"/>
      <w:numFmt w:val="bullet"/>
      <w:lvlText w:val="•"/>
      <w:lvlJc w:val="left"/>
      <w:pPr>
        <w:tabs>
          <w:tab w:val="num" w:pos="2160"/>
        </w:tabs>
        <w:ind w:left="2160" w:hanging="360"/>
      </w:pPr>
      <w:rPr>
        <w:rFonts w:ascii="Arial" w:hAnsi="Arial" w:cs="Arial" w:hint="default"/>
      </w:rPr>
    </w:lvl>
    <w:lvl w:ilvl="3" w:tplc="8A880574">
      <w:start w:val="1"/>
      <w:numFmt w:val="bullet"/>
      <w:lvlText w:val="•"/>
      <w:lvlJc w:val="left"/>
      <w:pPr>
        <w:tabs>
          <w:tab w:val="num" w:pos="2880"/>
        </w:tabs>
        <w:ind w:left="2880" w:hanging="360"/>
      </w:pPr>
      <w:rPr>
        <w:rFonts w:ascii="Arial" w:hAnsi="Arial" w:cs="Arial" w:hint="default"/>
      </w:rPr>
    </w:lvl>
    <w:lvl w:ilvl="4" w:tplc="A8C29FDC">
      <w:start w:val="1"/>
      <w:numFmt w:val="bullet"/>
      <w:lvlText w:val="•"/>
      <w:lvlJc w:val="left"/>
      <w:pPr>
        <w:tabs>
          <w:tab w:val="num" w:pos="3600"/>
        </w:tabs>
        <w:ind w:left="3600" w:hanging="360"/>
      </w:pPr>
      <w:rPr>
        <w:rFonts w:ascii="Arial" w:hAnsi="Arial" w:cs="Arial" w:hint="default"/>
      </w:rPr>
    </w:lvl>
    <w:lvl w:ilvl="5" w:tplc="598A8232">
      <w:start w:val="1"/>
      <w:numFmt w:val="bullet"/>
      <w:lvlText w:val="•"/>
      <w:lvlJc w:val="left"/>
      <w:pPr>
        <w:tabs>
          <w:tab w:val="num" w:pos="4320"/>
        </w:tabs>
        <w:ind w:left="4320" w:hanging="360"/>
      </w:pPr>
      <w:rPr>
        <w:rFonts w:ascii="Arial" w:hAnsi="Arial" w:cs="Arial" w:hint="default"/>
      </w:rPr>
    </w:lvl>
    <w:lvl w:ilvl="6" w:tplc="2FF2D520">
      <w:start w:val="1"/>
      <w:numFmt w:val="bullet"/>
      <w:lvlText w:val="•"/>
      <w:lvlJc w:val="left"/>
      <w:pPr>
        <w:tabs>
          <w:tab w:val="num" w:pos="5040"/>
        </w:tabs>
        <w:ind w:left="5040" w:hanging="360"/>
      </w:pPr>
      <w:rPr>
        <w:rFonts w:ascii="Arial" w:hAnsi="Arial" w:cs="Arial" w:hint="default"/>
      </w:rPr>
    </w:lvl>
    <w:lvl w:ilvl="7" w:tplc="D97AD070">
      <w:start w:val="1"/>
      <w:numFmt w:val="bullet"/>
      <w:lvlText w:val="•"/>
      <w:lvlJc w:val="left"/>
      <w:pPr>
        <w:tabs>
          <w:tab w:val="num" w:pos="5760"/>
        </w:tabs>
        <w:ind w:left="5760" w:hanging="360"/>
      </w:pPr>
      <w:rPr>
        <w:rFonts w:ascii="Arial" w:hAnsi="Arial" w:cs="Arial" w:hint="default"/>
      </w:rPr>
    </w:lvl>
    <w:lvl w:ilvl="8" w:tplc="FBDA6914">
      <w:start w:val="1"/>
      <w:numFmt w:val="bullet"/>
      <w:lvlText w:val="•"/>
      <w:lvlJc w:val="left"/>
      <w:pPr>
        <w:tabs>
          <w:tab w:val="num" w:pos="6480"/>
        </w:tabs>
        <w:ind w:left="6480" w:hanging="360"/>
      </w:pPr>
      <w:rPr>
        <w:rFonts w:ascii="Arial" w:hAnsi="Arial" w:cs="Arial" w:hint="default"/>
      </w:rPr>
    </w:lvl>
  </w:abstractNum>
  <w:abstractNum w:abstractNumId="10">
    <w:nsid w:val="38402010"/>
    <w:multiLevelType w:val="hybridMultilevel"/>
    <w:tmpl w:val="9A90FD32"/>
    <w:lvl w:ilvl="0" w:tplc="72244548">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A201460"/>
    <w:multiLevelType w:val="multilevel"/>
    <w:tmpl w:val="295296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60D1397"/>
    <w:multiLevelType w:val="hybridMultilevel"/>
    <w:tmpl w:val="62780AF8"/>
    <w:lvl w:ilvl="0" w:tplc="0419000F">
      <w:start w:val="1"/>
      <w:numFmt w:val="decimal"/>
      <w:lvlText w:val="%1."/>
      <w:lvlJc w:val="left"/>
      <w:pPr>
        <w:tabs>
          <w:tab w:val="num" w:pos="512"/>
        </w:tabs>
        <w:ind w:left="512" w:hanging="360"/>
      </w:pPr>
      <w:rPr>
        <w:rFonts w:hint="default"/>
      </w:rPr>
    </w:lvl>
    <w:lvl w:ilvl="1" w:tplc="04190019">
      <w:start w:val="1"/>
      <w:numFmt w:val="lowerLetter"/>
      <w:lvlText w:val="%2."/>
      <w:lvlJc w:val="left"/>
      <w:pPr>
        <w:tabs>
          <w:tab w:val="num" w:pos="1232"/>
        </w:tabs>
        <w:ind w:left="1232" w:hanging="360"/>
      </w:pPr>
    </w:lvl>
    <w:lvl w:ilvl="2" w:tplc="0419001B">
      <w:start w:val="1"/>
      <w:numFmt w:val="lowerRoman"/>
      <w:lvlText w:val="%3."/>
      <w:lvlJc w:val="right"/>
      <w:pPr>
        <w:tabs>
          <w:tab w:val="num" w:pos="1952"/>
        </w:tabs>
        <w:ind w:left="1952" w:hanging="180"/>
      </w:pPr>
    </w:lvl>
    <w:lvl w:ilvl="3" w:tplc="0419000F">
      <w:start w:val="1"/>
      <w:numFmt w:val="decimal"/>
      <w:lvlText w:val="%4."/>
      <w:lvlJc w:val="left"/>
      <w:pPr>
        <w:tabs>
          <w:tab w:val="num" w:pos="2672"/>
        </w:tabs>
        <w:ind w:left="2672" w:hanging="360"/>
      </w:pPr>
    </w:lvl>
    <w:lvl w:ilvl="4" w:tplc="04190019">
      <w:start w:val="1"/>
      <w:numFmt w:val="lowerLetter"/>
      <w:lvlText w:val="%5."/>
      <w:lvlJc w:val="left"/>
      <w:pPr>
        <w:tabs>
          <w:tab w:val="num" w:pos="3392"/>
        </w:tabs>
        <w:ind w:left="3392" w:hanging="360"/>
      </w:pPr>
    </w:lvl>
    <w:lvl w:ilvl="5" w:tplc="0419001B">
      <w:start w:val="1"/>
      <w:numFmt w:val="lowerRoman"/>
      <w:lvlText w:val="%6."/>
      <w:lvlJc w:val="right"/>
      <w:pPr>
        <w:tabs>
          <w:tab w:val="num" w:pos="4112"/>
        </w:tabs>
        <w:ind w:left="4112" w:hanging="180"/>
      </w:pPr>
    </w:lvl>
    <w:lvl w:ilvl="6" w:tplc="0419000F">
      <w:start w:val="1"/>
      <w:numFmt w:val="decimal"/>
      <w:lvlText w:val="%7."/>
      <w:lvlJc w:val="left"/>
      <w:pPr>
        <w:tabs>
          <w:tab w:val="num" w:pos="4832"/>
        </w:tabs>
        <w:ind w:left="4832" w:hanging="360"/>
      </w:pPr>
    </w:lvl>
    <w:lvl w:ilvl="7" w:tplc="04190019">
      <w:start w:val="1"/>
      <w:numFmt w:val="lowerLetter"/>
      <w:lvlText w:val="%8."/>
      <w:lvlJc w:val="left"/>
      <w:pPr>
        <w:tabs>
          <w:tab w:val="num" w:pos="5552"/>
        </w:tabs>
        <w:ind w:left="5552" w:hanging="360"/>
      </w:pPr>
    </w:lvl>
    <w:lvl w:ilvl="8" w:tplc="0419001B">
      <w:start w:val="1"/>
      <w:numFmt w:val="lowerRoman"/>
      <w:lvlText w:val="%9."/>
      <w:lvlJc w:val="right"/>
      <w:pPr>
        <w:tabs>
          <w:tab w:val="num" w:pos="6272"/>
        </w:tabs>
        <w:ind w:left="6272" w:hanging="180"/>
      </w:pPr>
    </w:lvl>
  </w:abstractNum>
  <w:abstractNum w:abstractNumId="13">
    <w:nsid w:val="4B194305"/>
    <w:multiLevelType w:val="hybridMultilevel"/>
    <w:tmpl w:val="953826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B2E67A6"/>
    <w:multiLevelType w:val="hybridMultilevel"/>
    <w:tmpl w:val="E3B643B4"/>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4D667D7F"/>
    <w:multiLevelType w:val="hybridMultilevel"/>
    <w:tmpl w:val="750CD0E6"/>
    <w:lvl w:ilvl="0" w:tplc="DA360C18">
      <w:start w:val="2"/>
      <w:numFmt w:val="bullet"/>
      <w:lvlText w:val=""/>
      <w:lvlJc w:val="left"/>
      <w:pPr>
        <w:tabs>
          <w:tab w:val="num" w:pos="1060"/>
        </w:tabs>
        <w:ind w:left="1060" w:hanging="360"/>
      </w:pPr>
      <w:rPr>
        <w:rFonts w:ascii="Symbol" w:eastAsia="Times New Roman" w:hAnsi="Symbol" w:hint="default"/>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16">
    <w:nsid w:val="4E01495A"/>
    <w:multiLevelType w:val="hybridMultilevel"/>
    <w:tmpl w:val="A8C07F6E"/>
    <w:lvl w:ilvl="0" w:tplc="F266BEEE">
      <w:start w:val="1"/>
      <w:numFmt w:val="bullet"/>
      <w:lvlText w:val="−"/>
      <w:lvlJc w:val="left"/>
      <w:pPr>
        <w:tabs>
          <w:tab w:val="num" w:pos="1429"/>
        </w:tabs>
        <w:ind w:left="709" w:firstLine="72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55630438"/>
    <w:multiLevelType w:val="multilevel"/>
    <w:tmpl w:val="3DD47E22"/>
    <w:lvl w:ilvl="0">
      <w:start w:val="2"/>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8">
    <w:nsid w:val="580161ED"/>
    <w:multiLevelType w:val="hybridMultilevel"/>
    <w:tmpl w:val="1F7A107E"/>
    <w:lvl w:ilvl="0" w:tplc="D8B67528">
      <w:start w:val="1"/>
      <w:numFmt w:val="decimal"/>
      <w:lvlText w:val="%1."/>
      <w:lvlJc w:val="left"/>
      <w:pPr>
        <w:tabs>
          <w:tab w:val="num" w:pos="1215"/>
        </w:tabs>
        <w:ind w:left="1215" w:hanging="360"/>
      </w:pPr>
      <w:rPr>
        <w:rFonts w:hint="default"/>
      </w:rPr>
    </w:lvl>
    <w:lvl w:ilvl="1" w:tplc="04190019">
      <w:start w:val="1"/>
      <w:numFmt w:val="lowerLetter"/>
      <w:lvlText w:val="%2."/>
      <w:lvlJc w:val="left"/>
      <w:pPr>
        <w:tabs>
          <w:tab w:val="num" w:pos="1935"/>
        </w:tabs>
        <w:ind w:left="1935" w:hanging="360"/>
      </w:pPr>
    </w:lvl>
    <w:lvl w:ilvl="2" w:tplc="0419001B">
      <w:start w:val="1"/>
      <w:numFmt w:val="lowerRoman"/>
      <w:lvlText w:val="%3."/>
      <w:lvlJc w:val="right"/>
      <w:pPr>
        <w:tabs>
          <w:tab w:val="num" w:pos="2655"/>
        </w:tabs>
        <w:ind w:left="2655" w:hanging="180"/>
      </w:pPr>
    </w:lvl>
    <w:lvl w:ilvl="3" w:tplc="0419000F">
      <w:start w:val="1"/>
      <w:numFmt w:val="decimal"/>
      <w:lvlText w:val="%4."/>
      <w:lvlJc w:val="left"/>
      <w:pPr>
        <w:tabs>
          <w:tab w:val="num" w:pos="3375"/>
        </w:tabs>
        <w:ind w:left="3375" w:hanging="360"/>
      </w:pPr>
    </w:lvl>
    <w:lvl w:ilvl="4" w:tplc="04190019">
      <w:start w:val="1"/>
      <w:numFmt w:val="lowerLetter"/>
      <w:lvlText w:val="%5."/>
      <w:lvlJc w:val="left"/>
      <w:pPr>
        <w:tabs>
          <w:tab w:val="num" w:pos="4095"/>
        </w:tabs>
        <w:ind w:left="4095" w:hanging="360"/>
      </w:pPr>
    </w:lvl>
    <w:lvl w:ilvl="5" w:tplc="0419001B">
      <w:start w:val="1"/>
      <w:numFmt w:val="lowerRoman"/>
      <w:lvlText w:val="%6."/>
      <w:lvlJc w:val="right"/>
      <w:pPr>
        <w:tabs>
          <w:tab w:val="num" w:pos="4815"/>
        </w:tabs>
        <w:ind w:left="4815" w:hanging="180"/>
      </w:pPr>
    </w:lvl>
    <w:lvl w:ilvl="6" w:tplc="0419000F">
      <w:start w:val="1"/>
      <w:numFmt w:val="decimal"/>
      <w:lvlText w:val="%7."/>
      <w:lvlJc w:val="left"/>
      <w:pPr>
        <w:tabs>
          <w:tab w:val="num" w:pos="5535"/>
        </w:tabs>
        <w:ind w:left="5535" w:hanging="360"/>
      </w:pPr>
    </w:lvl>
    <w:lvl w:ilvl="7" w:tplc="04190019">
      <w:start w:val="1"/>
      <w:numFmt w:val="lowerLetter"/>
      <w:lvlText w:val="%8."/>
      <w:lvlJc w:val="left"/>
      <w:pPr>
        <w:tabs>
          <w:tab w:val="num" w:pos="6255"/>
        </w:tabs>
        <w:ind w:left="6255" w:hanging="360"/>
      </w:pPr>
    </w:lvl>
    <w:lvl w:ilvl="8" w:tplc="0419001B">
      <w:start w:val="1"/>
      <w:numFmt w:val="lowerRoman"/>
      <w:lvlText w:val="%9."/>
      <w:lvlJc w:val="right"/>
      <w:pPr>
        <w:tabs>
          <w:tab w:val="num" w:pos="6975"/>
        </w:tabs>
        <w:ind w:left="6975" w:hanging="180"/>
      </w:pPr>
    </w:lvl>
  </w:abstractNum>
  <w:abstractNum w:abstractNumId="19">
    <w:nsid w:val="5A734710"/>
    <w:multiLevelType w:val="hybridMultilevel"/>
    <w:tmpl w:val="3648DA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B395AD1"/>
    <w:multiLevelType w:val="multilevel"/>
    <w:tmpl w:val="BA2CABD6"/>
    <w:lvl w:ilvl="0">
      <w:start w:val="1"/>
      <w:numFmt w:val="decimal"/>
      <w:lvlText w:val="%1."/>
      <w:lvlJc w:val="left"/>
      <w:pPr>
        <w:tabs>
          <w:tab w:val="num" w:pos="1762"/>
        </w:tabs>
        <w:ind w:left="1762" w:hanging="1065"/>
      </w:pPr>
      <w:rPr>
        <w:rFonts w:eastAsia="Times New Roman" w:hint="default"/>
      </w:rPr>
    </w:lvl>
    <w:lvl w:ilvl="1">
      <w:start w:val="1"/>
      <w:numFmt w:val="lowerLetter"/>
      <w:lvlText w:val="%2."/>
      <w:lvlJc w:val="left"/>
      <w:pPr>
        <w:tabs>
          <w:tab w:val="num" w:pos="1777"/>
        </w:tabs>
        <w:ind w:left="1777" w:hanging="360"/>
      </w:pPr>
    </w:lvl>
    <w:lvl w:ilvl="2">
      <w:start w:val="1"/>
      <w:numFmt w:val="lowerRoman"/>
      <w:lvlText w:val="%3."/>
      <w:lvlJc w:val="right"/>
      <w:pPr>
        <w:tabs>
          <w:tab w:val="num" w:pos="2497"/>
        </w:tabs>
        <w:ind w:left="2497" w:hanging="180"/>
      </w:pPr>
    </w:lvl>
    <w:lvl w:ilvl="3">
      <w:start w:val="1"/>
      <w:numFmt w:val="decimal"/>
      <w:lvlText w:val="%4."/>
      <w:lvlJc w:val="left"/>
      <w:pPr>
        <w:tabs>
          <w:tab w:val="num" w:pos="3217"/>
        </w:tabs>
        <w:ind w:left="3217" w:hanging="360"/>
      </w:pPr>
    </w:lvl>
    <w:lvl w:ilvl="4">
      <w:start w:val="1"/>
      <w:numFmt w:val="lowerLetter"/>
      <w:lvlText w:val="%5."/>
      <w:lvlJc w:val="left"/>
      <w:pPr>
        <w:tabs>
          <w:tab w:val="num" w:pos="3937"/>
        </w:tabs>
        <w:ind w:left="3937" w:hanging="360"/>
      </w:pPr>
    </w:lvl>
    <w:lvl w:ilvl="5">
      <w:start w:val="1"/>
      <w:numFmt w:val="lowerRoman"/>
      <w:lvlText w:val="%6."/>
      <w:lvlJc w:val="right"/>
      <w:pPr>
        <w:tabs>
          <w:tab w:val="num" w:pos="4657"/>
        </w:tabs>
        <w:ind w:left="4657" w:hanging="180"/>
      </w:pPr>
    </w:lvl>
    <w:lvl w:ilvl="6">
      <w:start w:val="1"/>
      <w:numFmt w:val="decimal"/>
      <w:lvlText w:val="%7."/>
      <w:lvlJc w:val="left"/>
      <w:pPr>
        <w:tabs>
          <w:tab w:val="num" w:pos="5377"/>
        </w:tabs>
        <w:ind w:left="5377" w:hanging="360"/>
      </w:pPr>
    </w:lvl>
    <w:lvl w:ilvl="7">
      <w:start w:val="1"/>
      <w:numFmt w:val="lowerLetter"/>
      <w:lvlText w:val="%8."/>
      <w:lvlJc w:val="left"/>
      <w:pPr>
        <w:tabs>
          <w:tab w:val="num" w:pos="6097"/>
        </w:tabs>
        <w:ind w:left="6097" w:hanging="360"/>
      </w:pPr>
    </w:lvl>
    <w:lvl w:ilvl="8">
      <w:start w:val="1"/>
      <w:numFmt w:val="lowerRoman"/>
      <w:lvlText w:val="%9."/>
      <w:lvlJc w:val="right"/>
      <w:pPr>
        <w:tabs>
          <w:tab w:val="num" w:pos="6817"/>
        </w:tabs>
        <w:ind w:left="6817" w:hanging="180"/>
      </w:pPr>
    </w:lvl>
  </w:abstractNum>
  <w:abstractNum w:abstractNumId="21">
    <w:nsid w:val="639D4C85"/>
    <w:multiLevelType w:val="hybridMultilevel"/>
    <w:tmpl w:val="2D2C3DA8"/>
    <w:lvl w:ilvl="0" w:tplc="5CB4FFE2">
      <w:start w:val="1"/>
      <w:numFmt w:val="decimal"/>
      <w:lvlText w:val="%1."/>
      <w:lvlJc w:val="left"/>
      <w:pPr>
        <w:ind w:left="1470" w:hanging="93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nsid w:val="68B3760F"/>
    <w:multiLevelType w:val="hybridMultilevel"/>
    <w:tmpl w:val="D41AAA1A"/>
    <w:lvl w:ilvl="0" w:tplc="76E81E1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A592F3E"/>
    <w:multiLevelType w:val="hybridMultilevel"/>
    <w:tmpl w:val="295296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CF42B8D"/>
    <w:multiLevelType w:val="hybridMultilevel"/>
    <w:tmpl w:val="011037E4"/>
    <w:lvl w:ilvl="0" w:tplc="CF72DF70">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E3D5C0F"/>
    <w:multiLevelType w:val="hybridMultilevel"/>
    <w:tmpl w:val="EB7EE72E"/>
    <w:lvl w:ilvl="0" w:tplc="862A6296">
      <w:start w:val="1"/>
      <w:numFmt w:val="bullet"/>
      <w:lvlText w:val="•"/>
      <w:lvlJc w:val="left"/>
      <w:pPr>
        <w:tabs>
          <w:tab w:val="num" w:pos="720"/>
        </w:tabs>
        <w:ind w:left="720" w:hanging="360"/>
      </w:pPr>
      <w:rPr>
        <w:rFonts w:ascii="Arial" w:hAnsi="Arial" w:cs="Arial" w:hint="default"/>
      </w:rPr>
    </w:lvl>
    <w:lvl w:ilvl="1" w:tplc="B0E820D8">
      <w:start w:val="1"/>
      <w:numFmt w:val="bullet"/>
      <w:lvlText w:val="•"/>
      <w:lvlJc w:val="left"/>
      <w:pPr>
        <w:tabs>
          <w:tab w:val="num" w:pos="1440"/>
        </w:tabs>
        <w:ind w:left="1440" w:hanging="360"/>
      </w:pPr>
      <w:rPr>
        <w:rFonts w:ascii="Arial" w:hAnsi="Arial" w:cs="Arial" w:hint="default"/>
      </w:rPr>
    </w:lvl>
    <w:lvl w:ilvl="2" w:tplc="8B1AFAA8">
      <w:start w:val="1"/>
      <w:numFmt w:val="bullet"/>
      <w:lvlText w:val="•"/>
      <w:lvlJc w:val="left"/>
      <w:pPr>
        <w:tabs>
          <w:tab w:val="num" w:pos="2160"/>
        </w:tabs>
        <w:ind w:left="2160" w:hanging="360"/>
      </w:pPr>
      <w:rPr>
        <w:rFonts w:ascii="Arial" w:hAnsi="Arial" w:cs="Arial" w:hint="default"/>
      </w:rPr>
    </w:lvl>
    <w:lvl w:ilvl="3" w:tplc="A47E0520">
      <w:start w:val="1"/>
      <w:numFmt w:val="bullet"/>
      <w:lvlText w:val="•"/>
      <w:lvlJc w:val="left"/>
      <w:pPr>
        <w:tabs>
          <w:tab w:val="num" w:pos="2880"/>
        </w:tabs>
        <w:ind w:left="2880" w:hanging="360"/>
      </w:pPr>
      <w:rPr>
        <w:rFonts w:ascii="Arial" w:hAnsi="Arial" w:cs="Arial" w:hint="default"/>
      </w:rPr>
    </w:lvl>
    <w:lvl w:ilvl="4" w:tplc="DDAE0CBE">
      <w:start w:val="1"/>
      <w:numFmt w:val="bullet"/>
      <w:lvlText w:val="•"/>
      <w:lvlJc w:val="left"/>
      <w:pPr>
        <w:tabs>
          <w:tab w:val="num" w:pos="3600"/>
        </w:tabs>
        <w:ind w:left="3600" w:hanging="360"/>
      </w:pPr>
      <w:rPr>
        <w:rFonts w:ascii="Arial" w:hAnsi="Arial" w:cs="Arial" w:hint="default"/>
      </w:rPr>
    </w:lvl>
    <w:lvl w:ilvl="5" w:tplc="3C18B02E">
      <w:start w:val="1"/>
      <w:numFmt w:val="bullet"/>
      <w:lvlText w:val="•"/>
      <w:lvlJc w:val="left"/>
      <w:pPr>
        <w:tabs>
          <w:tab w:val="num" w:pos="4320"/>
        </w:tabs>
        <w:ind w:left="4320" w:hanging="360"/>
      </w:pPr>
      <w:rPr>
        <w:rFonts w:ascii="Arial" w:hAnsi="Arial" w:cs="Arial" w:hint="default"/>
      </w:rPr>
    </w:lvl>
    <w:lvl w:ilvl="6" w:tplc="851268EC">
      <w:start w:val="1"/>
      <w:numFmt w:val="bullet"/>
      <w:lvlText w:val="•"/>
      <w:lvlJc w:val="left"/>
      <w:pPr>
        <w:tabs>
          <w:tab w:val="num" w:pos="5040"/>
        </w:tabs>
        <w:ind w:left="5040" w:hanging="360"/>
      </w:pPr>
      <w:rPr>
        <w:rFonts w:ascii="Arial" w:hAnsi="Arial" w:cs="Arial" w:hint="default"/>
      </w:rPr>
    </w:lvl>
    <w:lvl w:ilvl="7" w:tplc="B7C6B8C6">
      <w:start w:val="1"/>
      <w:numFmt w:val="bullet"/>
      <w:lvlText w:val="•"/>
      <w:lvlJc w:val="left"/>
      <w:pPr>
        <w:tabs>
          <w:tab w:val="num" w:pos="5760"/>
        </w:tabs>
        <w:ind w:left="5760" w:hanging="360"/>
      </w:pPr>
      <w:rPr>
        <w:rFonts w:ascii="Arial" w:hAnsi="Arial" w:cs="Arial" w:hint="default"/>
      </w:rPr>
    </w:lvl>
    <w:lvl w:ilvl="8" w:tplc="2FE01202">
      <w:start w:val="1"/>
      <w:numFmt w:val="bullet"/>
      <w:lvlText w:val="•"/>
      <w:lvlJc w:val="left"/>
      <w:pPr>
        <w:tabs>
          <w:tab w:val="num" w:pos="6480"/>
        </w:tabs>
        <w:ind w:left="6480" w:hanging="360"/>
      </w:pPr>
      <w:rPr>
        <w:rFonts w:ascii="Arial" w:hAnsi="Arial" w:cs="Arial" w:hint="default"/>
      </w:rPr>
    </w:lvl>
  </w:abstractNum>
  <w:abstractNum w:abstractNumId="26">
    <w:nsid w:val="6F572BA5"/>
    <w:multiLevelType w:val="hybridMultilevel"/>
    <w:tmpl w:val="08DC5D32"/>
    <w:lvl w:ilvl="0" w:tplc="4FACE5D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034ACA"/>
    <w:multiLevelType w:val="hybridMultilevel"/>
    <w:tmpl w:val="04FECC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2685CA8"/>
    <w:multiLevelType w:val="hybridMultilevel"/>
    <w:tmpl w:val="8BD623D2"/>
    <w:lvl w:ilvl="0" w:tplc="F91068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74C16E26"/>
    <w:multiLevelType w:val="multilevel"/>
    <w:tmpl w:val="E3B643B4"/>
    <w:lvl w:ilvl="0">
      <w:start w:val="1"/>
      <w:numFmt w:val="decimal"/>
      <w:lvlText w:val="%1."/>
      <w:lvlJc w:val="left"/>
      <w:pPr>
        <w:tabs>
          <w:tab w:val="num" w:pos="900"/>
        </w:tabs>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nsid w:val="76AD1EAE"/>
    <w:multiLevelType w:val="hybridMultilevel"/>
    <w:tmpl w:val="77D0E0B2"/>
    <w:lvl w:ilvl="0" w:tplc="0419000F">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1">
    <w:nsid w:val="7A3510E4"/>
    <w:multiLevelType w:val="multilevel"/>
    <w:tmpl w:val="0E44A60C"/>
    <w:lvl w:ilvl="0">
      <w:start w:val="4"/>
      <w:numFmt w:val="decimal"/>
      <w:lvlText w:val="%1."/>
      <w:lvlJc w:val="left"/>
      <w:pPr>
        <w:tabs>
          <w:tab w:val="num" w:pos="560"/>
        </w:tabs>
        <w:ind w:left="560" w:hanging="5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23"/>
  </w:num>
  <w:num w:numId="2">
    <w:abstractNumId w:val="11"/>
  </w:num>
  <w:num w:numId="3">
    <w:abstractNumId w:val="24"/>
  </w:num>
  <w:num w:numId="4">
    <w:abstractNumId w:val="30"/>
  </w:num>
  <w:num w:numId="5">
    <w:abstractNumId w:val="12"/>
  </w:num>
  <w:num w:numId="6">
    <w:abstractNumId w:val="16"/>
  </w:num>
  <w:num w:numId="7">
    <w:abstractNumId w:val="21"/>
  </w:num>
  <w:num w:numId="8">
    <w:abstractNumId w:val="26"/>
  </w:num>
  <w:num w:numId="9">
    <w:abstractNumId w:val="28"/>
  </w:num>
  <w:num w:numId="10">
    <w:abstractNumId w:val="14"/>
  </w:num>
  <w:num w:numId="11">
    <w:abstractNumId w:val="13"/>
  </w:num>
  <w:num w:numId="12">
    <w:abstractNumId w:val="1"/>
  </w:num>
  <w:num w:numId="13">
    <w:abstractNumId w:val="8"/>
  </w:num>
  <w:num w:numId="14">
    <w:abstractNumId w:val="19"/>
  </w:num>
  <w:num w:numId="15">
    <w:abstractNumId w:val="2"/>
  </w:num>
  <w:num w:numId="16">
    <w:abstractNumId w:val="7"/>
  </w:num>
  <w:num w:numId="17">
    <w:abstractNumId w:val="10"/>
  </w:num>
  <w:num w:numId="18">
    <w:abstractNumId w:val="18"/>
  </w:num>
  <w:num w:numId="19">
    <w:abstractNumId w:val="15"/>
  </w:num>
  <w:num w:numId="20">
    <w:abstractNumId w:val="4"/>
  </w:num>
  <w:num w:numId="21">
    <w:abstractNumId w:val="3"/>
  </w:num>
  <w:num w:numId="22">
    <w:abstractNumId w:val="20"/>
  </w:num>
  <w:num w:numId="23">
    <w:abstractNumId w:val="27"/>
  </w:num>
  <w:num w:numId="24">
    <w:abstractNumId w:val="9"/>
  </w:num>
  <w:num w:numId="25">
    <w:abstractNumId w:val="25"/>
  </w:num>
  <w:num w:numId="26">
    <w:abstractNumId w:val="6"/>
  </w:num>
  <w:num w:numId="27">
    <w:abstractNumId w:val="29"/>
  </w:num>
  <w:num w:numId="28">
    <w:abstractNumId w:val="22"/>
  </w:num>
  <w:num w:numId="29">
    <w:abstractNumId w:val="17"/>
  </w:num>
  <w:num w:numId="30">
    <w:abstractNumId w:val="31"/>
  </w:num>
  <w:num w:numId="31">
    <w:abstractNumId w:val="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357"/>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B6"/>
    <w:rsid w:val="00000038"/>
    <w:rsid w:val="00000805"/>
    <w:rsid w:val="00000BAA"/>
    <w:rsid w:val="00000BBB"/>
    <w:rsid w:val="00000E0F"/>
    <w:rsid w:val="000011A9"/>
    <w:rsid w:val="00001233"/>
    <w:rsid w:val="0000154D"/>
    <w:rsid w:val="0000191A"/>
    <w:rsid w:val="00002540"/>
    <w:rsid w:val="00002B0D"/>
    <w:rsid w:val="00002D43"/>
    <w:rsid w:val="00002FC0"/>
    <w:rsid w:val="00003F37"/>
    <w:rsid w:val="0000428B"/>
    <w:rsid w:val="00005D65"/>
    <w:rsid w:val="00006142"/>
    <w:rsid w:val="00006362"/>
    <w:rsid w:val="000070F4"/>
    <w:rsid w:val="00007298"/>
    <w:rsid w:val="0000773C"/>
    <w:rsid w:val="00007D43"/>
    <w:rsid w:val="00007E10"/>
    <w:rsid w:val="00007F63"/>
    <w:rsid w:val="000101B6"/>
    <w:rsid w:val="00010CFC"/>
    <w:rsid w:val="00012D3F"/>
    <w:rsid w:val="00013238"/>
    <w:rsid w:val="00013548"/>
    <w:rsid w:val="0001440A"/>
    <w:rsid w:val="00014411"/>
    <w:rsid w:val="00014B05"/>
    <w:rsid w:val="00015210"/>
    <w:rsid w:val="000154BB"/>
    <w:rsid w:val="00015540"/>
    <w:rsid w:val="00016440"/>
    <w:rsid w:val="000170C7"/>
    <w:rsid w:val="00017A03"/>
    <w:rsid w:val="00017BAB"/>
    <w:rsid w:val="000203B5"/>
    <w:rsid w:val="00020426"/>
    <w:rsid w:val="0002199D"/>
    <w:rsid w:val="00021B5C"/>
    <w:rsid w:val="00022C93"/>
    <w:rsid w:val="0002321C"/>
    <w:rsid w:val="000255FF"/>
    <w:rsid w:val="00025A89"/>
    <w:rsid w:val="00026D03"/>
    <w:rsid w:val="00026F7F"/>
    <w:rsid w:val="000278F0"/>
    <w:rsid w:val="00030E02"/>
    <w:rsid w:val="000310AC"/>
    <w:rsid w:val="00031C50"/>
    <w:rsid w:val="00032F00"/>
    <w:rsid w:val="0003303E"/>
    <w:rsid w:val="00033085"/>
    <w:rsid w:val="00033488"/>
    <w:rsid w:val="0003382F"/>
    <w:rsid w:val="000342C4"/>
    <w:rsid w:val="00034B21"/>
    <w:rsid w:val="000354C1"/>
    <w:rsid w:val="00035E31"/>
    <w:rsid w:val="000363D9"/>
    <w:rsid w:val="00036D62"/>
    <w:rsid w:val="0003707B"/>
    <w:rsid w:val="00037657"/>
    <w:rsid w:val="000407D6"/>
    <w:rsid w:val="00040C8B"/>
    <w:rsid w:val="000413DA"/>
    <w:rsid w:val="00041AA5"/>
    <w:rsid w:val="00042E08"/>
    <w:rsid w:val="00044107"/>
    <w:rsid w:val="000446F8"/>
    <w:rsid w:val="00044E56"/>
    <w:rsid w:val="0004509E"/>
    <w:rsid w:val="000455A0"/>
    <w:rsid w:val="00046B83"/>
    <w:rsid w:val="00047B2F"/>
    <w:rsid w:val="00050833"/>
    <w:rsid w:val="00052F61"/>
    <w:rsid w:val="00053AE1"/>
    <w:rsid w:val="00053E35"/>
    <w:rsid w:val="00054660"/>
    <w:rsid w:val="00054F99"/>
    <w:rsid w:val="000552AE"/>
    <w:rsid w:val="00055B7B"/>
    <w:rsid w:val="00055E98"/>
    <w:rsid w:val="00056070"/>
    <w:rsid w:val="000563D7"/>
    <w:rsid w:val="0005685D"/>
    <w:rsid w:val="00056C2F"/>
    <w:rsid w:val="000571BE"/>
    <w:rsid w:val="000576F2"/>
    <w:rsid w:val="0005778F"/>
    <w:rsid w:val="000607CB"/>
    <w:rsid w:val="00061379"/>
    <w:rsid w:val="00061568"/>
    <w:rsid w:val="00061AF8"/>
    <w:rsid w:val="000620B4"/>
    <w:rsid w:val="00062845"/>
    <w:rsid w:val="00063038"/>
    <w:rsid w:val="0006322A"/>
    <w:rsid w:val="000633E2"/>
    <w:rsid w:val="00063725"/>
    <w:rsid w:val="00063FC9"/>
    <w:rsid w:val="000643BF"/>
    <w:rsid w:val="000645E8"/>
    <w:rsid w:val="000651BD"/>
    <w:rsid w:val="00065D70"/>
    <w:rsid w:val="00065E69"/>
    <w:rsid w:val="00066495"/>
    <w:rsid w:val="00067A62"/>
    <w:rsid w:val="00071049"/>
    <w:rsid w:val="000718E5"/>
    <w:rsid w:val="00071B03"/>
    <w:rsid w:val="000721CC"/>
    <w:rsid w:val="0007290E"/>
    <w:rsid w:val="00072D96"/>
    <w:rsid w:val="00072EC3"/>
    <w:rsid w:val="00072EE6"/>
    <w:rsid w:val="000731DF"/>
    <w:rsid w:val="000739B1"/>
    <w:rsid w:val="00073A79"/>
    <w:rsid w:val="0007425C"/>
    <w:rsid w:val="000749A1"/>
    <w:rsid w:val="000751ED"/>
    <w:rsid w:val="000759B6"/>
    <w:rsid w:val="00076210"/>
    <w:rsid w:val="000768B9"/>
    <w:rsid w:val="00076BCE"/>
    <w:rsid w:val="00077054"/>
    <w:rsid w:val="0008006B"/>
    <w:rsid w:val="0008007F"/>
    <w:rsid w:val="000801D7"/>
    <w:rsid w:val="00080B30"/>
    <w:rsid w:val="00080ECC"/>
    <w:rsid w:val="00080F55"/>
    <w:rsid w:val="000810B0"/>
    <w:rsid w:val="00081300"/>
    <w:rsid w:val="000814A3"/>
    <w:rsid w:val="000829D4"/>
    <w:rsid w:val="00082B3F"/>
    <w:rsid w:val="00082C53"/>
    <w:rsid w:val="00083193"/>
    <w:rsid w:val="00083DF6"/>
    <w:rsid w:val="000843EA"/>
    <w:rsid w:val="00084494"/>
    <w:rsid w:val="000844E6"/>
    <w:rsid w:val="000847D7"/>
    <w:rsid w:val="00084C5B"/>
    <w:rsid w:val="00084F84"/>
    <w:rsid w:val="0008505D"/>
    <w:rsid w:val="000850C1"/>
    <w:rsid w:val="000852DC"/>
    <w:rsid w:val="00085536"/>
    <w:rsid w:val="0008595C"/>
    <w:rsid w:val="00085EA9"/>
    <w:rsid w:val="00085F05"/>
    <w:rsid w:val="00086173"/>
    <w:rsid w:val="000877BE"/>
    <w:rsid w:val="00087965"/>
    <w:rsid w:val="0009009E"/>
    <w:rsid w:val="00091E06"/>
    <w:rsid w:val="00092127"/>
    <w:rsid w:val="0009223F"/>
    <w:rsid w:val="00093615"/>
    <w:rsid w:val="00094296"/>
    <w:rsid w:val="000945F1"/>
    <w:rsid w:val="00095066"/>
    <w:rsid w:val="00095274"/>
    <w:rsid w:val="000956A3"/>
    <w:rsid w:val="00095A59"/>
    <w:rsid w:val="00095F7C"/>
    <w:rsid w:val="00096158"/>
    <w:rsid w:val="00096C08"/>
    <w:rsid w:val="0009753C"/>
    <w:rsid w:val="00097A60"/>
    <w:rsid w:val="000A085E"/>
    <w:rsid w:val="000A0A45"/>
    <w:rsid w:val="000A0F14"/>
    <w:rsid w:val="000A14DB"/>
    <w:rsid w:val="000A1BC5"/>
    <w:rsid w:val="000A1F66"/>
    <w:rsid w:val="000A27AB"/>
    <w:rsid w:val="000A2B4F"/>
    <w:rsid w:val="000A2F7E"/>
    <w:rsid w:val="000A30B5"/>
    <w:rsid w:val="000A3F03"/>
    <w:rsid w:val="000A40B2"/>
    <w:rsid w:val="000A4EAA"/>
    <w:rsid w:val="000A4F1D"/>
    <w:rsid w:val="000A57D2"/>
    <w:rsid w:val="000A6439"/>
    <w:rsid w:val="000A670C"/>
    <w:rsid w:val="000A6814"/>
    <w:rsid w:val="000A6C86"/>
    <w:rsid w:val="000A7903"/>
    <w:rsid w:val="000A799E"/>
    <w:rsid w:val="000A7A0A"/>
    <w:rsid w:val="000B03B1"/>
    <w:rsid w:val="000B06FA"/>
    <w:rsid w:val="000B14CB"/>
    <w:rsid w:val="000B211C"/>
    <w:rsid w:val="000B2575"/>
    <w:rsid w:val="000B28A1"/>
    <w:rsid w:val="000B314A"/>
    <w:rsid w:val="000B421D"/>
    <w:rsid w:val="000B47C0"/>
    <w:rsid w:val="000B4867"/>
    <w:rsid w:val="000B4927"/>
    <w:rsid w:val="000B4AD6"/>
    <w:rsid w:val="000B50D3"/>
    <w:rsid w:val="000B5D74"/>
    <w:rsid w:val="000B61DC"/>
    <w:rsid w:val="000B68FD"/>
    <w:rsid w:val="000B777E"/>
    <w:rsid w:val="000B78D9"/>
    <w:rsid w:val="000B7CC9"/>
    <w:rsid w:val="000B7FFD"/>
    <w:rsid w:val="000C1D00"/>
    <w:rsid w:val="000C2DB4"/>
    <w:rsid w:val="000C2F5F"/>
    <w:rsid w:val="000C3408"/>
    <w:rsid w:val="000C3778"/>
    <w:rsid w:val="000C4457"/>
    <w:rsid w:val="000C4623"/>
    <w:rsid w:val="000C5564"/>
    <w:rsid w:val="000C5761"/>
    <w:rsid w:val="000C577B"/>
    <w:rsid w:val="000C5838"/>
    <w:rsid w:val="000C5C89"/>
    <w:rsid w:val="000C5D37"/>
    <w:rsid w:val="000C6159"/>
    <w:rsid w:val="000C67CD"/>
    <w:rsid w:val="000C7E3A"/>
    <w:rsid w:val="000D0822"/>
    <w:rsid w:val="000D0911"/>
    <w:rsid w:val="000D0CE2"/>
    <w:rsid w:val="000D13EA"/>
    <w:rsid w:val="000D1430"/>
    <w:rsid w:val="000D1936"/>
    <w:rsid w:val="000D1B82"/>
    <w:rsid w:val="000D27F4"/>
    <w:rsid w:val="000D2997"/>
    <w:rsid w:val="000D300C"/>
    <w:rsid w:val="000D35D4"/>
    <w:rsid w:val="000D3720"/>
    <w:rsid w:val="000D3931"/>
    <w:rsid w:val="000D4E20"/>
    <w:rsid w:val="000D5E0F"/>
    <w:rsid w:val="000D5F44"/>
    <w:rsid w:val="000D622D"/>
    <w:rsid w:val="000D6AE2"/>
    <w:rsid w:val="000D7247"/>
    <w:rsid w:val="000D7268"/>
    <w:rsid w:val="000D74D9"/>
    <w:rsid w:val="000D7515"/>
    <w:rsid w:val="000D756C"/>
    <w:rsid w:val="000E02EA"/>
    <w:rsid w:val="000E155D"/>
    <w:rsid w:val="000E1645"/>
    <w:rsid w:val="000E16A2"/>
    <w:rsid w:val="000E1A41"/>
    <w:rsid w:val="000E1FD2"/>
    <w:rsid w:val="000E28F7"/>
    <w:rsid w:val="000E31B1"/>
    <w:rsid w:val="000E3860"/>
    <w:rsid w:val="000E3C4B"/>
    <w:rsid w:val="000E51CB"/>
    <w:rsid w:val="000E64A5"/>
    <w:rsid w:val="000E6B78"/>
    <w:rsid w:val="000E7215"/>
    <w:rsid w:val="000E7D6F"/>
    <w:rsid w:val="000E7FBE"/>
    <w:rsid w:val="000F0103"/>
    <w:rsid w:val="000F04F6"/>
    <w:rsid w:val="000F0B39"/>
    <w:rsid w:val="000F1CC3"/>
    <w:rsid w:val="000F1D2D"/>
    <w:rsid w:val="000F2542"/>
    <w:rsid w:val="000F29E8"/>
    <w:rsid w:val="000F2C8B"/>
    <w:rsid w:val="000F2D41"/>
    <w:rsid w:val="000F30EB"/>
    <w:rsid w:val="000F43DD"/>
    <w:rsid w:val="000F4F4B"/>
    <w:rsid w:val="000F5155"/>
    <w:rsid w:val="000F624C"/>
    <w:rsid w:val="000F63F9"/>
    <w:rsid w:val="000F6F2B"/>
    <w:rsid w:val="000F708D"/>
    <w:rsid w:val="000F71C8"/>
    <w:rsid w:val="000F721F"/>
    <w:rsid w:val="000F7506"/>
    <w:rsid w:val="000F75F6"/>
    <w:rsid w:val="000F7CA6"/>
    <w:rsid w:val="00100811"/>
    <w:rsid w:val="00100BAE"/>
    <w:rsid w:val="0010113E"/>
    <w:rsid w:val="0010125C"/>
    <w:rsid w:val="00101400"/>
    <w:rsid w:val="00101621"/>
    <w:rsid w:val="00101FC4"/>
    <w:rsid w:val="001026BD"/>
    <w:rsid w:val="00102A1D"/>
    <w:rsid w:val="0010370B"/>
    <w:rsid w:val="0010558D"/>
    <w:rsid w:val="00105AF1"/>
    <w:rsid w:val="00105EA0"/>
    <w:rsid w:val="00106687"/>
    <w:rsid w:val="0010668A"/>
    <w:rsid w:val="00106A83"/>
    <w:rsid w:val="00106C9C"/>
    <w:rsid w:val="00106EE8"/>
    <w:rsid w:val="001075C9"/>
    <w:rsid w:val="00107C6C"/>
    <w:rsid w:val="001108D0"/>
    <w:rsid w:val="0011116B"/>
    <w:rsid w:val="00111F76"/>
    <w:rsid w:val="001124A5"/>
    <w:rsid w:val="00112E8E"/>
    <w:rsid w:val="00112E8F"/>
    <w:rsid w:val="00113270"/>
    <w:rsid w:val="0011341A"/>
    <w:rsid w:val="00113C7E"/>
    <w:rsid w:val="001146BE"/>
    <w:rsid w:val="00114E2E"/>
    <w:rsid w:val="00114FF0"/>
    <w:rsid w:val="001157C5"/>
    <w:rsid w:val="00116670"/>
    <w:rsid w:val="0011672F"/>
    <w:rsid w:val="00116DAE"/>
    <w:rsid w:val="00120052"/>
    <w:rsid w:val="001201C6"/>
    <w:rsid w:val="0012039C"/>
    <w:rsid w:val="00120A82"/>
    <w:rsid w:val="00120D4B"/>
    <w:rsid w:val="001210F8"/>
    <w:rsid w:val="00121352"/>
    <w:rsid w:val="00121C4D"/>
    <w:rsid w:val="0012275E"/>
    <w:rsid w:val="00122766"/>
    <w:rsid w:val="00122CD3"/>
    <w:rsid w:val="0012356F"/>
    <w:rsid w:val="00123BE4"/>
    <w:rsid w:val="001243BA"/>
    <w:rsid w:val="001244A5"/>
    <w:rsid w:val="001249E6"/>
    <w:rsid w:val="00124B04"/>
    <w:rsid w:val="00124CE8"/>
    <w:rsid w:val="00124DD0"/>
    <w:rsid w:val="00124E75"/>
    <w:rsid w:val="001252D7"/>
    <w:rsid w:val="00125A37"/>
    <w:rsid w:val="00125B36"/>
    <w:rsid w:val="001263DE"/>
    <w:rsid w:val="00126467"/>
    <w:rsid w:val="00126AF1"/>
    <w:rsid w:val="00126C7A"/>
    <w:rsid w:val="00127ABD"/>
    <w:rsid w:val="0013048C"/>
    <w:rsid w:val="001304B6"/>
    <w:rsid w:val="001307DB"/>
    <w:rsid w:val="00130A5D"/>
    <w:rsid w:val="00131C0C"/>
    <w:rsid w:val="00132205"/>
    <w:rsid w:val="00132C88"/>
    <w:rsid w:val="00132DFF"/>
    <w:rsid w:val="00132E91"/>
    <w:rsid w:val="0013380A"/>
    <w:rsid w:val="00134EF6"/>
    <w:rsid w:val="00135119"/>
    <w:rsid w:val="001354EF"/>
    <w:rsid w:val="00135DC4"/>
    <w:rsid w:val="001365F8"/>
    <w:rsid w:val="00136E72"/>
    <w:rsid w:val="0013739C"/>
    <w:rsid w:val="001377E5"/>
    <w:rsid w:val="001378B3"/>
    <w:rsid w:val="001403FA"/>
    <w:rsid w:val="0014067F"/>
    <w:rsid w:val="00140922"/>
    <w:rsid w:val="00141CC5"/>
    <w:rsid w:val="00141D0B"/>
    <w:rsid w:val="00141F37"/>
    <w:rsid w:val="00142207"/>
    <w:rsid w:val="001423FA"/>
    <w:rsid w:val="0014284C"/>
    <w:rsid w:val="00142E63"/>
    <w:rsid w:val="00142FA3"/>
    <w:rsid w:val="001430AA"/>
    <w:rsid w:val="0014333C"/>
    <w:rsid w:val="001435B0"/>
    <w:rsid w:val="00143BF3"/>
    <w:rsid w:val="00143E95"/>
    <w:rsid w:val="0014413F"/>
    <w:rsid w:val="00145001"/>
    <w:rsid w:val="00145CBB"/>
    <w:rsid w:val="00145F95"/>
    <w:rsid w:val="00146665"/>
    <w:rsid w:val="00146829"/>
    <w:rsid w:val="00147F3D"/>
    <w:rsid w:val="001510B2"/>
    <w:rsid w:val="001510E1"/>
    <w:rsid w:val="00151214"/>
    <w:rsid w:val="00151348"/>
    <w:rsid w:val="00152025"/>
    <w:rsid w:val="0015261E"/>
    <w:rsid w:val="00152B18"/>
    <w:rsid w:val="00154139"/>
    <w:rsid w:val="0015497C"/>
    <w:rsid w:val="001549CB"/>
    <w:rsid w:val="00154A1B"/>
    <w:rsid w:val="0015568B"/>
    <w:rsid w:val="00155978"/>
    <w:rsid w:val="00156B5E"/>
    <w:rsid w:val="00157835"/>
    <w:rsid w:val="001603AE"/>
    <w:rsid w:val="00160E1E"/>
    <w:rsid w:val="00160FA9"/>
    <w:rsid w:val="00161092"/>
    <w:rsid w:val="0016110C"/>
    <w:rsid w:val="0016119D"/>
    <w:rsid w:val="001619A0"/>
    <w:rsid w:val="00161C00"/>
    <w:rsid w:val="001630AE"/>
    <w:rsid w:val="00163496"/>
    <w:rsid w:val="0016389F"/>
    <w:rsid w:val="00163FB3"/>
    <w:rsid w:val="00164684"/>
    <w:rsid w:val="0016497E"/>
    <w:rsid w:val="00164DD0"/>
    <w:rsid w:val="001665DE"/>
    <w:rsid w:val="00166734"/>
    <w:rsid w:val="00166EBE"/>
    <w:rsid w:val="00166EF7"/>
    <w:rsid w:val="0016700E"/>
    <w:rsid w:val="0016781E"/>
    <w:rsid w:val="001703E7"/>
    <w:rsid w:val="001704D3"/>
    <w:rsid w:val="00170A7F"/>
    <w:rsid w:val="00170B01"/>
    <w:rsid w:val="00171757"/>
    <w:rsid w:val="0017237C"/>
    <w:rsid w:val="001725B2"/>
    <w:rsid w:val="00172C06"/>
    <w:rsid w:val="001732DC"/>
    <w:rsid w:val="00173A07"/>
    <w:rsid w:val="001751CB"/>
    <w:rsid w:val="00175A11"/>
    <w:rsid w:val="00175FBF"/>
    <w:rsid w:val="00176CF0"/>
    <w:rsid w:val="00176D4F"/>
    <w:rsid w:val="001773E2"/>
    <w:rsid w:val="001774FC"/>
    <w:rsid w:val="00177E69"/>
    <w:rsid w:val="0018100A"/>
    <w:rsid w:val="00182704"/>
    <w:rsid w:val="0018270B"/>
    <w:rsid w:val="001828BA"/>
    <w:rsid w:val="00182DD5"/>
    <w:rsid w:val="0018408D"/>
    <w:rsid w:val="001843B8"/>
    <w:rsid w:val="00185A19"/>
    <w:rsid w:val="00185B8D"/>
    <w:rsid w:val="00185C91"/>
    <w:rsid w:val="00185DB0"/>
    <w:rsid w:val="0018663C"/>
    <w:rsid w:val="00186992"/>
    <w:rsid w:val="00186ABB"/>
    <w:rsid w:val="00187A67"/>
    <w:rsid w:val="00187D21"/>
    <w:rsid w:val="00187E8A"/>
    <w:rsid w:val="0019017B"/>
    <w:rsid w:val="00190471"/>
    <w:rsid w:val="00190AA9"/>
    <w:rsid w:val="00190C19"/>
    <w:rsid w:val="00191E45"/>
    <w:rsid w:val="001928DA"/>
    <w:rsid w:val="00192F14"/>
    <w:rsid w:val="00192F60"/>
    <w:rsid w:val="001944BB"/>
    <w:rsid w:val="00194B45"/>
    <w:rsid w:val="00194F09"/>
    <w:rsid w:val="00195273"/>
    <w:rsid w:val="001957CB"/>
    <w:rsid w:val="0019635F"/>
    <w:rsid w:val="00196609"/>
    <w:rsid w:val="00196DA8"/>
    <w:rsid w:val="00197463"/>
    <w:rsid w:val="00197E92"/>
    <w:rsid w:val="001A1A72"/>
    <w:rsid w:val="001A1AB0"/>
    <w:rsid w:val="001A253D"/>
    <w:rsid w:val="001A27F7"/>
    <w:rsid w:val="001A2E82"/>
    <w:rsid w:val="001A2FE1"/>
    <w:rsid w:val="001A30AA"/>
    <w:rsid w:val="001A30CA"/>
    <w:rsid w:val="001A3B06"/>
    <w:rsid w:val="001A3CC2"/>
    <w:rsid w:val="001A489F"/>
    <w:rsid w:val="001A4F23"/>
    <w:rsid w:val="001A68FB"/>
    <w:rsid w:val="001A6E8E"/>
    <w:rsid w:val="001A7250"/>
    <w:rsid w:val="001B0CB3"/>
    <w:rsid w:val="001B10B9"/>
    <w:rsid w:val="001B1738"/>
    <w:rsid w:val="001B1899"/>
    <w:rsid w:val="001B3065"/>
    <w:rsid w:val="001B3533"/>
    <w:rsid w:val="001B3CBE"/>
    <w:rsid w:val="001B3F81"/>
    <w:rsid w:val="001B3FE4"/>
    <w:rsid w:val="001B401A"/>
    <w:rsid w:val="001B53D7"/>
    <w:rsid w:val="001B57A2"/>
    <w:rsid w:val="001B6A56"/>
    <w:rsid w:val="001B728F"/>
    <w:rsid w:val="001B77B7"/>
    <w:rsid w:val="001B77CB"/>
    <w:rsid w:val="001B78D3"/>
    <w:rsid w:val="001C0345"/>
    <w:rsid w:val="001C173F"/>
    <w:rsid w:val="001C1813"/>
    <w:rsid w:val="001C23FD"/>
    <w:rsid w:val="001C49B8"/>
    <w:rsid w:val="001C518B"/>
    <w:rsid w:val="001C611E"/>
    <w:rsid w:val="001C629F"/>
    <w:rsid w:val="001C63A9"/>
    <w:rsid w:val="001C6626"/>
    <w:rsid w:val="001C6BFF"/>
    <w:rsid w:val="001C74DC"/>
    <w:rsid w:val="001D0060"/>
    <w:rsid w:val="001D0231"/>
    <w:rsid w:val="001D0494"/>
    <w:rsid w:val="001D0513"/>
    <w:rsid w:val="001D0E95"/>
    <w:rsid w:val="001D174B"/>
    <w:rsid w:val="001D2E48"/>
    <w:rsid w:val="001D303F"/>
    <w:rsid w:val="001D32F4"/>
    <w:rsid w:val="001D39B0"/>
    <w:rsid w:val="001D4622"/>
    <w:rsid w:val="001D4DFA"/>
    <w:rsid w:val="001D573E"/>
    <w:rsid w:val="001D5AAD"/>
    <w:rsid w:val="001D5B92"/>
    <w:rsid w:val="001D5CFD"/>
    <w:rsid w:val="001D5D81"/>
    <w:rsid w:val="001D6AE5"/>
    <w:rsid w:val="001D7140"/>
    <w:rsid w:val="001D7B09"/>
    <w:rsid w:val="001D7B1E"/>
    <w:rsid w:val="001E057A"/>
    <w:rsid w:val="001E07B9"/>
    <w:rsid w:val="001E103A"/>
    <w:rsid w:val="001E122F"/>
    <w:rsid w:val="001E1541"/>
    <w:rsid w:val="001E17D5"/>
    <w:rsid w:val="001E19AE"/>
    <w:rsid w:val="001E2038"/>
    <w:rsid w:val="001E3584"/>
    <w:rsid w:val="001E5867"/>
    <w:rsid w:val="001E70DF"/>
    <w:rsid w:val="001E7274"/>
    <w:rsid w:val="001E7A02"/>
    <w:rsid w:val="001E7D3F"/>
    <w:rsid w:val="001E7E4D"/>
    <w:rsid w:val="001E7F44"/>
    <w:rsid w:val="001F01F7"/>
    <w:rsid w:val="001F0BA3"/>
    <w:rsid w:val="001F15BC"/>
    <w:rsid w:val="001F1684"/>
    <w:rsid w:val="001F1B69"/>
    <w:rsid w:val="001F2F2C"/>
    <w:rsid w:val="001F35C2"/>
    <w:rsid w:val="001F3841"/>
    <w:rsid w:val="001F3CFB"/>
    <w:rsid w:val="001F4507"/>
    <w:rsid w:val="001F4FB6"/>
    <w:rsid w:val="001F5586"/>
    <w:rsid w:val="001F6F59"/>
    <w:rsid w:val="001F7696"/>
    <w:rsid w:val="001F7C91"/>
    <w:rsid w:val="001F7F4F"/>
    <w:rsid w:val="0020045A"/>
    <w:rsid w:val="0020059D"/>
    <w:rsid w:val="00200F5B"/>
    <w:rsid w:val="0020170F"/>
    <w:rsid w:val="00201F9D"/>
    <w:rsid w:val="002022DA"/>
    <w:rsid w:val="00203C47"/>
    <w:rsid w:val="00203D9B"/>
    <w:rsid w:val="00203ECD"/>
    <w:rsid w:val="00204896"/>
    <w:rsid w:val="00204B43"/>
    <w:rsid w:val="00205961"/>
    <w:rsid w:val="00205F69"/>
    <w:rsid w:val="00205F6E"/>
    <w:rsid w:val="0020718B"/>
    <w:rsid w:val="00207831"/>
    <w:rsid w:val="00207E1C"/>
    <w:rsid w:val="00207EB3"/>
    <w:rsid w:val="002107A7"/>
    <w:rsid w:val="00211517"/>
    <w:rsid w:val="00211944"/>
    <w:rsid w:val="0021201B"/>
    <w:rsid w:val="00212184"/>
    <w:rsid w:val="00212188"/>
    <w:rsid w:val="00212975"/>
    <w:rsid w:val="00212DC7"/>
    <w:rsid w:val="0021309B"/>
    <w:rsid w:val="00213BA3"/>
    <w:rsid w:val="00213D3E"/>
    <w:rsid w:val="00213E27"/>
    <w:rsid w:val="00215771"/>
    <w:rsid w:val="00215A38"/>
    <w:rsid w:val="002167F0"/>
    <w:rsid w:val="00216D82"/>
    <w:rsid w:val="002174DC"/>
    <w:rsid w:val="00220127"/>
    <w:rsid w:val="0022018B"/>
    <w:rsid w:val="00220DCA"/>
    <w:rsid w:val="00221123"/>
    <w:rsid w:val="002225EF"/>
    <w:rsid w:val="002230D9"/>
    <w:rsid w:val="00223200"/>
    <w:rsid w:val="002236B7"/>
    <w:rsid w:val="00224A44"/>
    <w:rsid w:val="00224DAD"/>
    <w:rsid w:val="002250DC"/>
    <w:rsid w:val="0022525B"/>
    <w:rsid w:val="0022527F"/>
    <w:rsid w:val="002252F9"/>
    <w:rsid w:val="00225876"/>
    <w:rsid w:val="002259E4"/>
    <w:rsid w:val="00225A7A"/>
    <w:rsid w:val="00225C99"/>
    <w:rsid w:val="00225FAB"/>
    <w:rsid w:val="00226219"/>
    <w:rsid w:val="0022625A"/>
    <w:rsid w:val="0022664F"/>
    <w:rsid w:val="00226C25"/>
    <w:rsid w:val="00227234"/>
    <w:rsid w:val="00230694"/>
    <w:rsid w:val="00230712"/>
    <w:rsid w:val="0023097B"/>
    <w:rsid w:val="00230ED1"/>
    <w:rsid w:val="00232FF9"/>
    <w:rsid w:val="0023355A"/>
    <w:rsid w:val="00233795"/>
    <w:rsid w:val="00233D4D"/>
    <w:rsid w:val="002340D3"/>
    <w:rsid w:val="002342C3"/>
    <w:rsid w:val="0023492F"/>
    <w:rsid w:val="00234F66"/>
    <w:rsid w:val="002360CD"/>
    <w:rsid w:val="00236772"/>
    <w:rsid w:val="002370C9"/>
    <w:rsid w:val="00237301"/>
    <w:rsid w:val="002378F5"/>
    <w:rsid w:val="00237CF1"/>
    <w:rsid w:val="0024079B"/>
    <w:rsid w:val="00241221"/>
    <w:rsid w:val="00241729"/>
    <w:rsid w:val="00241F33"/>
    <w:rsid w:val="00242285"/>
    <w:rsid w:val="002427D4"/>
    <w:rsid w:val="00242854"/>
    <w:rsid w:val="00242E46"/>
    <w:rsid w:val="002436C5"/>
    <w:rsid w:val="002442A3"/>
    <w:rsid w:val="002443C5"/>
    <w:rsid w:val="002445ED"/>
    <w:rsid w:val="00244ED6"/>
    <w:rsid w:val="0024504F"/>
    <w:rsid w:val="002453A7"/>
    <w:rsid w:val="00245431"/>
    <w:rsid w:val="00245477"/>
    <w:rsid w:val="00245750"/>
    <w:rsid w:val="0024599D"/>
    <w:rsid w:val="00245B13"/>
    <w:rsid w:val="0024639D"/>
    <w:rsid w:val="002471E0"/>
    <w:rsid w:val="002517E4"/>
    <w:rsid w:val="002522CB"/>
    <w:rsid w:val="002526BB"/>
    <w:rsid w:val="00252819"/>
    <w:rsid w:val="002534C6"/>
    <w:rsid w:val="00253725"/>
    <w:rsid w:val="00253C53"/>
    <w:rsid w:val="00254464"/>
    <w:rsid w:val="00255905"/>
    <w:rsid w:val="00256184"/>
    <w:rsid w:val="0025702F"/>
    <w:rsid w:val="00257107"/>
    <w:rsid w:val="00257A66"/>
    <w:rsid w:val="00257E93"/>
    <w:rsid w:val="002609B4"/>
    <w:rsid w:val="00260D2C"/>
    <w:rsid w:val="00260F0A"/>
    <w:rsid w:val="00261450"/>
    <w:rsid w:val="002621B1"/>
    <w:rsid w:val="002628C2"/>
    <w:rsid w:val="00263871"/>
    <w:rsid w:val="00263DA7"/>
    <w:rsid w:val="00263DF6"/>
    <w:rsid w:val="00264093"/>
    <w:rsid w:val="0026416F"/>
    <w:rsid w:val="0026491F"/>
    <w:rsid w:val="00264EF9"/>
    <w:rsid w:val="002655E7"/>
    <w:rsid w:val="0026561B"/>
    <w:rsid w:val="002667F0"/>
    <w:rsid w:val="00266A61"/>
    <w:rsid w:val="00266D5D"/>
    <w:rsid w:val="00267705"/>
    <w:rsid w:val="002700A1"/>
    <w:rsid w:val="00270F66"/>
    <w:rsid w:val="0027114B"/>
    <w:rsid w:val="00271609"/>
    <w:rsid w:val="002719BB"/>
    <w:rsid w:val="00271BAD"/>
    <w:rsid w:val="00272CA2"/>
    <w:rsid w:val="002734B2"/>
    <w:rsid w:val="002742DD"/>
    <w:rsid w:val="002747D6"/>
    <w:rsid w:val="002748D6"/>
    <w:rsid w:val="00274F09"/>
    <w:rsid w:val="00275BCF"/>
    <w:rsid w:val="00275C24"/>
    <w:rsid w:val="00276138"/>
    <w:rsid w:val="0027646A"/>
    <w:rsid w:val="002768C9"/>
    <w:rsid w:val="00282FBA"/>
    <w:rsid w:val="0028348E"/>
    <w:rsid w:val="0028373F"/>
    <w:rsid w:val="00283C9D"/>
    <w:rsid w:val="00283D9E"/>
    <w:rsid w:val="002842D9"/>
    <w:rsid w:val="00284355"/>
    <w:rsid w:val="002847FF"/>
    <w:rsid w:val="00284D09"/>
    <w:rsid w:val="00284D6E"/>
    <w:rsid w:val="00287008"/>
    <w:rsid w:val="00287638"/>
    <w:rsid w:val="00287971"/>
    <w:rsid w:val="00287E0D"/>
    <w:rsid w:val="00287EBA"/>
    <w:rsid w:val="00290AB4"/>
    <w:rsid w:val="00291344"/>
    <w:rsid w:val="002918A5"/>
    <w:rsid w:val="00291A02"/>
    <w:rsid w:val="0029217E"/>
    <w:rsid w:val="0029264A"/>
    <w:rsid w:val="00293595"/>
    <w:rsid w:val="00293629"/>
    <w:rsid w:val="00294450"/>
    <w:rsid w:val="00294A40"/>
    <w:rsid w:val="00294D43"/>
    <w:rsid w:val="00295A36"/>
    <w:rsid w:val="00296459"/>
    <w:rsid w:val="00296931"/>
    <w:rsid w:val="002970FE"/>
    <w:rsid w:val="002A0975"/>
    <w:rsid w:val="002A09AA"/>
    <w:rsid w:val="002A1444"/>
    <w:rsid w:val="002A1A0A"/>
    <w:rsid w:val="002A1B6E"/>
    <w:rsid w:val="002A2727"/>
    <w:rsid w:val="002A2892"/>
    <w:rsid w:val="002A32C7"/>
    <w:rsid w:val="002A3EE6"/>
    <w:rsid w:val="002A424F"/>
    <w:rsid w:val="002A4E06"/>
    <w:rsid w:val="002A4E84"/>
    <w:rsid w:val="002A5303"/>
    <w:rsid w:val="002A6138"/>
    <w:rsid w:val="002A62CE"/>
    <w:rsid w:val="002A6BAB"/>
    <w:rsid w:val="002A6DB0"/>
    <w:rsid w:val="002A7397"/>
    <w:rsid w:val="002A74C9"/>
    <w:rsid w:val="002A784F"/>
    <w:rsid w:val="002A7A87"/>
    <w:rsid w:val="002B0075"/>
    <w:rsid w:val="002B026F"/>
    <w:rsid w:val="002B12AF"/>
    <w:rsid w:val="002B1EEF"/>
    <w:rsid w:val="002B21E0"/>
    <w:rsid w:val="002B2E5F"/>
    <w:rsid w:val="002B330C"/>
    <w:rsid w:val="002B3CEC"/>
    <w:rsid w:val="002B4002"/>
    <w:rsid w:val="002B454E"/>
    <w:rsid w:val="002B4818"/>
    <w:rsid w:val="002B5AE3"/>
    <w:rsid w:val="002B5B24"/>
    <w:rsid w:val="002B6027"/>
    <w:rsid w:val="002B635F"/>
    <w:rsid w:val="002B65FB"/>
    <w:rsid w:val="002B687E"/>
    <w:rsid w:val="002B7051"/>
    <w:rsid w:val="002C007F"/>
    <w:rsid w:val="002C0C6C"/>
    <w:rsid w:val="002C0F6E"/>
    <w:rsid w:val="002C15D2"/>
    <w:rsid w:val="002C19BC"/>
    <w:rsid w:val="002C2561"/>
    <w:rsid w:val="002C2582"/>
    <w:rsid w:val="002C2AE2"/>
    <w:rsid w:val="002C2D54"/>
    <w:rsid w:val="002C2FBC"/>
    <w:rsid w:val="002C3A42"/>
    <w:rsid w:val="002C3AB6"/>
    <w:rsid w:val="002C3B11"/>
    <w:rsid w:val="002C422F"/>
    <w:rsid w:val="002C4376"/>
    <w:rsid w:val="002C4741"/>
    <w:rsid w:val="002C5529"/>
    <w:rsid w:val="002C5BF5"/>
    <w:rsid w:val="002C5C8B"/>
    <w:rsid w:val="002C5FA9"/>
    <w:rsid w:val="002C60DC"/>
    <w:rsid w:val="002C610A"/>
    <w:rsid w:val="002C629B"/>
    <w:rsid w:val="002C63DA"/>
    <w:rsid w:val="002C65F7"/>
    <w:rsid w:val="002C6872"/>
    <w:rsid w:val="002C72B3"/>
    <w:rsid w:val="002C73CD"/>
    <w:rsid w:val="002C7E13"/>
    <w:rsid w:val="002D00C1"/>
    <w:rsid w:val="002D0A10"/>
    <w:rsid w:val="002D0F36"/>
    <w:rsid w:val="002D177E"/>
    <w:rsid w:val="002D23FE"/>
    <w:rsid w:val="002D25C4"/>
    <w:rsid w:val="002D2A4D"/>
    <w:rsid w:val="002D2B17"/>
    <w:rsid w:val="002D2C9A"/>
    <w:rsid w:val="002D36DF"/>
    <w:rsid w:val="002D38E3"/>
    <w:rsid w:val="002D4262"/>
    <w:rsid w:val="002D43F8"/>
    <w:rsid w:val="002D475E"/>
    <w:rsid w:val="002D5491"/>
    <w:rsid w:val="002D5596"/>
    <w:rsid w:val="002D6151"/>
    <w:rsid w:val="002D7085"/>
    <w:rsid w:val="002E097E"/>
    <w:rsid w:val="002E0CB5"/>
    <w:rsid w:val="002E131B"/>
    <w:rsid w:val="002E1D66"/>
    <w:rsid w:val="002E3473"/>
    <w:rsid w:val="002E3D12"/>
    <w:rsid w:val="002E4799"/>
    <w:rsid w:val="002E49C6"/>
    <w:rsid w:val="002E4A24"/>
    <w:rsid w:val="002E50D2"/>
    <w:rsid w:val="002E58EE"/>
    <w:rsid w:val="002E599A"/>
    <w:rsid w:val="002E5A3D"/>
    <w:rsid w:val="002E5ED5"/>
    <w:rsid w:val="002E78CD"/>
    <w:rsid w:val="002F2587"/>
    <w:rsid w:val="002F27AB"/>
    <w:rsid w:val="002F28B2"/>
    <w:rsid w:val="002F2904"/>
    <w:rsid w:val="002F39A1"/>
    <w:rsid w:val="002F4C87"/>
    <w:rsid w:val="002F5327"/>
    <w:rsid w:val="002F6B5D"/>
    <w:rsid w:val="002F7538"/>
    <w:rsid w:val="002F7566"/>
    <w:rsid w:val="002F7999"/>
    <w:rsid w:val="002F7C31"/>
    <w:rsid w:val="002F7EC0"/>
    <w:rsid w:val="00300908"/>
    <w:rsid w:val="0030101C"/>
    <w:rsid w:val="0030118A"/>
    <w:rsid w:val="00301E31"/>
    <w:rsid w:val="00302044"/>
    <w:rsid w:val="003024A2"/>
    <w:rsid w:val="00303666"/>
    <w:rsid w:val="00303A38"/>
    <w:rsid w:val="00304761"/>
    <w:rsid w:val="00304C12"/>
    <w:rsid w:val="0030525F"/>
    <w:rsid w:val="003055BC"/>
    <w:rsid w:val="00305B67"/>
    <w:rsid w:val="00306891"/>
    <w:rsid w:val="003101CE"/>
    <w:rsid w:val="00310650"/>
    <w:rsid w:val="0031117C"/>
    <w:rsid w:val="00311E52"/>
    <w:rsid w:val="00311EEF"/>
    <w:rsid w:val="00312DD6"/>
    <w:rsid w:val="00313095"/>
    <w:rsid w:val="0031309A"/>
    <w:rsid w:val="003132DD"/>
    <w:rsid w:val="00314213"/>
    <w:rsid w:val="00314F4D"/>
    <w:rsid w:val="0031523C"/>
    <w:rsid w:val="00315532"/>
    <w:rsid w:val="0031581D"/>
    <w:rsid w:val="0031599A"/>
    <w:rsid w:val="00316627"/>
    <w:rsid w:val="003166AF"/>
    <w:rsid w:val="003177A9"/>
    <w:rsid w:val="00317A44"/>
    <w:rsid w:val="003203B4"/>
    <w:rsid w:val="00320989"/>
    <w:rsid w:val="00321022"/>
    <w:rsid w:val="00321365"/>
    <w:rsid w:val="00321519"/>
    <w:rsid w:val="0032325D"/>
    <w:rsid w:val="00323CB2"/>
    <w:rsid w:val="00323E1B"/>
    <w:rsid w:val="0032432A"/>
    <w:rsid w:val="0032459D"/>
    <w:rsid w:val="003246EA"/>
    <w:rsid w:val="00324BBB"/>
    <w:rsid w:val="00325046"/>
    <w:rsid w:val="00326B85"/>
    <w:rsid w:val="00326D7C"/>
    <w:rsid w:val="00327947"/>
    <w:rsid w:val="003279F1"/>
    <w:rsid w:val="00331DEC"/>
    <w:rsid w:val="003324F7"/>
    <w:rsid w:val="00332592"/>
    <w:rsid w:val="00332C60"/>
    <w:rsid w:val="00332CC9"/>
    <w:rsid w:val="00333C1F"/>
    <w:rsid w:val="003342FB"/>
    <w:rsid w:val="0033430A"/>
    <w:rsid w:val="00335530"/>
    <w:rsid w:val="00335862"/>
    <w:rsid w:val="0033589F"/>
    <w:rsid w:val="00335AA1"/>
    <w:rsid w:val="00335F19"/>
    <w:rsid w:val="003365C6"/>
    <w:rsid w:val="003367C3"/>
    <w:rsid w:val="00336A0E"/>
    <w:rsid w:val="00337524"/>
    <w:rsid w:val="00337A1C"/>
    <w:rsid w:val="0034001D"/>
    <w:rsid w:val="00341788"/>
    <w:rsid w:val="0034238A"/>
    <w:rsid w:val="0034251A"/>
    <w:rsid w:val="00342F7E"/>
    <w:rsid w:val="00343BD8"/>
    <w:rsid w:val="00345516"/>
    <w:rsid w:val="00345CF8"/>
    <w:rsid w:val="00345F7F"/>
    <w:rsid w:val="0034653D"/>
    <w:rsid w:val="00346792"/>
    <w:rsid w:val="0034688C"/>
    <w:rsid w:val="00346B59"/>
    <w:rsid w:val="00346FEC"/>
    <w:rsid w:val="0034708A"/>
    <w:rsid w:val="00347C30"/>
    <w:rsid w:val="00350213"/>
    <w:rsid w:val="00350307"/>
    <w:rsid w:val="003516D7"/>
    <w:rsid w:val="00351E24"/>
    <w:rsid w:val="00352540"/>
    <w:rsid w:val="00352970"/>
    <w:rsid w:val="00352D38"/>
    <w:rsid w:val="00352ECD"/>
    <w:rsid w:val="00353A56"/>
    <w:rsid w:val="00353A59"/>
    <w:rsid w:val="0035460A"/>
    <w:rsid w:val="0035483B"/>
    <w:rsid w:val="00354A42"/>
    <w:rsid w:val="00354AB2"/>
    <w:rsid w:val="00354ACA"/>
    <w:rsid w:val="00354DB2"/>
    <w:rsid w:val="003556AB"/>
    <w:rsid w:val="003563E2"/>
    <w:rsid w:val="00356C5C"/>
    <w:rsid w:val="00356DBF"/>
    <w:rsid w:val="00357ED8"/>
    <w:rsid w:val="0036007B"/>
    <w:rsid w:val="003611F5"/>
    <w:rsid w:val="00361265"/>
    <w:rsid w:val="0036132C"/>
    <w:rsid w:val="003613C3"/>
    <w:rsid w:val="00361A85"/>
    <w:rsid w:val="00361FC0"/>
    <w:rsid w:val="003624E0"/>
    <w:rsid w:val="00362A65"/>
    <w:rsid w:val="00363409"/>
    <w:rsid w:val="0036447B"/>
    <w:rsid w:val="0036481B"/>
    <w:rsid w:val="00365D95"/>
    <w:rsid w:val="00366A77"/>
    <w:rsid w:val="00367269"/>
    <w:rsid w:val="00367943"/>
    <w:rsid w:val="00367F98"/>
    <w:rsid w:val="003719D7"/>
    <w:rsid w:val="00371C45"/>
    <w:rsid w:val="00372357"/>
    <w:rsid w:val="0037274C"/>
    <w:rsid w:val="00372CEE"/>
    <w:rsid w:val="00373F44"/>
    <w:rsid w:val="0037484E"/>
    <w:rsid w:val="0037488B"/>
    <w:rsid w:val="00374F88"/>
    <w:rsid w:val="0037503F"/>
    <w:rsid w:val="00375730"/>
    <w:rsid w:val="00376199"/>
    <w:rsid w:val="0037649D"/>
    <w:rsid w:val="0037718E"/>
    <w:rsid w:val="00377C4D"/>
    <w:rsid w:val="00377E39"/>
    <w:rsid w:val="00380CA4"/>
    <w:rsid w:val="0038154B"/>
    <w:rsid w:val="00381EFC"/>
    <w:rsid w:val="003821E0"/>
    <w:rsid w:val="00382566"/>
    <w:rsid w:val="003826A9"/>
    <w:rsid w:val="0038273A"/>
    <w:rsid w:val="003827F2"/>
    <w:rsid w:val="00382AD2"/>
    <w:rsid w:val="00382C07"/>
    <w:rsid w:val="00382F76"/>
    <w:rsid w:val="0038388A"/>
    <w:rsid w:val="00383E7B"/>
    <w:rsid w:val="00383F89"/>
    <w:rsid w:val="00384659"/>
    <w:rsid w:val="0038479C"/>
    <w:rsid w:val="00384A0B"/>
    <w:rsid w:val="00385C39"/>
    <w:rsid w:val="0038673C"/>
    <w:rsid w:val="00387D8A"/>
    <w:rsid w:val="00390117"/>
    <w:rsid w:val="00391810"/>
    <w:rsid w:val="00391EBB"/>
    <w:rsid w:val="0039202A"/>
    <w:rsid w:val="00392E60"/>
    <w:rsid w:val="003935F5"/>
    <w:rsid w:val="0039427B"/>
    <w:rsid w:val="003947F7"/>
    <w:rsid w:val="00395990"/>
    <w:rsid w:val="00396076"/>
    <w:rsid w:val="00397018"/>
    <w:rsid w:val="003977AE"/>
    <w:rsid w:val="00397BB5"/>
    <w:rsid w:val="00397E9E"/>
    <w:rsid w:val="003A0266"/>
    <w:rsid w:val="003A056D"/>
    <w:rsid w:val="003A07B4"/>
    <w:rsid w:val="003A114C"/>
    <w:rsid w:val="003A1397"/>
    <w:rsid w:val="003A22DA"/>
    <w:rsid w:val="003A27B1"/>
    <w:rsid w:val="003A3D22"/>
    <w:rsid w:val="003A4389"/>
    <w:rsid w:val="003A43CA"/>
    <w:rsid w:val="003A5495"/>
    <w:rsid w:val="003A6E73"/>
    <w:rsid w:val="003A6FCE"/>
    <w:rsid w:val="003A70D6"/>
    <w:rsid w:val="003A7753"/>
    <w:rsid w:val="003B01CE"/>
    <w:rsid w:val="003B13B9"/>
    <w:rsid w:val="003B1E27"/>
    <w:rsid w:val="003B2C87"/>
    <w:rsid w:val="003B2DB5"/>
    <w:rsid w:val="003B3ACB"/>
    <w:rsid w:val="003B4090"/>
    <w:rsid w:val="003B53CE"/>
    <w:rsid w:val="003B5AC3"/>
    <w:rsid w:val="003B5DD0"/>
    <w:rsid w:val="003B6574"/>
    <w:rsid w:val="003B68E7"/>
    <w:rsid w:val="003B6E24"/>
    <w:rsid w:val="003B6E7A"/>
    <w:rsid w:val="003B7820"/>
    <w:rsid w:val="003B7903"/>
    <w:rsid w:val="003B7F90"/>
    <w:rsid w:val="003C0402"/>
    <w:rsid w:val="003C17AC"/>
    <w:rsid w:val="003C18B9"/>
    <w:rsid w:val="003C24D2"/>
    <w:rsid w:val="003C2894"/>
    <w:rsid w:val="003C2C6B"/>
    <w:rsid w:val="003C2C89"/>
    <w:rsid w:val="003C2DDB"/>
    <w:rsid w:val="003C3C3A"/>
    <w:rsid w:val="003C3D20"/>
    <w:rsid w:val="003C41F6"/>
    <w:rsid w:val="003C514E"/>
    <w:rsid w:val="003C5DE6"/>
    <w:rsid w:val="003C6353"/>
    <w:rsid w:val="003C664E"/>
    <w:rsid w:val="003C6AAB"/>
    <w:rsid w:val="003C7480"/>
    <w:rsid w:val="003C793E"/>
    <w:rsid w:val="003D01F0"/>
    <w:rsid w:val="003D07D6"/>
    <w:rsid w:val="003D0E35"/>
    <w:rsid w:val="003D115D"/>
    <w:rsid w:val="003D2523"/>
    <w:rsid w:val="003D309F"/>
    <w:rsid w:val="003D4ADA"/>
    <w:rsid w:val="003D5331"/>
    <w:rsid w:val="003D55B3"/>
    <w:rsid w:val="003D5C57"/>
    <w:rsid w:val="003D6648"/>
    <w:rsid w:val="003D72AE"/>
    <w:rsid w:val="003D75CB"/>
    <w:rsid w:val="003E050D"/>
    <w:rsid w:val="003E0D83"/>
    <w:rsid w:val="003E0EDF"/>
    <w:rsid w:val="003E117B"/>
    <w:rsid w:val="003E1246"/>
    <w:rsid w:val="003E260F"/>
    <w:rsid w:val="003E27E1"/>
    <w:rsid w:val="003E27F1"/>
    <w:rsid w:val="003E2E0D"/>
    <w:rsid w:val="003E3CEF"/>
    <w:rsid w:val="003E3FC5"/>
    <w:rsid w:val="003E4539"/>
    <w:rsid w:val="003E46CB"/>
    <w:rsid w:val="003E46EA"/>
    <w:rsid w:val="003E5468"/>
    <w:rsid w:val="003E6B3F"/>
    <w:rsid w:val="003F09AE"/>
    <w:rsid w:val="003F0C60"/>
    <w:rsid w:val="003F12F6"/>
    <w:rsid w:val="003F2AD4"/>
    <w:rsid w:val="003F3865"/>
    <w:rsid w:val="003F3C04"/>
    <w:rsid w:val="003F3F4A"/>
    <w:rsid w:val="003F4392"/>
    <w:rsid w:val="003F4BCE"/>
    <w:rsid w:val="003F544A"/>
    <w:rsid w:val="003F6B97"/>
    <w:rsid w:val="003F758A"/>
    <w:rsid w:val="003F77A4"/>
    <w:rsid w:val="003F7B5D"/>
    <w:rsid w:val="00400568"/>
    <w:rsid w:val="00400A45"/>
    <w:rsid w:val="0040189B"/>
    <w:rsid w:val="00402126"/>
    <w:rsid w:val="004021AC"/>
    <w:rsid w:val="004042A9"/>
    <w:rsid w:val="004045AA"/>
    <w:rsid w:val="00405035"/>
    <w:rsid w:val="00405660"/>
    <w:rsid w:val="00405B41"/>
    <w:rsid w:val="00405C2D"/>
    <w:rsid w:val="004064D7"/>
    <w:rsid w:val="00407174"/>
    <w:rsid w:val="004072D2"/>
    <w:rsid w:val="00407787"/>
    <w:rsid w:val="0040790A"/>
    <w:rsid w:val="00407E6B"/>
    <w:rsid w:val="004100CD"/>
    <w:rsid w:val="00411F5B"/>
    <w:rsid w:val="004126F5"/>
    <w:rsid w:val="00413FE2"/>
    <w:rsid w:val="0041421B"/>
    <w:rsid w:val="00414563"/>
    <w:rsid w:val="00414D49"/>
    <w:rsid w:val="00415000"/>
    <w:rsid w:val="00416B7A"/>
    <w:rsid w:val="00416C3C"/>
    <w:rsid w:val="00416F8B"/>
    <w:rsid w:val="0041704A"/>
    <w:rsid w:val="00417098"/>
    <w:rsid w:val="004203D9"/>
    <w:rsid w:val="00420952"/>
    <w:rsid w:val="00421286"/>
    <w:rsid w:val="0042149C"/>
    <w:rsid w:val="004215A4"/>
    <w:rsid w:val="00422588"/>
    <w:rsid w:val="00422823"/>
    <w:rsid w:val="00422F1E"/>
    <w:rsid w:val="00423118"/>
    <w:rsid w:val="0042319E"/>
    <w:rsid w:val="00423420"/>
    <w:rsid w:val="004235FD"/>
    <w:rsid w:val="0042385F"/>
    <w:rsid w:val="00423DF3"/>
    <w:rsid w:val="00423E1D"/>
    <w:rsid w:val="00424249"/>
    <w:rsid w:val="0042462E"/>
    <w:rsid w:val="00424F1B"/>
    <w:rsid w:val="004264DF"/>
    <w:rsid w:val="0042736B"/>
    <w:rsid w:val="0042744B"/>
    <w:rsid w:val="00427B37"/>
    <w:rsid w:val="00427DA5"/>
    <w:rsid w:val="004302F2"/>
    <w:rsid w:val="004306EB"/>
    <w:rsid w:val="00430F60"/>
    <w:rsid w:val="00431596"/>
    <w:rsid w:val="00431726"/>
    <w:rsid w:val="0043275B"/>
    <w:rsid w:val="00432AB1"/>
    <w:rsid w:val="00434147"/>
    <w:rsid w:val="00434787"/>
    <w:rsid w:val="00434B8D"/>
    <w:rsid w:val="00434C96"/>
    <w:rsid w:val="00434F17"/>
    <w:rsid w:val="00436A9F"/>
    <w:rsid w:val="00436FE3"/>
    <w:rsid w:val="004372B4"/>
    <w:rsid w:val="00437E6F"/>
    <w:rsid w:val="00437F7F"/>
    <w:rsid w:val="004407A5"/>
    <w:rsid w:val="00440B7B"/>
    <w:rsid w:val="00442022"/>
    <w:rsid w:val="00442111"/>
    <w:rsid w:val="00442137"/>
    <w:rsid w:val="00442893"/>
    <w:rsid w:val="004436F1"/>
    <w:rsid w:val="004445AB"/>
    <w:rsid w:val="004445BC"/>
    <w:rsid w:val="00444BAF"/>
    <w:rsid w:val="004451C0"/>
    <w:rsid w:val="004457A9"/>
    <w:rsid w:val="0044634A"/>
    <w:rsid w:val="00446457"/>
    <w:rsid w:val="00446E0F"/>
    <w:rsid w:val="00447BFD"/>
    <w:rsid w:val="00450322"/>
    <w:rsid w:val="00450562"/>
    <w:rsid w:val="00450A03"/>
    <w:rsid w:val="00450E82"/>
    <w:rsid w:val="0045111A"/>
    <w:rsid w:val="00451B87"/>
    <w:rsid w:val="0045249B"/>
    <w:rsid w:val="00452D7A"/>
    <w:rsid w:val="00453A23"/>
    <w:rsid w:val="004546AF"/>
    <w:rsid w:val="004555D1"/>
    <w:rsid w:val="00455DA3"/>
    <w:rsid w:val="004565B4"/>
    <w:rsid w:val="004565D6"/>
    <w:rsid w:val="004565FC"/>
    <w:rsid w:val="004572C5"/>
    <w:rsid w:val="00457432"/>
    <w:rsid w:val="004575B3"/>
    <w:rsid w:val="00457AB1"/>
    <w:rsid w:val="00460815"/>
    <w:rsid w:val="00460B9F"/>
    <w:rsid w:val="004618B7"/>
    <w:rsid w:val="00461A92"/>
    <w:rsid w:val="00461CC0"/>
    <w:rsid w:val="004624D4"/>
    <w:rsid w:val="00462FB6"/>
    <w:rsid w:val="00462FE5"/>
    <w:rsid w:val="00463FC3"/>
    <w:rsid w:val="00464DF4"/>
    <w:rsid w:val="0046511F"/>
    <w:rsid w:val="00465240"/>
    <w:rsid w:val="00465371"/>
    <w:rsid w:val="00465B72"/>
    <w:rsid w:val="004664D5"/>
    <w:rsid w:val="00466627"/>
    <w:rsid w:val="0046667B"/>
    <w:rsid w:val="004669DF"/>
    <w:rsid w:val="00466A1A"/>
    <w:rsid w:val="00466AD6"/>
    <w:rsid w:val="00466B15"/>
    <w:rsid w:val="00466E70"/>
    <w:rsid w:val="004670AD"/>
    <w:rsid w:val="00467BCA"/>
    <w:rsid w:val="00470A6E"/>
    <w:rsid w:val="004716AD"/>
    <w:rsid w:val="0047196C"/>
    <w:rsid w:val="00472761"/>
    <w:rsid w:val="00473611"/>
    <w:rsid w:val="0047382D"/>
    <w:rsid w:val="00473FCF"/>
    <w:rsid w:val="004747F2"/>
    <w:rsid w:val="00475FD7"/>
    <w:rsid w:val="00476648"/>
    <w:rsid w:val="00476758"/>
    <w:rsid w:val="00476791"/>
    <w:rsid w:val="00476C11"/>
    <w:rsid w:val="00476F5F"/>
    <w:rsid w:val="00477242"/>
    <w:rsid w:val="004777BE"/>
    <w:rsid w:val="0047797F"/>
    <w:rsid w:val="00480221"/>
    <w:rsid w:val="00480B09"/>
    <w:rsid w:val="004818E4"/>
    <w:rsid w:val="00482A8F"/>
    <w:rsid w:val="004834D6"/>
    <w:rsid w:val="00483AB0"/>
    <w:rsid w:val="00483EAA"/>
    <w:rsid w:val="00484256"/>
    <w:rsid w:val="004845C3"/>
    <w:rsid w:val="0048460B"/>
    <w:rsid w:val="00485B4A"/>
    <w:rsid w:val="00485D9E"/>
    <w:rsid w:val="00485F9A"/>
    <w:rsid w:val="0048652D"/>
    <w:rsid w:val="004869DC"/>
    <w:rsid w:val="004871BB"/>
    <w:rsid w:val="00487ADC"/>
    <w:rsid w:val="00487EB8"/>
    <w:rsid w:val="004905F7"/>
    <w:rsid w:val="00490C03"/>
    <w:rsid w:val="00490FBB"/>
    <w:rsid w:val="004910CE"/>
    <w:rsid w:val="00491E89"/>
    <w:rsid w:val="00493123"/>
    <w:rsid w:val="0049365C"/>
    <w:rsid w:val="004939CC"/>
    <w:rsid w:val="004944D4"/>
    <w:rsid w:val="00494C98"/>
    <w:rsid w:val="00495044"/>
    <w:rsid w:val="00495398"/>
    <w:rsid w:val="0049549A"/>
    <w:rsid w:val="00495BCA"/>
    <w:rsid w:val="00495C24"/>
    <w:rsid w:val="00495E8A"/>
    <w:rsid w:val="00496190"/>
    <w:rsid w:val="0049664B"/>
    <w:rsid w:val="004970E7"/>
    <w:rsid w:val="00497141"/>
    <w:rsid w:val="00497746"/>
    <w:rsid w:val="004977E5"/>
    <w:rsid w:val="004A0DAC"/>
    <w:rsid w:val="004A12FF"/>
    <w:rsid w:val="004A33F3"/>
    <w:rsid w:val="004A3B99"/>
    <w:rsid w:val="004A4356"/>
    <w:rsid w:val="004A4AF7"/>
    <w:rsid w:val="004A51ED"/>
    <w:rsid w:val="004A57F3"/>
    <w:rsid w:val="004A6064"/>
    <w:rsid w:val="004A6E60"/>
    <w:rsid w:val="004A75AC"/>
    <w:rsid w:val="004B04B4"/>
    <w:rsid w:val="004B053C"/>
    <w:rsid w:val="004B0D6B"/>
    <w:rsid w:val="004B14E9"/>
    <w:rsid w:val="004B1D33"/>
    <w:rsid w:val="004B216D"/>
    <w:rsid w:val="004B275A"/>
    <w:rsid w:val="004B2D8C"/>
    <w:rsid w:val="004B2F91"/>
    <w:rsid w:val="004B2FD7"/>
    <w:rsid w:val="004B3070"/>
    <w:rsid w:val="004B4354"/>
    <w:rsid w:val="004B4FD0"/>
    <w:rsid w:val="004B5B97"/>
    <w:rsid w:val="004B75E0"/>
    <w:rsid w:val="004B7608"/>
    <w:rsid w:val="004B7938"/>
    <w:rsid w:val="004B7D1B"/>
    <w:rsid w:val="004C02C2"/>
    <w:rsid w:val="004C17B3"/>
    <w:rsid w:val="004C1A88"/>
    <w:rsid w:val="004C1E1B"/>
    <w:rsid w:val="004C1F34"/>
    <w:rsid w:val="004C2669"/>
    <w:rsid w:val="004C2B80"/>
    <w:rsid w:val="004C2CD6"/>
    <w:rsid w:val="004C3203"/>
    <w:rsid w:val="004C3B8E"/>
    <w:rsid w:val="004C4A41"/>
    <w:rsid w:val="004C4B4F"/>
    <w:rsid w:val="004C5358"/>
    <w:rsid w:val="004C5FBA"/>
    <w:rsid w:val="004C5FC2"/>
    <w:rsid w:val="004C62EE"/>
    <w:rsid w:val="004C6357"/>
    <w:rsid w:val="004C6D3D"/>
    <w:rsid w:val="004C755C"/>
    <w:rsid w:val="004C765E"/>
    <w:rsid w:val="004D0697"/>
    <w:rsid w:val="004D0848"/>
    <w:rsid w:val="004D0AC9"/>
    <w:rsid w:val="004D0B9A"/>
    <w:rsid w:val="004D1128"/>
    <w:rsid w:val="004D19C0"/>
    <w:rsid w:val="004D1A18"/>
    <w:rsid w:val="004D1E12"/>
    <w:rsid w:val="004D29E4"/>
    <w:rsid w:val="004D3180"/>
    <w:rsid w:val="004D338C"/>
    <w:rsid w:val="004D34D2"/>
    <w:rsid w:val="004D3DB9"/>
    <w:rsid w:val="004D4819"/>
    <w:rsid w:val="004D70FC"/>
    <w:rsid w:val="004D7339"/>
    <w:rsid w:val="004D74EB"/>
    <w:rsid w:val="004D7A1D"/>
    <w:rsid w:val="004E0A8A"/>
    <w:rsid w:val="004E0ED5"/>
    <w:rsid w:val="004E16D9"/>
    <w:rsid w:val="004E1C65"/>
    <w:rsid w:val="004E209B"/>
    <w:rsid w:val="004E2357"/>
    <w:rsid w:val="004E27BB"/>
    <w:rsid w:val="004E3A4A"/>
    <w:rsid w:val="004E3AE5"/>
    <w:rsid w:val="004E4F6B"/>
    <w:rsid w:val="004E516F"/>
    <w:rsid w:val="004E5C0D"/>
    <w:rsid w:val="004E642A"/>
    <w:rsid w:val="004F001E"/>
    <w:rsid w:val="004F06E4"/>
    <w:rsid w:val="004F1157"/>
    <w:rsid w:val="004F1530"/>
    <w:rsid w:val="004F155A"/>
    <w:rsid w:val="004F157B"/>
    <w:rsid w:val="004F1E59"/>
    <w:rsid w:val="004F2945"/>
    <w:rsid w:val="004F3035"/>
    <w:rsid w:val="004F3402"/>
    <w:rsid w:val="004F416B"/>
    <w:rsid w:val="004F4898"/>
    <w:rsid w:val="004F5634"/>
    <w:rsid w:val="004F68F0"/>
    <w:rsid w:val="004F78A6"/>
    <w:rsid w:val="004F7ACD"/>
    <w:rsid w:val="005015C6"/>
    <w:rsid w:val="005016A6"/>
    <w:rsid w:val="00501A25"/>
    <w:rsid w:val="00501DFD"/>
    <w:rsid w:val="00501FA7"/>
    <w:rsid w:val="0050271C"/>
    <w:rsid w:val="00502BE4"/>
    <w:rsid w:val="00502FA2"/>
    <w:rsid w:val="00502FBF"/>
    <w:rsid w:val="0050357A"/>
    <w:rsid w:val="005045E2"/>
    <w:rsid w:val="00504B30"/>
    <w:rsid w:val="00505533"/>
    <w:rsid w:val="00505CFA"/>
    <w:rsid w:val="00506C47"/>
    <w:rsid w:val="005070AB"/>
    <w:rsid w:val="00507666"/>
    <w:rsid w:val="00507B75"/>
    <w:rsid w:val="00507DCD"/>
    <w:rsid w:val="00507FE0"/>
    <w:rsid w:val="00511656"/>
    <w:rsid w:val="00511B8F"/>
    <w:rsid w:val="00512063"/>
    <w:rsid w:val="005121D8"/>
    <w:rsid w:val="005123EA"/>
    <w:rsid w:val="00512448"/>
    <w:rsid w:val="005141BF"/>
    <w:rsid w:val="00514CE4"/>
    <w:rsid w:val="00514FDA"/>
    <w:rsid w:val="00515948"/>
    <w:rsid w:val="00515982"/>
    <w:rsid w:val="00515BB7"/>
    <w:rsid w:val="00516FFF"/>
    <w:rsid w:val="00517B61"/>
    <w:rsid w:val="0052044D"/>
    <w:rsid w:val="00521FC6"/>
    <w:rsid w:val="005221E3"/>
    <w:rsid w:val="005222F4"/>
    <w:rsid w:val="005223FA"/>
    <w:rsid w:val="005232F5"/>
    <w:rsid w:val="00523910"/>
    <w:rsid w:val="005241EA"/>
    <w:rsid w:val="00524A8B"/>
    <w:rsid w:val="005261A1"/>
    <w:rsid w:val="00526C0B"/>
    <w:rsid w:val="00526F0D"/>
    <w:rsid w:val="00526FC0"/>
    <w:rsid w:val="005278EC"/>
    <w:rsid w:val="00527BCC"/>
    <w:rsid w:val="00530526"/>
    <w:rsid w:val="005305DE"/>
    <w:rsid w:val="005321BB"/>
    <w:rsid w:val="00532203"/>
    <w:rsid w:val="00532318"/>
    <w:rsid w:val="0053299A"/>
    <w:rsid w:val="005332C9"/>
    <w:rsid w:val="00533806"/>
    <w:rsid w:val="005340D6"/>
    <w:rsid w:val="0053422A"/>
    <w:rsid w:val="00534248"/>
    <w:rsid w:val="005350CC"/>
    <w:rsid w:val="005369BB"/>
    <w:rsid w:val="00536AEA"/>
    <w:rsid w:val="00536D85"/>
    <w:rsid w:val="005375C7"/>
    <w:rsid w:val="005379D8"/>
    <w:rsid w:val="005409E3"/>
    <w:rsid w:val="00540B68"/>
    <w:rsid w:val="00540C61"/>
    <w:rsid w:val="00541948"/>
    <w:rsid w:val="00541A7A"/>
    <w:rsid w:val="00541BAD"/>
    <w:rsid w:val="00542B41"/>
    <w:rsid w:val="00542ECF"/>
    <w:rsid w:val="005430B6"/>
    <w:rsid w:val="00543327"/>
    <w:rsid w:val="0054347C"/>
    <w:rsid w:val="00543FA8"/>
    <w:rsid w:val="00544097"/>
    <w:rsid w:val="00544939"/>
    <w:rsid w:val="005453C0"/>
    <w:rsid w:val="00545A9E"/>
    <w:rsid w:val="00545BC1"/>
    <w:rsid w:val="00545EE2"/>
    <w:rsid w:val="00546213"/>
    <w:rsid w:val="00546593"/>
    <w:rsid w:val="00546702"/>
    <w:rsid w:val="005475DB"/>
    <w:rsid w:val="00550255"/>
    <w:rsid w:val="0055086C"/>
    <w:rsid w:val="005513A1"/>
    <w:rsid w:val="005516D8"/>
    <w:rsid w:val="00551E96"/>
    <w:rsid w:val="00552794"/>
    <w:rsid w:val="00552CA0"/>
    <w:rsid w:val="00553887"/>
    <w:rsid w:val="0055464B"/>
    <w:rsid w:val="005550FA"/>
    <w:rsid w:val="00555F93"/>
    <w:rsid w:val="00557CF1"/>
    <w:rsid w:val="00561716"/>
    <w:rsid w:val="00561A1C"/>
    <w:rsid w:val="005623DA"/>
    <w:rsid w:val="005628D9"/>
    <w:rsid w:val="005630B9"/>
    <w:rsid w:val="005630FC"/>
    <w:rsid w:val="00564037"/>
    <w:rsid w:val="005656C2"/>
    <w:rsid w:val="00565B33"/>
    <w:rsid w:val="00565CE3"/>
    <w:rsid w:val="00565D92"/>
    <w:rsid w:val="00565DFE"/>
    <w:rsid w:val="00565F82"/>
    <w:rsid w:val="00566625"/>
    <w:rsid w:val="0056692B"/>
    <w:rsid w:val="005669E6"/>
    <w:rsid w:val="00567358"/>
    <w:rsid w:val="0057007C"/>
    <w:rsid w:val="005700B0"/>
    <w:rsid w:val="00570329"/>
    <w:rsid w:val="00570548"/>
    <w:rsid w:val="005706E3"/>
    <w:rsid w:val="005708A4"/>
    <w:rsid w:val="00571648"/>
    <w:rsid w:val="00571ADB"/>
    <w:rsid w:val="005722BA"/>
    <w:rsid w:val="005723E1"/>
    <w:rsid w:val="00572779"/>
    <w:rsid w:val="00572F66"/>
    <w:rsid w:val="00573BF0"/>
    <w:rsid w:val="00574244"/>
    <w:rsid w:val="005743F2"/>
    <w:rsid w:val="0057465C"/>
    <w:rsid w:val="005749D1"/>
    <w:rsid w:val="005750C6"/>
    <w:rsid w:val="005758C4"/>
    <w:rsid w:val="00575A36"/>
    <w:rsid w:val="00575ACB"/>
    <w:rsid w:val="005779D8"/>
    <w:rsid w:val="00577C38"/>
    <w:rsid w:val="00577EF0"/>
    <w:rsid w:val="0058146F"/>
    <w:rsid w:val="00581801"/>
    <w:rsid w:val="00583072"/>
    <w:rsid w:val="005831ED"/>
    <w:rsid w:val="00583C46"/>
    <w:rsid w:val="00584097"/>
    <w:rsid w:val="0058424B"/>
    <w:rsid w:val="00584283"/>
    <w:rsid w:val="005846E1"/>
    <w:rsid w:val="005848B9"/>
    <w:rsid w:val="005848CB"/>
    <w:rsid w:val="00584A5D"/>
    <w:rsid w:val="00584B8C"/>
    <w:rsid w:val="00587B36"/>
    <w:rsid w:val="00590B56"/>
    <w:rsid w:val="00590EC6"/>
    <w:rsid w:val="00591377"/>
    <w:rsid w:val="005915EC"/>
    <w:rsid w:val="0059185C"/>
    <w:rsid w:val="00592897"/>
    <w:rsid w:val="00592FB4"/>
    <w:rsid w:val="00593442"/>
    <w:rsid w:val="00593C24"/>
    <w:rsid w:val="00594404"/>
    <w:rsid w:val="00594893"/>
    <w:rsid w:val="00594ABE"/>
    <w:rsid w:val="00594B07"/>
    <w:rsid w:val="00595153"/>
    <w:rsid w:val="00595930"/>
    <w:rsid w:val="0059631C"/>
    <w:rsid w:val="005A001A"/>
    <w:rsid w:val="005A06CF"/>
    <w:rsid w:val="005A10C0"/>
    <w:rsid w:val="005A1D3E"/>
    <w:rsid w:val="005A2045"/>
    <w:rsid w:val="005A242A"/>
    <w:rsid w:val="005A2C91"/>
    <w:rsid w:val="005A2DF2"/>
    <w:rsid w:val="005A312F"/>
    <w:rsid w:val="005A336F"/>
    <w:rsid w:val="005A4148"/>
    <w:rsid w:val="005A479A"/>
    <w:rsid w:val="005A4823"/>
    <w:rsid w:val="005A489F"/>
    <w:rsid w:val="005A4A11"/>
    <w:rsid w:val="005A56E2"/>
    <w:rsid w:val="005A56F3"/>
    <w:rsid w:val="005A5A2A"/>
    <w:rsid w:val="005A6023"/>
    <w:rsid w:val="005A690B"/>
    <w:rsid w:val="005A6D04"/>
    <w:rsid w:val="005A7AFD"/>
    <w:rsid w:val="005B06A7"/>
    <w:rsid w:val="005B23D0"/>
    <w:rsid w:val="005B3135"/>
    <w:rsid w:val="005B37F3"/>
    <w:rsid w:val="005B4432"/>
    <w:rsid w:val="005B4CE0"/>
    <w:rsid w:val="005B4F0E"/>
    <w:rsid w:val="005B55CA"/>
    <w:rsid w:val="005B64C6"/>
    <w:rsid w:val="005B69B0"/>
    <w:rsid w:val="005B76EE"/>
    <w:rsid w:val="005B78AB"/>
    <w:rsid w:val="005B7AC7"/>
    <w:rsid w:val="005B7F87"/>
    <w:rsid w:val="005C0687"/>
    <w:rsid w:val="005C1139"/>
    <w:rsid w:val="005C2EBA"/>
    <w:rsid w:val="005C2F30"/>
    <w:rsid w:val="005C309D"/>
    <w:rsid w:val="005C3204"/>
    <w:rsid w:val="005C3672"/>
    <w:rsid w:val="005C3717"/>
    <w:rsid w:val="005C37BD"/>
    <w:rsid w:val="005C3990"/>
    <w:rsid w:val="005C3DBD"/>
    <w:rsid w:val="005C40B8"/>
    <w:rsid w:val="005C510F"/>
    <w:rsid w:val="005C6F43"/>
    <w:rsid w:val="005C700B"/>
    <w:rsid w:val="005D03CF"/>
    <w:rsid w:val="005D0BEE"/>
    <w:rsid w:val="005D124C"/>
    <w:rsid w:val="005D1609"/>
    <w:rsid w:val="005D25B0"/>
    <w:rsid w:val="005D30FA"/>
    <w:rsid w:val="005D4CCE"/>
    <w:rsid w:val="005D50C3"/>
    <w:rsid w:val="005D50E8"/>
    <w:rsid w:val="005D51FD"/>
    <w:rsid w:val="005D5BF1"/>
    <w:rsid w:val="005D6589"/>
    <w:rsid w:val="005D6FB7"/>
    <w:rsid w:val="005D6FCE"/>
    <w:rsid w:val="005E01E1"/>
    <w:rsid w:val="005E156D"/>
    <w:rsid w:val="005E1633"/>
    <w:rsid w:val="005E1869"/>
    <w:rsid w:val="005E1DD0"/>
    <w:rsid w:val="005E36B5"/>
    <w:rsid w:val="005E42B6"/>
    <w:rsid w:val="005E46F0"/>
    <w:rsid w:val="005E471E"/>
    <w:rsid w:val="005E5005"/>
    <w:rsid w:val="005E5158"/>
    <w:rsid w:val="005E52FF"/>
    <w:rsid w:val="005E55D7"/>
    <w:rsid w:val="005E6253"/>
    <w:rsid w:val="005E6D7B"/>
    <w:rsid w:val="005E6F2A"/>
    <w:rsid w:val="005E6F46"/>
    <w:rsid w:val="005E7A17"/>
    <w:rsid w:val="005E7EF5"/>
    <w:rsid w:val="005F1B4C"/>
    <w:rsid w:val="005F2138"/>
    <w:rsid w:val="005F267A"/>
    <w:rsid w:val="005F32AB"/>
    <w:rsid w:val="005F342A"/>
    <w:rsid w:val="005F3E2F"/>
    <w:rsid w:val="005F41BB"/>
    <w:rsid w:val="005F42AA"/>
    <w:rsid w:val="005F50F6"/>
    <w:rsid w:val="005F60C4"/>
    <w:rsid w:val="005F79DF"/>
    <w:rsid w:val="005F7AE6"/>
    <w:rsid w:val="005F7D21"/>
    <w:rsid w:val="006013B3"/>
    <w:rsid w:val="00601507"/>
    <w:rsid w:val="00601661"/>
    <w:rsid w:val="0060326B"/>
    <w:rsid w:val="006033C2"/>
    <w:rsid w:val="00603BE3"/>
    <w:rsid w:val="00604763"/>
    <w:rsid w:val="00604A92"/>
    <w:rsid w:val="006051DE"/>
    <w:rsid w:val="00605895"/>
    <w:rsid w:val="00606279"/>
    <w:rsid w:val="006063B2"/>
    <w:rsid w:val="00606F5F"/>
    <w:rsid w:val="006076D6"/>
    <w:rsid w:val="00607FFA"/>
    <w:rsid w:val="00610574"/>
    <w:rsid w:val="006106CC"/>
    <w:rsid w:val="00610A9F"/>
    <w:rsid w:val="00610D5B"/>
    <w:rsid w:val="00611A6D"/>
    <w:rsid w:val="00612330"/>
    <w:rsid w:val="0061247A"/>
    <w:rsid w:val="006124DE"/>
    <w:rsid w:val="00612BCC"/>
    <w:rsid w:val="00613881"/>
    <w:rsid w:val="00613980"/>
    <w:rsid w:val="00615FD8"/>
    <w:rsid w:val="00616363"/>
    <w:rsid w:val="006178F0"/>
    <w:rsid w:val="00617DFD"/>
    <w:rsid w:val="00617E05"/>
    <w:rsid w:val="00617F64"/>
    <w:rsid w:val="00620249"/>
    <w:rsid w:val="00620CD0"/>
    <w:rsid w:val="00620FAA"/>
    <w:rsid w:val="0062191B"/>
    <w:rsid w:val="00622360"/>
    <w:rsid w:val="00622561"/>
    <w:rsid w:val="0062285A"/>
    <w:rsid w:val="00622D49"/>
    <w:rsid w:val="00623075"/>
    <w:rsid w:val="006231C6"/>
    <w:rsid w:val="00623833"/>
    <w:rsid w:val="00623EBE"/>
    <w:rsid w:val="0062547B"/>
    <w:rsid w:val="00625646"/>
    <w:rsid w:val="0062649E"/>
    <w:rsid w:val="0062699A"/>
    <w:rsid w:val="006270EE"/>
    <w:rsid w:val="00627BEB"/>
    <w:rsid w:val="00627C2F"/>
    <w:rsid w:val="00631A2B"/>
    <w:rsid w:val="00631A2C"/>
    <w:rsid w:val="00632F63"/>
    <w:rsid w:val="00633152"/>
    <w:rsid w:val="006334FA"/>
    <w:rsid w:val="0063357F"/>
    <w:rsid w:val="00633DAA"/>
    <w:rsid w:val="00635038"/>
    <w:rsid w:val="00635742"/>
    <w:rsid w:val="00635BD1"/>
    <w:rsid w:val="006369B9"/>
    <w:rsid w:val="00636C29"/>
    <w:rsid w:val="0063748C"/>
    <w:rsid w:val="006375BF"/>
    <w:rsid w:val="00637611"/>
    <w:rsid w:val="006377B9"/>
    <w:rsid w:val="00640054"/>
    <w:rsid w:val="006400DB"/>
    <w:rsid w:val="00641720"/>
    <w:rsid w:val="00641A48"/>
    <w:rsid w:val="00641D1B"/>
    <w:rsid w:val="00642188"/>
    <w:rsid w:val="00642CC9"/>
    <w:rsid w:val="006435DB"/>
    <w:rsid w:val="0064379C"/>
    <w:rsid w:val="00643D97"/>
    <w:rsid w:val="00644C77"/>
    <w:rsid w:val="00645290"/>
    <w:rsid w:val="00645316"/>
    <w:rsid w:val="00645A21"/>
    <w:rsid w:val="00646026"/>
    <w:rsid w:val="00646595"/>
    <w:rsid w:val="006465ED"/>
    <w:rsid w:val="00646753"/>
    <w:rsid w:val="00647318"/>
    <w:rsid w:val="0064784D"/>
    <w:rsid w:val="00647B79"/>
    <w:rsid w:val="00647BBC"/>
    <w:rsid w:val="00652251"/>
    <w:rsid w:val="006524B6"/>
    <w:rsid w:val="0065292F"/>
    <w:rsid w:val="00652BD2"/>
    <w:rsid w:val="00652FCD"/>
    <w:rsid w:val="00652FE5"/>
    <w:rsid w:val="00652FEF"/>
    <w:rsid w:val="006538AB"/>
    <w:rsid w:val="00654769"/>
    <w:rsid w:val="00654E3A"/>
    <w:rsid w:val="00654F33"/>
    <w:rsid w:val="006554D7"/>
    <w:rsid w:val="0065638B"/>
    <w:rsid w:val="00657C0E"/>
    <w:rsid w:val="00660007"/>
    <w:rsid w:val="006607D9"/>
    <w:rsid w:val="006609D0"/>
    <w:rsid w:val="00661508"/>
    <w:rsid w:val="006624FB"/>
    <w:rsid w:val="00662530"/>
    <w:rsid w:val="006628D6"/>
    <w:rsid w:val="00663963"/>
    <w:rsid w:val="006649E2"/>
    <w:rsid w:val="00665E55"/>
    <w:rsid w:val="00666FEF"/>
    <w:rsid w:val="00667AB1"/>
    <w:rsid w:val="00667F7C"/>
    <w:rsid w:val="00670369"/>
    <w:rsid w:val="006703E2"/>
    <w:rsid w:val="006708D5"/>
    <w:rsid w:val="00670F40"/>
    <w:rsid w:val="00671711"/>
    <w:rsid w:val="0067194D"/>
    <w:rsid w:val="00672657"/>
    <w:rsid w:val="006747FF"/>
    <w:rsid w:val="0067560F"/>
    <w:rsid w:val="00675F16"/>
    <w:rsid w:val="0067671D"/>
    <w:rsid w:val="00676CA2"/>
    <w:rsid w:val="00676DAB"/>
    <w:rsid w:val="006779AF"/>
    <w:rsid w:val="00677C23"/>
    <w:rsid w:val="006805D2"/>
    <w:rsid w:val="006806BA"/>
    <w:rsid w:val="006808E5"/>
    <w:rsid w:val="006808E6"/>
    <w:rsid w:val="006811BA"/>
    <w:rsid w:val="00681A9A"/>
    <w:rsid w:val="00681D45"/>
    <w:rsid w:val="00681D6F"/>
    <w:rsid w:val="006826C1"/>
    <w:rsid w:val="006827B9"/>
    <w:rsid w:val="006828AD"/>
    <w:rsid w:val="00683376"/>
    <w:rsid w:val="0068367F"/>
    <w:rsid w:val="006839C3"/>
    <w:rsid w:val="00683BB3"/>
    <w:rsid w:val="006844DF"/>
    <w:rsid w:val="006846F5"/>
    <w:rsid w:val="00684CAE"/>
    <w:rsid w:val="00684F0B"/>
    <w:rsid w:val="00685FDB"/>
    <w:rsid w:val="006861FC"/>
    <w:rsid w:val="00687788"/>
    <w:rsid w:val="00687AFF"/>
    <w:rsid w:val="00687B7E"/>
    <w:rsid w:val="00690EC6"/>
    <w:rsid w:val="006910BD"/>
    <w:rsid w:val="006916B2"/>
    <w:rsid w:val="0069171B"/>
    <w:rsid w:val="00691B29"/>
    <w:rsid w:val="006920F5"/>
    <w:rsid w:val="00692221"/>
    <w:rsid w:val="0069264D"/>
    <w:rsid w:val="00692A6D"/>
    <w:rsid w:val="00692CAE"/>
    <w:rsid w:val="00693484"/>
    <w:rsid w:val="00694215"/>
    <w:rsid w:val="006945AC"/>
    <w:rsid w:val="0069489E"/>
    <w:rsid w:val="00694B31"/>
    <w:rsid w:val="00694F97"/>
    <w:rsid w:val="00695042"/>
    <w:rsid w:val="006955A9"/>
    <w:rsid w:val="00696801"/>
    <w:rsid w:val="006A0038"/>
    <w:rsid w:val="006A039D"/>
    <w:rsid w:val="006A08C5"/>
    <w:rsid w:val="006A1997"/>
    <w:rsid w:val="006A20C7"/>
    <w:rsid w:val="006A2A52"/>
    <w:rsid w:val="006A2E4E"/>
    <w:rsid w:val="006A3A04"/>
    <w:rsid w:val="006A4725"/>
    <w:rsid w:val="006A4C35"/>
    <w:rsid w:val="006A5596"/>
    <w:rsid w:val="006A55B3"/>
    <w:rsid w:val="006A5812"/>
    <w:rsid w:val="006A5D1D"/>
    <w:rsid w:val="006A6203"/>
    <w:rsid w:val="006A62C2"/>
    <w:rsid w:val="006A6B24"/>
    <w:rsid w:val="006A76C3"/>
    <w:rsid w:val="006A7801"/>
    <w:rsid w:val="006A7D61"/>
    <w:rsid w:val="006B0C60"/>
    <w:rsid w:val="006B0D84"/>
    <w:rsid w:val="006B1E6D"/>
    <w:rsid w:val="006B1E81"/>
    <w:rsid w:val="006B22A0"/>
    <w:rsid w:val="006B3452"/>
    <w:rsid w:val="006B3DB4"/>
    <w:rsid w:val="006B4CB8"/>
    <w:rsid w:val="006B513D"/>
    <w:rsid w:val="006B55AF"/>
    <w:rsid w:val="006C0042"/>
    <w:rsid w:val="006C095E"/>
    <w:rsid w:val="006C17FD"/>
    <w:rsid w:val="006C1A4A"/>
    <w:rsid w:val="006C1F11"/>
    <w:rsid w:val="006C22EF"/>
    <w:rsid w:val="006C32DB"/>
    <w:rsid w:val="006C4208"/>
    <w:rsid w:val="006C581C"/>
    <w:rsid w:val="006C5E78"/>
    <w:rsid w:val="006C60E1"/>
    <w:rsid w:val="006C6681"/>
    <w:rsid w:val="006C6BC3"/>
    <w:rsid w:val="006C70F7"/>
    <w:rsid w:val="006C71B7"/>
    <w:rsid w:val="006C7A1E"/>
    <w:rsid w:val="006D062D"/>
    <w:rsid w:val="006D0C0D"/>
    <w:rsid w:val="006D1689"/>
    <w:rsid w:val="006D2770"/>
    <w:rsid w:val="006D2E7E"/>
    <w:rsid w:val="006D3479"/>
    <w:rsid w:val="006D3833"/>
    <w:rsid w:val="006D38DC"/>
    <w:rsid w:val="006D3ACD"/>
    <w:rsid w:val="006D47BB"/>
    <w:rsid w:val="006D605F"/>
    <w:rsid w:val="006D695D"/>
    <w:rsid w:val="006D6E8C"/>
    <w:rsid w:val="006D762E"/>
    <w:rsid w:val="006D7AB1"/>
    <w:rsid w:val="006E03A0"/>
    <w:rsid w:val="006E0BDD"/>
    <w:rsid w:val="006E23E4"/>
    <w:rsid w:val="006E2E8D"/>
    <w:rsid w:val="006E2F09"/>
    <w:rsid w:val="006E3778"/>
    <w:rsid w:val="006E407E"/>
    <w:rsid w:val="006E4170"/>
    <w:rsid w:val="006E41C6"/>
    <w:rsid w:val="006E479B"/>
    <w:rsid w:val="006E5260"/>
    <w:rsid w:val="006E5329"/>
    <w:rsid w:val="006E55C4"/>
    <w:rsid w:val="006E5A18"/>
    <w:rsid w:val="006E6C83"/>
    <w:rsid w:val="006E6F4C"/>
    <w:rsid w:val="006E740E"/>
    <w:rsid w:val="006E7A09"/>
    <w:rsid w:val="006E7A3D"/>
    <w:rsid w:val="006F0370"/>
    <w:rsid w:val="006F2889"/>
    <w:rsid w:val="006F349D"/>
    <w:rsid w:val="006F3638"/>
    <w:rsid w:val="006F3CB5"/>
    <w:rsid w:val="006F3D4B"/>
    <w:rsid w:val="006F4206"/>
    <w:rsid w:val="006F432F"/>
    <w:rsid w:val="006F434A"/>
    <w:rsid w:val="006F47BB"/>
    <w:rsid w:val="006F4A8B"/>
    <w:rsid w:val="006F574E"/>
    <w:rsid w:val="006F6041"/>
    <w:rsid w:val="006F606E"/>
    <w:rsid w:val="006F6C37"/>
    <w:rsid w:val="006F701A"/>
    <w:rsid w:val="006F72BB"/>
    <w:rsid w:val="006F7318"/>
    <w:rsid w:val="006F77DE"/>
    <w:rsid w:val="006F7FA0"/>
    <w:rsid w:val="0070090B"/>
    <w:rsid w:val="00700C0E"/>
    <w:rsid w:val="00700F3C"/>
    <w:rsid w:val="007010C4"/>
    <w:rsid w:val="00702650"/>
    <w:rsid w:val="00702CD4"/>
    <w:rsid w:val="007032A2"/>
    <w:rsid w:val="0070339D"/>
    <w:rsid w:val="007033BF"/>
    <w:rsid w:val="007048DC"/>
    <w:rsid w:val="007062FA"/>
    <w:rsid w:val="00706442"/>
    <w:rsid w:val="007065BE"/>
    <w:rsid w:val="00706829"/>
    <w:rsid w:val="00706B7B"/>
    <w:rsid w:val="00706C36"/>
    <w:rsid w:val="00706D38"/>
    <w:rsid w:val="00706E92"/>
    <w:rsid w:val="00707220"/>
    <w:rsid w:val="0070786A"/>
    <w:rsid w:val="007100FC"/>
    <w:rsid w:val="00710858"/>
    <w:rsid w:val="00710B15"/>
    <w:rsid w:val="0071126D"/>
    <w:rsid w:val="007112E7"/>
    <w:rsid w:val="00711474"/>
    <w:rsid w:val="00712A43"/>
    <w:rsid w:val="00713D94"/>
    <w:rsid w:val="00713FAF"/>
    <w:rsid w:val="00714084"/>
    <w:rsid w:val="0071468D"/>
    <w:rsid w:val="007148EE"/>
    <w:rsid w:val="00714C5A"/>
    <w:rsid w:val="00715669"/>
    <w:rsid w:val="00715E5B"/>
    <w:rsid w:val="00715E66"/>
    <w:rsid w:val="00716111"/>
    <w:rsid w:val="00716A6A"/>
    <w:rsid w:val="007172B2"/>
    <w:rsid w:val="00717319"/>
    <w:rsid w:val="00717965"/>
    <w:rsid w:val="00717D3E"/>
    <w:rsid w:val="00717D63"/>
    <w:rsid w:val="0072085B"/>
    <w:rsid w:val="00720B28"/>
    <w:rsid w:val="0072182B"/>
    <w:rsid w:val="007226DB"/>
    <w:rsid w:val="00723442"/>
    <w:rsid w:val="00723596"/>
    <w:rsid w:val="0072369B"/>
    <w:rsid w:val="00723923"/>
    <w:rsid w:val="00723E01"/>
    <w:rsid w:val="00724108"/>
    <w:rsid w:val="00724807"/>
    <w:rsid w:val="00724CA1"/>
    <w:rsid w:val="00724E6F"/>
    <w:rsid w:val="007250D0"/>
    <w:rsid w:val="007250D4"/>
    <w:rsid w:val="007251B9"/>
    <w:rsid w:val="00725F2B"/>
    <w:rsid w:val="00726B59"/>
    <w:rsid w:val="007275C9"/>
    <w:rsid w:val="0072796E"/>
    <w:rsid w:val="00727F39"/>
    <w:rsid w:val="00732A39"/>
    <w:rsid w:val="00734034"/>
    <w:rsid w:val="007349FC"/>
    <w:rsid w:val="00734C25"/>
    <w:rsid w:val="00734CFB"/>
    <w:rsid w:val="00734D5A"/>
    <w:rsid w:val="0073524D"/>
    <w:rsid w:val="0073641A"/>
    <w:rsid w:val="0073668C"/>
    <w:rsid w:val="00736E0E"/>
    <w:rsid w:val="00737326"/>
    <w:rsid w:val="007374CD"/>
    <w:rsid w:val="007375D6"/>
    <w:rsid w:val="007376CA"/>
    <w:rsid w:val="00737780"/>
    <w:rsid w:val="00740252"/>
    <w:rsid w:val="00740921"/>
    <w:rsid w:val="007409E2"/>
    <w:rsid w:val="00740FDF"/>
    <w:rsid w:val="00741EC5"/>
    <w:rsid w:val="007423FA"/>
    <w:rsid w:val="00742732"/>
    <w:rsid w:val="00744860"/>
    <w:rsid w:val="00745E40"/>
    <w:rsid w:val="00746491"/>
    <w:rsid w:val="00747EEB"/>
    <w:rsid w:val="0075013B"/>
    <w:rsid w:val="00750244"/>
    <w:rsid w:val="007507B9"/>
    <w:rsid w:val="0075093A"/>
    <w:rsid w:val="00751215"/>
    <w:rsid w:val="007529EE"/>
    <w:rsid w:val="00752E4B"/>
    <w:rsid w:val="00752F6E"/>
    <w:rsid w:val="00752F71"/>
    <w:rsid w:val="00753643"/>
    <w:rsid w:val="00753726"/>
    <w:rsid w:val="007539E1"/>
    <w:rsid w:val="00753C07"/>
    <w:rsid w:val="007540EF"/>
    <w:rsid w:val="00754AF5"/>
    <w:rsid w:val="00754E91"/>
    <w:rsid w:val="007563BE"/>
    <w:rsid w:val="00756622"/>
    <w:rsid w:val="00756AD0"/>
    <w:rsid w:val="00756ED5"/>
    <w:rsid w:val="00756F42"/>
    <w:rsid w:val="0075711E"/>
    <w:rsid w:val="00757679"/>
    <w:rsid w:val="00757A42"/>
    <w:rsid w:val="00760258"/>
    <w:rsid w:val="007606BD"/>
    <w:rsid w:val="00760753"/>
    <w:rsid w:val="007609E7"/>
    <w:rsid w:val="00760B26"/>
    <w:rsid w:val="00760B67"/>
    <w:rsid w:val="00760C29"/>
    <w:rsid w:val="00760EBC"/>
    <w:rsid w:val="00762D1B"/>
    <w:rsid w:val="00763592"/>
    <w:rsid w:val="007648D8"/>
    <w:rsid w:val="0076497D"/>
    <w:rsid w:val="00765324"/>
    <w:rsid w:val="007663A5"/>
    <w:rsid w:val="007668EC"/>
    <w:rsid w:val="007674E0"/>
    <w:rsid w:val="0076755C"/>
    <w:rsid w:val="00767957"/>
    <w:rsid w:val="0077222E"/>
    <w:rsid w:val="007728D3"/>
    <w:rsid w:val="00772B0E"/>
    <w:rsid w:val="00772D9B"/>
    <w:rsid w:val="00772DF7"/>
    <w:rsid w:val="00773252"/>
    <w:rsid w:val="007732DA"/>
    <w:rsid w:val="007732F4"/>
    <w:rsid w:val="007739F2"/>
    <w:rsid w:val="00773D41"/>
    <w:rsid w:val="0077428C"/>
    <w:rsid w:val="00774637"/>
    <w:rsid w:val="00774A75"/>
    <w:rsid w:val="007751C0"/>
    <w:rsid w:val="00775C82"/>
    <w:rsid w:val="0077615C"/>
    <w:rsid w:val="007763E7"/>
    <w:rsid w:val="0077659F"/>
    <w:rsid w:val="00776DA7"/>
    <w:rsid w:val="0077732B"/>
    <w:rsid w:val="007800A8"/>
    <w:rsid w:val="007802D7"/>
    <w:rsid w:val="00780B9B"/>
    <w:rsid w:val="007828A1"/>
    <w:rsid w:val="00783B2E"/>
    <w:rsid w:val="0078489F"/>
    <w:rsid w:val="007857AE"/>
    <w:rsid w:val="00785D2F"/>
    <w:rsid w:val="00787178"/>
    <w:rsid w:val="00787971"/>
    <w:rsid w:val="00790313"/>
    <w:rsid w:val="00790900"/>
    <w:rsid w:val="00790A30"/>
    <w:rsid w:val="00790B0F"/>
    <w:rsid w:val="00790BF8"/>
    <w:rsid w:val="00790CD1"/>
    <w:rsid w:val="00790F33"/>
    <w:rsid w:val="00791AD8"/>
    <w:rsid w:val="00794843"/>
    <w:rsid w:val="00794CFF"/>
    <w:rsid w:val="00794EC0"/>
    <w:rsid w:val="00795408"/>
    <w:rsid w:val="00795816"/>
    <w:rsid w:val="00796035"/>
    <w:rsid w:val="0079659F"/>
    <w:rsid w:val="007969A9"/>
    <w:rsid w:val="00796BF1"/>
    <w:rsid w:val="007972FD"/>
    <w:rsid w:val="007975E1"/>
    <w:rsid w:val="00797AFF"/>
    <w:rsid w:val="007A1202"/>
    <w:rsid w:val="007A1483"/>
    <w:rsid w:val="007A1798"/>
    <w:rsid w:val="007A1C33"/>
    <w:rsid w:val="007A2628"/>
    <w:rsid w:val="007A3578"/>
    <w:rsid w:val="007A36E7"/>
    <w:rsid w:val="007A57D8"/>
    <w:rsid w:val="007A6EE9"/>
    <w:rsid w:val="007A7032"/>
    <w:rsid w:val="007A75A5"/>
    <w:rsid w:val="007A79FD"/>
    <w:rsid w:val="007A7DAC"/>
    <w:rsid w:val="007B0899"/>
    <w:rsid w:val="007B1501"/>
    <w:rsid w:val="007B2BD0"/>
    <w:rsid w:val="007B340E"/>
    <w:rsid w:val="007B3D80"/>
    <w:rsid w:val="007B4214"/>
    <w:rsid w:val="007B447D"/>
    <w:rsid w:val="007B4A97"/>
    <w:rsid w:val="007B4E0E"/>
    <w:rsid w:val="007B5204"/>
    <w:rsid w:val="007B5F10"/>
    <w:rsid w:val="007B757A"/>
    <w:rsid w:val="007B76C9"/>
    <w:rsid w:val="007C0449"/>
    <w:rsid w:val="007C046E"/>
    <w:rsid w:val="007C07E9"/>
    <w:rsid w:val="007C0B60"/>
    <w:rsid w:val="007C183A"/>
    <w:rsid w:val="007C1844"/>
    <w:rsid w:val="007C2313"/>
    <w:rsid w:val="007C2ADC"/>
    <w:rsid w:val="007C2C28"/>
    <w:rsid w:val="007C2DF5"/>
    <w:rsid w:val="007C2EC4"/>
    <w:rsid w:val="007C2FE2"/>
    <w:rsid w:val="007C37A4"/>
    <w:rsid w:val="007C46E1"/>
    <w:rsid w:val="007C5536"/>
    <w:rsid w:val="007C61DD"/>
    <w:rsid w:val="007C696A"/>
    <w:rsid w:val="007C79E0"/>
    <w:rsid w:val="007C7E59"/>
    <w:rsid w:val="007D013C"/>
    <w:rsid w:val="007D169F"/>
    <w:rsid w:val="007D16F9"/>
    <w:rsid w:val="007D1A6A"/>
    <w:rsid w:val="007D2041"/>
    <w:rsid w:val="007D25B4"/>
    <w:rsid w:val="007D2DB6"/>
    <w:rsid w:val="007D3127"/>
    <w:rsid w:val="007D324D"/>
    <w:rsid w:val="007D36E2"/>
    <w:rsid w:val="007D49B0"/>
    <w:rsid w:val="007D54BC"/>
    <w:rsid w:val="007D54F3"/>
    <w:rsid w:val="007D55D0"/>
    <w:rsid w:val="007D592C"/>
    <w:rsid w:val="007D5BFB"/>
    <w:rsid w:val="007D5C73"/>
    <w:rsid w:val="007D5E26"/>
    <w:rsid w:val="007D6229"/>
    <w:rsid w:val="007D6F98"/>
    <w:rsid w:val="007D704D"/>
    <w:rsid w:val="007D7143"/>
    <w:rsid w:val="007D74DC"/>
    <w:rsid w:val="007D75A6"/>
    <w:rsid w:val="007D7E42"/>
    <w:rsid w:val="007E061A"/>
    <w:rsid w:val="007E1C2B"/>
    <w:rsid w:val="007E2C09"/>
    <w:rsid w:val="007E330D"/>
    <w:rsid w:val="007E4110"/>
    <w:rsid w:val="007E417E"/>
    <w:rsid w:val="007E4267"/>
    <w:rsid w:val="007E4563"/>
    <w:rsid w:val="007E47CE"/>
    <w:rsid w:val="007E4A28"/>
    <w:rsid w:val="007E50B3"/>
    <w:rsid w:val="007E5514"/>
    <w:rsid w:val="007E579A"/>
    <w:rsid w:val="007E5838"/>
    <w:rsid w:val="007E5945"/>
    <w:rsid w:val="007E6A98"/>
    <w:rsid w:val="007E6E02"/>
    <w:rsid w:val="007E7635"/>
    <w:rsid w:val="007E7BFC"/>
    <w:rsid w:val="007F0179"/>
    <w:rsid w:val="007F021E"/>
    <w:rsid w:val="007F092A"/>
    <w:rsid w:val="007F0D66"/>
    <w:rsid w:val="007F1628"/>
    <w:rsid w:val="007F191D"/>
    <w:rsid w:val="007F1A5D"/>
    <w:rsid w:val="007F1B2B"/>
    <w:rsid w:val="007F25AF"/>
    <w:rsid w:val="007F267D"/>
    <w:rsid w:val="007F2E30"/>
    <w:rsid w:val="007F2F01"/>
    <w:rsid w:val="007F3BC2"/>
    <w:rsid w:val="007F3CC4"/>
    <w:rsid w:val="007F454B"/>
    <w:rsid w:val="007F4646"/>
    <w:rsid w:val="007F46E9"/>
    <w:rsid w:val="007F599A"/>
    <w:rsid w:val="007F65DE"/>
    <w:rsid w:val="007F6D99"/>
    <w:rsid w:val="007F6E09"/>
    <w:rsid w:val="007F6F37"/>
    <w:rsid w:val="007F79B5"/>
    <w:rsid w:val="007F7ED4"/>
    <w:rsid w:val="00800A30"/>
    <w:rsid w:val="0080155F"/>
    <w:rsid w:val="00801DF6"/>
    <w:rsid w:val="00802209"/>
    <w:rsid w:val="00802AFC"/>
    <w:rsid w:val="00802EC8"/>
    <w:rsid w:val="0080338C"/>
    <w:rsid w:val="00803B1C"/>
    <w:rsid w:val="00803DC7"/>
    <w:rsid w:val="0080411F"/>
    <w:rsid w:val="00804481"/>
    <w:rsid w:val="00805030"/>
    <w:rsid w:val="008050ED"/>
    <w:rsid w:val="00806266"/>
    <w:rsid w:val="00806FFD"/>
    <w:rsid w:val="008102E7"/>
    <w:rsid w:val="00810349"/>
    <w:rsid w:val="00810CC6"/>
    <w:rsid w:val="00810FA6"/>
    <w:rsid w:val="008116F0"/>
    <w:rsid w:val="008124C4"/>
    <w:rsid w:val="00812D12"/>
    <w:rsid w:val="008138FE"/>
    <w:rsid w:val="00813949"/>
    <w:rsid w:val="008158B1"/>
    <w:rsid w:val="00816272"/>
    <w:rsid w:val="00817264"/>
    <w:rsid w:val="0081751B"/>
    <w:rsid w:val="00820E7D"/>
    <w:rsid w:val="0082118C"/>
    <w:rsid w:val="00821322"/>
    <w:rsid w:val="00821E78"/>
    <w:rsid w:val="00822504"/>
    <w:rsid w:val="00823BBC"/>
    <w:rsid w:val="0082476D"/>
    <w:rsid w:val="00825312"/>
    <w:rsid w:val="00826CC3"/>
    <w:rsid w:val="00826F6F"/>
    <w:rsid w:val="00827488"/>
    <w:rsid w:val="00827940"/>
    <w:rsid w:val="008279E3"/>
    <w:rsid w:val="00827B64"/>
    <w:rsid w:val="00827D73"/>
    <w:rsid w:val="00827E9E"/>
    <w:rsid w:val="00830376"/>
    <w:rsid w:val="00830524"/>
    <w:rsid w:val="00830C1D"/>
    <w:rsid w:val="00830C76"/>
    <w:rsid w:val="008311E4"/>
    <w:rsid w:val="00832431"/>
    <w:rsid w:val="008326C7"/>
    <w:rsid w:val="008328BD"/>
    <w:rsid w:val="00832EE7"/>
    <w:rsid w:val="00832F33"/>
    <w:rsid w:val="00833F39"/>
    <w:rsid w:val="008340D6"/>
    <w:rsid w:val="008349D3"/>
    <w:rsid w:val="00834BF3"/>
    <w:rsid w:val="00834C7F"/>
    <w:rsid w:val="008355E1"/>
    <w:rsid w:val="00835A42"/>
    <w:rsid w:val="008363F8"/>
    <w:rsid w:val="00836EEE"/>
    <w:rsid w:val="008373CC"/>
    <w:rsid w:val="008374C7"/>
    <w:rsid w:val="008401C0"/>
    <w:rsid w:val="00840588"/>
    <w:rsid w:val="00841723"/>
    <w:rsid w:val="0084190E"/>
    <w:rsid w:val="00841C8F"/>
    <w:rsid w:val="00841D0A"/>
    <w:rsid w:val="00842522"/>
    <w:rsid w:val="008426D0"/>
    <w:rsid w:val="008427ED"/>
    <w:rsid w:val="0084294B"/>
    <w:rsid w:val="0084297A"/>
    <w:rsid w:val="00842CBC"/>
    <w:rsid w:val="00843ECE"/>
    <w:rsid w:val="00844386"/>
    <w:rsid w:val="00844A24"/>
    <w:rsid w:val="00844B34"/>
    <w:rsid w:val="00845440"/>
    <w:rsid w:val="00845CDB"/>
    <w:rsid w:val="00845F15"/>
    <w:rsid w:val="00846993"/>
    <w:rsid w:val="00846A2B"/>
    <w:rsid w:val="00846B1F"/>
    <w:rsid w:val="00847CEF"/>
    <w:rsid w:val="00851551"/>
    <w:rsid w:val="00851853"/>
    <w:rsid w:val="00852A26"/>
    <w:rsid w:val="00852CD5"/>
    <w:rsid w:val="008531B2"/>
    <w:rsid w:val="0085348F"/>
    <w:rsid w:val="00853A23"/>
    <w:rsid w:val="00854518"/>
    <w:rsid w:val="0085543C"/>
    <w:rsid w:val="00855492"/>
    <w:rsid w:val="008557F0"/>
    <w:rsid w:val="00855AB8"/>
    <w:rsid w:val="008561D0"/>
    <w:rsid w:val="00856535"/>
    <w:rsid w:val="00856636"/>
    <w:rsid w:val="00856FC9"/>
    <w:rsid w:val="00857A8D"/>
    <w:rsid w:val="00860449"/>
    <w:rsid w:val="00860625"/>
    <w:rsid w:val="008628EC"/>
    <w:rsid w:val="008632D7"/>
    <w:rsid w:val="00863527"/>
    <w:rsid w:val="0086382F"/>
    <w:rsid w:val="008639AF"/>
    <w:rsid w:val="00864383"/>
    <w:rsid w:val="00865E8B"/>
    <w:rsid w:val="008662AF"/>
    <w:rsid w:val="00867232"/>
    <w:rsid w:val="00870B76"/>
    <w:rsid w:val="0087184C"/>
    <w:rsid w:val="008727EE"/>
    <w:rsid w:val="00872834"/>
    <w:rsid w:val="00872FFF"/>
    <w:rsid w:val="0087400B"/>
    <w:rsid w:val="00874591"/>
    <w:rsid w:val="00874618"/>
    <w:rsid w:val="00874B90"/>
    <w:rsid w:val="008751D0"/>
    <w:rsid w:val="008759B9"/>
    <w:rsid w:val="00875CB4"/>
    <w:rsid w:val="0087600E"/>
    <w:rsid w:val="008763F0"/>
    <w:rsid w:val="00877758"/>
    <w:rsid w:val="00880140"/>
    <w:rsid w:val="00880A49"/>
    <w:rsid w:val="008810EA"/>
    <w:rsid w:val="008811D1"/>
    <w:rsid w:val="008815E1"/>
    <w:rsid w:val="00881FB6"/>
    <w:rsid w:val="008826AD"/>
    <w:rsid w:val="00882F39"/>
    <w:rsid w:val="008831C5"/>
    <w:rsid w:val="00883C6C"/>
    <w:rsid w:val="00884BDE"/>
    <w:rsid w:val="0088564C"/>
    <w:rsid w:val="00885D78"/>
    <w:rsid w:val="00886270"/>
    <w:rsid w:val="008864D7"/>
    <w:rsid w:val="008875DE"/>
    <w:rsid w:val="00887612"/>
    <w:rsid w:val="00887E2B"/>
    <w:rsid w:val="0089000D"/>
    <w:rsid w:val="00890498"/>
    <w:rsid w:val="0089112A"/>
    <w:rsid w:val="0089162D"/>
    <w:rsid w:val="00891913"/>
    <w:rsid w:val="008920E0"/>
    <w:rsid w:val="00892352"/>
    <w:rsid w:val="008939C3"/>
    <w:rsid w:val="00893BD5"/>
    <w:rsid w:val="00893E14"/>
    <w:rsid w:val="0089422D"/>
    <w:rsid w:val="0089424F"/>
    <w:rsid w:val="008943C2"/>
    <w:rsid w:val="00894978"/>
    <w:rsid w:val="00895218"/>
    <w:rsid w:val="00895540"/>
    <w:rsid w:val="00895D1B"/>
    <w:rsid w:val="008964EE"/>
    <w:rsid w:val="00896754"/>
    <w:rsid w:val="00897563"/>
    <w:rsid w:val="00897EE0"/>
    <w:rsid w:val="008A0F0E"/>
    <w:rsid w:val="008A1D43"/>
    <w:rsid w:val="008A225F"/>
    <w:rsid w:val="008A29AB"/>
    <w:rsid w:val="008A2EC1"/>
    <w:rsid w:val="008A2FEE"/>
    <w:rsid w:val="008A3CCD"/>
    <w:rsid w:val="008A531A"/>
    <w:rsid w:val="008A5ACA"/>
    <w:rsid w:val="008A5CB9"/>
    <w:rsid w:val="008A6D12"/>
    <w:rsid w:val="008A6F91"/>
    <w:rsid w:val="008A71F8"/>
    <w:rsid w:val="008A747F"/>
    <w:rsid w:val="008A75F4"/>
    <w:rsid w:val="008A777D"/>
    <w:rsid w:val="008B0102"/>
    <w:rsid w:val="008B0DF9"/>
    <w:rsid w:val="008B1078"/>
    <w:rsid w:val="008B149B"/>
    <w:rsid w:val="008B19E0"/>
    <w:rsid w:val="008B25D6"/>
    <w:rsid w:val="008B2F46"/>
    <w:rsid w:val="008B3537"/>
    <w:rsid w:val="008B400E"/>
    <w:rsid w:val="008B48F3"/>
    <w:rsid w:val="008B4B87"/>
    <w:rsid w:val="008B523D"/>
    <w:rsid w:val="008B6508"/>
    <w:rsid w:val="008B6B50"/>
    <w:rsid w:val="008B6EB1"/>
    <w:rsid w:val="008B7535"/>
    <w:rsid w:val="008B7AD6"/>
    <w:rsid w:val="008C0108"/>
    <w:rsid w:val="008C04B5"/>
    <w:rsid w:val="008C0887"/>
    <w:rsid w:val="008C0B88"/>
    <w:rsid w:val="008C0C0E"/>
    <w:rsid w:val="008C13C6"/>
    <w:rsid w:val="008C1617"/>
    <w:rsid w:val="008C1AC8"/>
    <w:rsid w:val="008C1F82"/>
    <w:rsid w:val="008C393C"/>
    <w:rsid w:val="008C441C"/>
    <w:rsid w:val="008C4B28"/>
    <w:rsid w:val="008C4B76"/>
    <w:rsid w:val="008C4B84"/>
    <w:rsid w:val="008C534B"/>
    <w:rsid w:val="008C56C3"/>
    <w:rsid w:val="008C603B"/>
    <w:rsid w:val="008C61A4"/>
    <w:rsid w:val="008C63C4"/>
    <w:rsid w:val="008C63E5"/>
    <w:rsid w:val="008C71C1"/>
    <w:rsid w:val="008C7321"/>
    <w:rsid w:val="008C743D"/>
    <w:rsid w:val="008C77A2"/>
    <w:rsid w:val="008C77BB"/>
    <w:rsid w:val="008C79A6"/>
    <w:rsid w:val="008C7B5D"/>
    <w:rsid w:val="008D0507"/>
    <w:rsid w:val="008D102C"/>
    <w:rsid w:val="008D196B"/>
    <w:rsid w:val="008D1C7F"/>
    <w:rsid w:val="008D25BD"/>
    <w:rsid w:val="008D2666"/>
    <w:rsid w:val="008D46B2"/>
    <w:rsid w:val="008D4D1B"/>
    <w:rsid w:val="008D51D7"/>
    <w:rsid w:val="008D5335"/>
    <w:rsid w:val="008D5D76"/>
    <w:rsid w:val="008D6597"/>
    <w:rsid w:val="008D6760"/>
    <w:rsid w:val="008D6D83"/>
    <w:rsid w:val="008D7958"/>
    <w:rsid w:val="008E0030"/>
    <w:rsid w:val="008E1A6B"/>
    <w:rsid w:val="008E232B"/>
    <w:rsid w:val="008E2648"/>
    <w:rsid w:val="008E311E"/>
    <w:rsid w:val="008E3493"/>
    <w:rsid w:val="008E39D8"/>
    <w:rsid w:val="008E3D67"/>
    <w:rsid w:val="008E40F2"/>
    <w:rsid w:val="008E47FA"/>
    <w:rsid w:val="008E49C2"/>
    <w:rsid w:val="008E4C92"/>
    <w:rsid w:val="008E7BF9"/>
    <w:rsid w:val="008F0E17"/>
    <w:rsid w:val="008F17B1"/>
    <w:rsid w:val="008F1A7D"/>
    <w:rsid w:val="008F1AC4"/>
    <w:rsid w:val="008F27F3"/>
    <w:rsid w:val="008F2B4E"/>
    <w:rsid w:val="008F3004"/>
    <w:rsid w:val="008F36A2"/>
    <w:rsid w:val="008F3A11"/>
    <w:rsid w:val="008F3A43"/>
    <w:rsid w:val="008F4686"/>
    <w:rsid w:val="008F487B"/>
    <w:rsid w:val="008F4B97"/>
    <w:rsid w:val="008F4F86"/>
    <w:rsid w:val="008F5229"/>
    <w:rsid w:val="008F613D"/>
    <w:rsid w:val="008F6610"/>
    <w:rsid w:val="008F68EE"/>
    <w:rsid w:val="008F6D77"/>
    <w:rsid w:val="008F711D"/>
    <w:rsid w:val="008F720C"/>
    <w:rsid w:val="008F7CA4"/>
    <w:rsid w:val="008F7DA0"/>
    <w:rsid w:val="008F7EEE"/>
    <w:rsid w:val="00900061"/>
    <w:rsid w:val="00900295"/>
    <w:rsid w:val="009002EC"/>
    <w:rsid w:val="009006C3"/>
    <w:rsid w:val="00900AAA"/>
    <w:rsid w:val="009010D3"/>
    <w:rsid w:val="009011F5"/>
    <w:rsid w:val="00901E72"/>
    <w:rsid w:val="00902BE3"/>
    <w:rsid w:val="009041FB"/>
    <w:rsid w:val="00905462"/>
    <w:rsid w:val="0090554E"/>
    <w:rsid w:val="00905610"/>
    <w:rsid w:val="0090640F"/>
    <w:rsid w:val="009074D4"/>
    <w:rsid w:val="00907B94"/>
    <w:rsid w:val="009101BE"/>
    <w:rsid w:val="00910A23"/>
    <w:rsid w:val="00910E2F"/>
    <w:rsid w:val="00910FDC"/>
    <w:rsid w:val="009115EA"/>
    <w:rsid w:val="00911BB9"/>
    <w:rsid w:val="00911D9C"/>
    <w:rsid w:val="0091223D"/>
    <w:rsid w:val="0091244F"/>
    <w:rsid w:val="00912E77"/>
    <w:rsid w:val="009130D0"/>
    <w:rsid w:val="009134B3"/>
    <w:rsid w:val="00913771"/>
    <w:rsid w:val="00914481"/>
    <w:rsid w:val="00914A80"/>
    <w:rsid w:val="00915260"/>
    <w:rsid w:val="009152D1"/>
    <w:rsid w:val="0091596A"/>
    <w:rsid w:val="00915FDE"/>
    <w:rsid w:val="009161CC"/>
    <w:rsid w:val="0091621F"/>
    <w:rsid w:val="0091662F"/>
    <w:rsid w:val="00916A9C"/>
    <w:rsid w:val="00916E56"/>
    <w:rsid w:val="00917383"/>
    <w:rsid w:val="00917A5A"/>
    <w:rsid w:val="00920BAF"/>
    <w:rsid w:val="00920E04"/>
    <w:rsid w:val="0092112A"/>
    <w:rsid w:val="0092226F"/>
    <w:rsid w:val="00922279"/>
    <w:rsid w:val="00922A00"/>
    <w:rsid w:val="009234D5"/>
    <w:rsid w:val="00923506"/>
    <w:rsid w:val="009239A5"/>
    <w:rsid w:val="009239EC"/>
    <w:rsid w:val="00923DE6"/>
    <w:rsid w:val="00924658"/>
    <w:rsid w:val="00925430"/>
    <w:rsid w:val="00925F1B"/>
    <w:rsid w:val="009265DE"/>
    <w:rsid w:val="00926E0F"/>
    <w:rsid w:val="009275EC"/>
    <w:rsid w:val="00927F0F"/>
    <w:rsid w:val="00930357"/>
    <w:rsid w:val="0093132C"/>
    <w:rsid w:val="0093175F"/>
    <w:rsid w:val="00931B30"/>
    <w:rsid w:val="00932257"/>
    <w:rsid w:val="009329F1"/>
    <w:rsid w:val="00932AA2"/>
    <w:rsid w:val="00932EC7"/>
    <w:rsid w:val="0093349C"/>
    <w:rsid w:val="009336D8"/>
    <w:rsid w:val="00933AC7"/>
    <w:rsid w:val="00934306"/>
    <w:rsid w:val="00934779"/>
    <w:rsid w:val="00935C08"/>
    <w:rsid w:val="00936449"/>
    <w:rsid w:val="0093679F"/>
    <w:rsid w:val="00936A76"/>
    <w:rsid w:val="00937EDE"/>
    <w:rsid w:val="0094072C"/>
    <w:rsid w:val="0094093B"/>
    <w:rsid w:val="00940DD5"/>
    <w:rsid w:val="00941695"/>
    <w:rsid w:val="00941769"/>
    <w:rsid w:val="00941F06"/>
    <w:rsid w:val="0094282F"/>
    <w:rsid w:val="0094315F"/>
    <w:rsid w:val="00943A72"/>
    <w:rsid w:val="0094430E"/>
    <w:rsid w:val="0094497F"/>
    <w:rsid w:val="00945361"/>
    <w:rsid w:val="00945DEC"/>
    <w:rsid w:val="00946502"/>
    <w:rsid w:val="009467DA"/>
    <w:rsid w:val="009474D9"/>
    <w:rsid w:val="0094777B"/>
    <w:rsid w:val="00951963"/>
    <w:rsid w:val="00952135"/>
    <w:rsid w:val="0095250C"/>
    <w:rsid w:val="009533B7"/>
    <w:rsid w:val="009533CE"/>
    <w:rsid w:val="00953453"/>
    <w:rsid w:val="00954983"/>
    <w:rsid w:val="009552D0"/>
    <w:rsid w:val="009558DC"/>
    <w:rsid w:val="00955C05"/>
    <w:rsid w:val="0095658A"/>
    <w:rsid w:val="009566C6"/>
    <w:rsid w:val="00956E3C"/>
    <w:rsid w:val="009575B9"/>
    <w:rsid w:val="0095774C"/>
    <w:rsid w:val="0096035C"/>
    <w:rsid w:val="009616A8"/>
    <w:rsid w:val="009617A2"/>
    <w:rsid w:val="00961DDF"/>
    <w:rsid w:val="00961E40"/>
    <w:rsid w:val="00961EB3"/>
    <w:rsid w:val="0096202D"/>
    <w:rsid w:val="0096207E"/>
    <w:rsid w:val="009629CD"/>
    <w:rsid w:val="00962A91"/>
    <w:rsid w:val="00963231"/>
    <w:rsid w:val="00963730"/>
    <w:rsid w:val="00963961"/>
    <w:rsid w:val="00963A51"/>
    <w:rsid w:val="00963D36"/>
    <w:rsid w:val="00964336"/>
    <w:rsid w:val="00964D65"/>
    <w:rsid w:val="0096518A"/>
    <w:rsid w:val="009651CF"/>
    <w:rsid w:val="00965F39"/>
    <w:rsid w:val="00966112"/>
    <w:rsid w:val="00966140"/>
    <w:rsid w:val="00966266"/>
    <w:rsid w:val="00966BF8"/>
    <w:rsid w:val="00966D9B"/>
    <w:rsid w:val="00966F14"/>
    <w:rsid w:val="009707B6"/>
    <w:rsid w:val="009721FF"/>
    <w:rsid w:val="00972558"/>
    <w:rsid w:val="00972694"/>
    <w:rsid w:val="0097421F"/>
    <w:rsid w:val="00974B84"/>
    <w:rsid w:val="00974C37"/>
    <w:rsid w:val="00975C6C"/>
    <w:rsid w:val="00976264"/>
    <w:rsid w:val="00976BFA"/>
    <w:rsid w:val="009776AD"/>
    <w:rsid w:val="00977B26"/>
    <w:rsid w:val="00977EE7"/>
    <w:rsid w:val="00980DF2"/>
    <w:rsid w:val="00981EE5"/>
    <w:rsid w:val="00983B9E"/>
    <w:rsid w:val="00983E87"/>
    <w:rsid w:val="00984BFF"/>
    <w:rsid w:val="00984C36"/>
    <w:rsid w:val="00984DB8"/>
    <w:rsid w:val="009856D2"/>
    <w:rsid w:val="0098598C"/>
    <w:rsid w:val="00985A9F"/>
    <w:rsid w:val="00986464"/>
    <w:rsid w:val="00986792"/>
    <w:rsid w:val="00987145"/>
    <w:rsid w:val="0098746B"/>
    <w:rsid w:val="009878B0"/>
    <w:rsid w:val="009878D0"/>
    <w:rsid w:val="00987E8B"/>
    <w:rsid w:val="0099047C"/>
    <w:rsid w:val="00990EA9"/>
    <w:rsid w:val="0099140B"/>
    <w:rsid w:val="009917BE"/>
    <w:rsid w:val="00991AAF"/>
    <w:rsid w:val="009925BB"/>
    <w:rsid w:val="009946C3"/>
    <w:rsid w:val="0099561E"/>
    <w:rsid w:val="00995792"/>
    <w:rsid w:val="009A0AD4"/>
    <w:rsid w:val="009A0F05"/>
    <w:rsid w:val="009A1C75"/>
    <w:rsid w:val="009A242A"/>
    <w:rsid w:val="009A26F2"/>
    <w:rsid w:val="009A2A7B"/>
    <w:rsid w:val="009A3408"/>
    <w:rsid w:val="009A3BD3"/>
    <w:rsid w:val="009A40BC"/>
    <w:rsid w:val="009A413B"/>
    <w:rsid w:val="009A4A60"/>
    <w:rsid w:val="009A4D99"/>
    <w:rsid w:val="009A521E"/>
    <w:rsid w:val="009A5B54"/>
    <w:rsid w:val="009A5DA2"/>
    <w:rsid w:val="009A6435"/>
    <w:rsid w:val="009A698C"/>
    <w:rsid w:val="009A6B0D"/>
    <w:rsid w:val="009A6B91"/>
    <w:rsid w:val="009B014B"/>
    <w:rsid w:val="009B03C4"/>
    <w:rsid w:val="009B081E"/>
    <w:rsid w:val="009B1097"/>
    <w:rsid w:val="009B142B"/>
    <w:rsid w:val="009B1FAD"/>
    <w:rsid w:val="009B20B2"/>
    <w:rsid w:val="009B2E33"/>
    <w:rsid w:val="009B353C"/>
    <w:rsid w:val="009B3D46"/>
    <w:rsid w:val="009B41C7"/>
    <w:rsid w:val="009B5C44"/>
    <w:rsid w:val="009C0007"/>
    <w:rsid w:val="009C01A9"/>
    <w:rsid w:val="009C089C"/>
    <w:rsid w:val="009C0BB5"/>
    <w:rsid w:val="009C10A4"/>
    <w:rsid w:val="009C13C0"/>
    <w:rsid w:val="009C1D84"/>
    <w:rsid w:val="009C2167"/>
    <w:rsid w:val="009C38CA"/>
    <w:rsid w:val="009C4338"/>
    <w:rsid w:val="009C4A24"/>
    <w:rsid w:val="009C4D62"/>
    <w:rsid w:val="009C4D68"/>
    <w:rsid w:val="009C4EC8"/>
    <w:rsid w:val="009C5B54"/>
    <w:rsid w:val="009C6578"/>
    <w:rsid w:val="009C7C26"/>
    <w:rsid w:val="009C7CD8"/>
    <w:rsid w:val="009C7E3C"/>
    <w:rsid w:val="009D014B"/>
    <w:rsid w:val="009D08F0"/>
    <w:rsid w:val="009D0D3A"/>
    <w:rsid w:val="009D0E72"/>
    <w:rsid w:val="009D0F33"/>
    <w:rsid w:val="009D1CCC"/>
    <w:rsid w:val="009D1E54"/>
    <w:rsid w:val="009D24EC"/>
    <w:rsid w:val="009D2CC1"/>
    <w:rsid w:val="009D3C61"/>
    <w:rsid w:val="009D42E7"/>
    <w:rsid w:val="009D60AE"/>
    <w:rsid w:val="009D6217"/>
    <w:rsid w:val="009D662E"/>
    <w:rsid w:val="009D66FF"/>
    <w:rsid w:val="009D67EA"/>
    <w:rsid w:val="009D6F84"/>
    <w:rsid w:val="009D7725"/>
    <w:rsid w:val="009D7FB2"/>
    <w:rsid w:val="009E1B95"/>
    <w:rsid w:val="009E1C5B"/>
    <w:rsid w:val="009E213C"/>
    <w:rsid w:val="009E337B"/>
    <w:rsid w:val="009E3483"/>
    <w:rsid w:val="009E3D0E"/>
    <w:rsid w:val="009E4331"/>
    <w:rsid w:val="009E476D"/>
    <w:rsid w:val="009E54E7"/>
    <w:rsid w:val="009E6E4B"/>
    <w:rsid w:val="009E6F0B"/>
    <w:rsid w:val="009E7F52"/>
    <w:rsid w:val="009F0117"/>
    <w:rsid w:val="009F0574"/>
    <w:rsid w:val="009F1E1F"/>
    <w:rsid w:val="009F20EE"/>
    <w:rsid w:val="009F2126"/>
    <w:rsid w:val="009F2357"/>
    <w:rsid w:val="009F2595"/>
    <w:rsid w:val="009F2C5F"/>
    <w:rsid w:val="009F30CA"/>
    <w:rsid w:val="009F3C50"/>
    <w:rsid w:val="009F5162"/>
    <w:rsid w:val="009F51FD"/>
    <w:rsid w:val="009F5647"/>
    <w:rsid w:val="009F5A2D"/>
    <w:rsid w:val="009F5E2A"/>
    <w:rsid w:val="009F6899"/>
    <w:rsid w:val="009F6BA6"/>
    <w:rsid w:val="009F6C3B"/>
    <w:rsid w:val="009F6E2C"/>
    <w:rsid w:val="009F70CE"/>
    <w:rsid w:val="009F7ACD"/>
    <w:rsid w:val="00A000F6"/>
    <w:rsid w:val="00A00789"/>
    <w:rsid w:val="00A00997"/>
    <w:rsid w:val="00A02153"/>
    <w:rsid w:val="00A026B5"/>
    <w:rsid w:val="00A02EFB"/>
    <w:rsid w:val="00A03831"/>
    <w:rsid w:val="00A03936"/>
    <w:rsid w:val="00A03999"/>
    <w:rsid w:val="00A03DAC"/>
    <w:rsid w:val="00A03DE6"/>
    <w:rsid w:val="00A0450F"/>
    <w:rsid w:val="00A04665"/>
    <w:rsid w:val="00A05AB6"/>
    <w:rsid w:val="00A06B57"/>
    <w:rsid w:val="00A06F78"/>
    <w:rsid w:val="00A071C7"/>
    <w:rsid w:val="00A07C34"/>
    <w:rsid w:val="00A07C56"/>
    <w:rsid w:val="00A10AD1"/>
    <w:rsid w:val="00A10CCD"/>
    <w:rsid w:val="00A11F1E"/>
    <w:rsid w:val="00A13772"/>
    <w:rsid w:val="00A14048"/>
    <w:rsid w:val="00A14061"/>
    <w:rsid w:val="00A1488E"/>
    <w:rsid w:val="00A149E3"/>
    <w:rsid w:val="00A14D0F"/>
    <w:rsid w:val="00A16E30"/>
    <w:rsid w:val="00A17057"/>
    <w:rsid w:val="00A17705"/>
    <w:rsid w:val="00A177BA"/>
    <w:rsid w:val="00A200A1"/>
    <w:rsid w:val="00A20E1D"/>
    <w:rsid w:val="00A20E7D"/>
    <w:rsid w:val="00A20FDC"/>
    <w:rsid w:val="00A213A3"/>
    <w:rsid w:val="00A21FC9"/>
    <w:rsid w:val="00A22185"/>
    <w:rsid w:val="00A22854"/>
    <w:rsid w:val="00A22DFC"/>
    <w:rsid w:val="00A2340D"/>
    <w:rsid w:val="00A23B1A"/>
    <w:rsid w:val="00A23F10"/>
    <w:rsid w:val="00A23FCA"/>
    <w:rsid w:val="00A24765"/>
    <w:rsid w:val="00A248EA"/>
    <w:rsid w:val="00A24D97"/>
    <w:rsid w:val="00A272FE"/>
    <w:rsid w:val="00A2761A"/>
    <w:rsid w:val="00A2783F"/>
    <w:rsid w:val="00A27FAB"/>
    <w:rsid w:val="00A302D2"/>
    <w:rsid w:val="00A305DF"/>
    <w:rsid w:val="00A307EF"/>
    <w:rsid w:val="00A30A03"/>
    <w:rsid w:val="00A30AE7"/>
    <w:rsid w:val="00A30B8A"/>
    <w:rsid w:val="00A30BC3"/>
    <w:rsid w:val="00A30C83"/>
    <w:rsid w:val="00A311C8"/>
    <w:rsid w:val="00A317DA"/>
    <w:rsid w:val="00A31945"/>
    <w:rsid w:val="00A31CE3"/>
    <w:rsid w:val="00A326F6"/>
    <w:rsid w:val="00A3310D"/>
    <w:rsid w:val="00A3358A"/>
    <w:rsid w:val="00A34B36"/>
    <w:rsid w:val="00A353A7"/>
    <w:rsid w:val="00A357C9"/>
    <w:rsid w:val="00A35AD4"/>
    <w:rsid w:val="00A35C0A"/>
    <w:rsid w:val="00A36924"/>
    <w:rsid w:val="00A40405"/>
    <w:rsid w:val="00A4132C"/>
    <w:rsid w:val="00A41513"/>
    <w:rsid w:val="00A434AC"/>
    <w:rsid w:val="00A43FD4"/>
    <w:rsid w:val="00A44090"/>
    <w:rsid w:val="00A445D9"/>
    <w:rsid w:val="00A45097"/>
    <w:rsid w:val="00A4512F"/>
    <w:rsid w:val="00A45F48"/>
    <w:rsid w:val="00A468DC"/>
    <w:rsid w:val="00A46EB2"/>
    <w:rsid w:val="00A470D9"/>
    <w:rsid w:val="00A47661"/>
    <w:rsid w:val="00A47DA9"/>
    <w:rsid w:val="00A503F6"/>
    <w:rsid w:val="00A5112A"/>
    <w:rsid w:val="00A514E5"/>
    <w:rsid w:val="00A51C71"/>
    <w:rsid w:val="00A535DD"/>
    <w:rsid w:val="00A5416B"/>
    <w:rsid w:val="00A549AD"/>
    <w:rsid w:val="00A54C02"/>
    <w:rsid w:val="00A54E73"/>
    <w:rsid w:val="00A551F1"/>
    <w:rsid w:val="00A55323"/>
    <w:rsid w:val="00A55FA3"/>
    <w:rsid w:val="00A563C2"/>
    <w:rsid w:val="00A57BE4"/>
    <w:rsid w:val="00A600A9"/>
    <w:rsid w:val="00A6151F"/>
    <w:rsid w:val="00A62041"/>
    <w:rsid w:val="00A62BE6"/>
    <w:rsid w:val="00A63125"/>
    <w:rsid w:val="00A638A5"/>
    <w:rsid w:val="00A63AE4"/>
    <w:rsid w:val="00A63DE7"/>
    <w:rsid w:val="00A63EE4"/>
    <w:rsid w:val="00A64221"/>
    <w:rsid w:val="00A64530"/>
    <w:rsid w:val="00A646F6"/>
    <w:rsid w:val="00A64924"/>
    <w:rsid w:val="00A64BA8"/>
    <w:rsid w:val="00A65307"/>
    <w:rsid w:val="00A65692"/>
    <w:rsid w:val="00A65DA9"/>
    <w:rsid w:val="00A672E4"/>
    <w:rsid w:val="00A6739D"/>
    <w:rsid w:val="00A6763C"/>
    <w:rsid w:val="00A7193A"/>
    <w:rsid w:val="00A729C6"/>
    <w:rsid w:val="00A72FBB"/>
    <w:rsid w:val="00A73466"/>
    <w:rsid w:val="00A73471"/>
    <w:rsid w:val="00A73DBC"/>
    <w:rsid w:val="00A74B0E"/>
    <w:rsid w:val="00A75183"/>
    <w:rsid w:val="00A7540A"/>
    <w:rsid w:val="00A75CC1"/>
    <w:rsid w:val="00A80B55"/>
    <w:rsid w:val="00A815C1"/>
    <w:rsid w:val="00A816BB"/>
    <w:rsid w:val="00A81CFD"/>
    <w:rsid w:val="00A81E5D"/>
    <w:rsid w:val="00A81EEF"/>
    <w:rsid w:val="00A831E7"/>
    <w:rsid w:val="00A83384"/>
    <w:rsid w:val="00A83A57"/>
    <w:rsid w:val="00A84189"/>
    <w:rsid w:val="00A8457E"/>
    <w:rsid w:val="00A84F6F"/>
    <w:rsid w:val="00A852DB"/>
    <w:rsid w:val="00A85480"/>
    <w:rsid w:val="00A85768"/>
    <w:rsid w:val="00A85BB4"/>
    <w:rsid w:val="00A8609C"/>
    <w:rsid w:val="00A8658C"/>
    <w:rsid w:val="00A870B8"/>
    <w:rsid w:val="00A87B5E"/>
    <w:rsid w:val="00A9008C"/>
    <w:rsid w:val="00A913E7"/>
    <w:rsid w:val="00A91A5E"/>
    <w:rsid w:val="00A91AFB"/>
    <w:rsid w:val="00A91FD1"/>
    <w:rsid w:val="00A92A74"/>
    <w:rsid w:val="00A92BA4"/>
    <w:rsid w:val="00A946D7"/>
    <w:rsid w:val="00A949F7"/>
    <w:rsid w:val="00A94C9F"/>
    <w:rsid w:val="00A95107"/>
    <w:rsid w:val="00A95BA6"/>
    <w:rsid w:val="00A95C27"/>
    <w:rsid w:val="00A96828"/>
    <w:rsid w:val="00A96937"/>
    <w:rsid w:val="00A97441"/>
    <w:rsid w:val="00A97C76"/>
    <w:rsid w:val="00AA11F3"/>
    <w:rsid w:val="00AA33F2"/>
    <w:rsid w:val="00AA3C96"/>
    <w:rsid w:val="00AA4BFA"/>
    <w:rsid w:val="00AA50FB"/>
    <w:rsid w:val="00AA5C65"/>
    <w:rsid w:val="00AA5FD3"/>
    <w:rsid w:val="00AA656E"/>
    <w:rsid w:val="00AA65BD"/>
    <w:rsid w:val="00AB0A88"/>
    <w:rsid w:val="00AB238B"/>
    <w:rsid w:val="00AB38C2"/>
    <w:rsid w:val="00AB3ACC"/>
    <w:rsid w:val="00AB3B36"/>
    <w:rsid w:val="00AB3CD3"/>
    <w:rsid w:val="00AB3E20"/>
    <w:rsid w:val="00AB3EB3"/>
    <w:rsid w:val="00AB4558"/>
    <w:rsid w:val="00AB5571"/>
    <w:rsid w:val="00AB582F"/>
    <w:rsid w:val="00AB5BC6"/>
    <w:rsid w:val="00AB5EC1"/>
    <w:rsid w:val="00AB63D1"/>
    <w:rsid w:val="00AB6BA0"/>
    <w:rsid w:val="00AB6C52"/>
    <w:rsid w:val="00AB701C"/>
    <w:rsid w:val="00AB7277"/>
    <w:rsid w:val="00AB72B0"/>
    <w:rsid w:val="00AB7579"/>
    <w:rsid w:val="00AC08A6"/>
    <w:rsid w:val="00AC10D1"/>
    <w:rsid w:val="00AC10E7"/>
    <w:rsid w:val="00AC165A"/>
    <w:rsid w:val="00AC1BAF"/>
    <w:rsid w:val="00AC203B"/>
    <w:rsid w:val="00AC2215"/>
    <w:rsid w:val="00AC2A5E"/>
    <w:rsid w:val="00AC32F5"/>
    <w:rsid w:val="00AC368B"/>
    <w:rsid w:val="00AC3DA4"/>
    <w:rsid w:val="00AC446A"/>
    <w:rsid w:val="00AC5D79"/>
    <w:rsid w:val="00AC692D"/>
    <w:rsid w:val="00AC6F6F"/>
    <w:rsid w:val="00AC7A82"/>
    <w:rsid w:val="00AC7CD3"/>
    <w:rsid w:val="00AC7D3E"/>
    <w:rsid w:val="00AC7EF3"/>
    <w:rsid w:val="00AC7FB9"/>
    <w:rsid w:val="00AD08DB"/>
    <w:rsid w:val="00AD0977"/>
    <w:rsid w:val="00AD1370"/>
    <w:rsid w:val="00AD18EA"/>
    <w:rsid w:val="00AD197E"/>
    <w:rsid w:val="00AD24E5"/>
    <w:rsid w:val="00AD397E"/>
    <w:rsid w:val="00AD4070"/>
    <w:rsid w:val="00AD4B77"/>
    <w:rsid w:val="00AD4BAF"/>
    <w:rsid w:val="00AD4CE5"/>
    <w:rsid w:val="00AD4DC4"/>
    <w:rsid w:val="00AD5270"/>
    <w:rsid w:val="00AD52B1"/>
    <w:rsid w:val="00AD6078"/>
    <w:rsid w:val="00AD78E2"/>
    <w:rsid w:val="00AD7ABD"/>
    <w:rsid w:val="00AD7E4B"/>
    <w:rsid w:val="00AE049C"/>
    <w:rsid w:val="00AE058E"/>
    <w:rsid w:val="00AE08B5"/>
    <w:rsid w:val="00AE09E3"/>
    <w:rsid w:val="00AE100C"/>
    <w:rsid w:val="00AE10C9"/>
    <w:rsid w:val="00AE21B6"/>
    <w:rsid w:val="00AE2677"/>
    <w:rsid w:val="00AE2FE2"/>
    <w:rsid w:val="00AE32AE"/>
    <w:rsid w:val="00AE337F"/>
    <w:rsid w:val="00AE37D0"/>
    <w:rsid w:val="00AE382C"/>
    <w:rsid w:val="00AE3E74"/>
    <w:rsid w:val="00AE456F"/>
    <w:rsid w:val="00AE4DCB"/>
    <w:rsid w:val="00AE50E4"/>
    <w:rsid w:val="00AE518D"/>
    <w:rsid w:val="00AE6085"/>
    <w:rsid w:val="00AE6508"/>
    <w:rsid w:val="00AE7273"/>
    <w:rsid w:val="00AF03CD"/>
    <w:rsid w:val="00AF0943"/>
    <w:rsid w:val="00AF0D80"/>
    <w:rsid w:val="00AF12AF"/>
    <w:rsid w:val="00AF1C18"/>
    <w:rsid w:val="00AF1DA5"/>
    <w:rsid w:val="00AF3119"/>
    <w:rsid w:val="00AF3303"/>
    <w:rsid w:val="00AF351A"/>
    <w:rsid w:val="00AF3B2F"/>
    <w:rsid w:val="00AF448F"/>
    <w:rsid w:val="00AF45B0"/>
    <w:rsid w:val="00AF786D"/>
    <w:rsid w:val="00AF78DC"/>
    <w:rsid w:val="00AF7CBB"/>
    <w:rsid w:val="00B003AE"/>
    <w:rsid w:val="00B005AE"/>
    <w:rsid w:val="00B005E6"/>
    <w:rsid w:val="00B00618"/>
    <w:rsid w:val="00B03200"/>
    <w:rsid w:val="00B03382"/>
    <w:rsid w:val="00B03CF3"/>
    <w:rsid w:val="00B04F6B"/>
    <w:rsid w:val="00B05095"/>
    <w:rsid w:val="00B0536A"/>
    <w:rsid w:val="00B05D03"/>
    <w:rsid w:val="00B0773B"/>
    <w:rsid w:val="00B07865"/>
    <w:rsid w:val="00B104B5"/>
    <w:rsid w:val="00B1157A"/>
    <w:rsid w:val="00B11695"/>
    <w:rsid w:val="00B116A7"/>
    <w:rsid w:val="00B117AE"/>
    <w:rsid w:val="00B119B1"/>
    <w:rsid w:val="00B11D5A"/>
    <w:rsid w:val="00B11E12"/>
    <w:rsid w:val="00B1238A"/>
    <w:rsid w:val="00B12C88"/>
    <w:rsid w:val="00B12CBE"/>
    <w:rsid w:val="00B13618"/>
    <w:rsid w:val="00B136A6"/>
    <w:rsid w:val="00B141C1"/>
    <w:rsid w:val="00B14631"/>
    <w:rsid w:val="00B146E7"/>
    <w:rsid w:val="00B14E12"/>
    <w:rsid w:val="00B15A66"/>
    <w:rsid w:val="00B15CEC"/>
    <w:rsid w:val="00B15F06"/>
    <w:rsid w:val="00B15F07"/>
    <w:rsid w:val="00B168AD"/>
    <w:rsid w:val="00B16E65"/>
    <w:rsid w:val="00B16F5E"/>
    <w:rsid w:val="00B17DE6"/>
    <w:rsid w:val="00B17F17"/>
    <w:rsid w:val="00B20044"/>
    <w:rsid w:val="00B201AE"/>
    <w:rsid w:val="00B20731"/>
    <w:rsid w:val="00B20C14"/>
    <w:rsid w:val="00B20E6C"/>
    <w:rsid w:val="00B21065"/>
    <w:rsid w:val="00B21758"/>
    <w:rsid w:val="00B21763"/>
    <w:rsid w:val="00B21E68"/>
    <w:rsid w:val="00B221A5"/>
    <w:rsid w:val="00B22282"/>
    <w:rsid w:val="00B22499"/>
    <w:rsid w:val="00B22833"/>
    <w:rsid w:val="00B2287A"/>
    <w:rsid w:val="00B229A1"/>
    <w:rsid w:val="00B23100"/>
    <w:rsid w:val="00B2330B"/>
    <w:rsid w:val="00B24D02"/>
    <w:rsid w:val="00B25604"/>
    <w:rsid w:val="00B25919"/>
    <w:rsid w:val="00B25FD1"/>
    <w:rsid w:val="00B26A53"/>
    <w:rsid w:val="00B27149"/>
    <w:rsid w:val="00B303AD"/>
    <w:rsid w:val="00B312E6"/>
    <w:rsid w:val="00B3189A"/>
    <w:rsid w:val="00B31A47"/>
    <w:rsid w:val="00B31DB2"/>
    <w:rsid w:val="00B32520"/>
    <w:rsid w:val="00B32B30"/>
    <w:rsid w:val="00B32D0A"/>
    <w:rsid w:val="00B339AB"/>
    <w:rsid w:val="00B34410"/>
    <w:rsid w:val="00B3446B"/>
    <w:rsid w:val="00B34683"/>
    <w:rsid w:val="00B34879"/>
    <w:rsid w:val="00B34A3D"/>
    <w:rsid w:val="00B34F11"/>
    <w:rsid w:val="00B351BC"/>
    <w:rsid w:val="00B36D6A"/>
    <w:rsid w:val="00B37210"/>
    <w:rsid w:val="00B37A0C"/>
    <w:rsid w:val="00B4022F"/>
    <w:rsid w:val="00B40631"/>
    <w:rsid w:val="00B408A1"/>
    <w:rsid w:val="00B41596"/>
    <w:rsid w:val="00B42224"/>
    <w:rsid w:val="00B42599"/>
    <w:rsid w:val="00B42920"/>
    <w:rsid w:val="00B42992"/>
    <w:rsid w:val="00B42A28"/>
    <w:rsid w:val="00B42B9E"/>
    <w:rsid w:val="00B43412"/>
    <w:rsid w:val="00B436A9"/>
    <w:rsid w:val="00B43780"/>
    <w:rsid w:val="00B4495A"/>
    <w:rsid w:val="00B44AA2"/>
    <w:rsid w:val="00B44CF6"/>
    <w:rsid w:val="00B450B1"/>
    <w:rsid w:val="00B4539C"/>
    <w:rsid w:val="00B45515"/>
    <w:rsid w:val="00B45CF5"/>
    <w:rsid w:val="00B4614D"/>
    <w:rsid w:val="00B4673C"/>
    <w:rsid w:val="00B475C4"/>
    <w:rsid w:val="00B47688"/>
    <w:rsid w:val="00B47C63"/>
    <w:rsid w:val="00B47DBB"/>
    <w:rsid w:val="00B50253"/>
    <w:rsid w:val="00B50325"/>
    <w:rsid w:val="00B503D1"/>
    <w:rsid w:val="00B51519"/>
    <w:rsid w:val="00B51653"/>
    <w:rsid w:val="00B51A84"/>
    <w:rsid w:val="00B51E06"/>
    <w:rsid w:val="00B5219E"/>
    <w:rsid w:val="00B52F76"/>
    <w:rsid w:val="00B52F97"/>
    <w:rsid w:val="00B5394E"/>
    <w:rsid w:val="00B54883"/>
    <w:rsid w:val="00B548C8"/>
    <w:rsid w:val="00B54C8C"/>
    <w:rsid w:val="00B5516C"/>
    <w:rsid w:val="00B55D5D"/>
    <w:rsid w:val="00B56999"/>
    <w:rsid w:val="00B56C6F"/>
    <w:rsid w:val="00B56E9A"/>
    <w:rsid w:val="00B602C2"/>
    <w:rsid w:val="00B6083C"/>
    <w:rsid w:val="00B60900"/>
    <w:rsid w:val="00B618CD"/>
    <w:rsid w:val="00B61C16"/>
    <w:rsid w:val="00B62541"/>
    <w:rsid w:val="00B64031"/>
    <w:rsid w:val="00B64098"/>
    <w:rsid w:val="00B6463E"/>
    <w:rsid w:val="00B646C9"/>
    <w:rsid w:val="00B649E2"/>
    <w:rsid w:val="00B64C43"/>
    <w:rsid w:val="00B64FB6"/>
    <w:rsid w:val="00B650A8"/>
    <w:rsid w:val="00B65405"/>
    <w:rsid w:val="00B657F9"/>
    <w:rsid w:val="00B66453"/>
    <w:rsid w:val="00B67467"/>
    <w:rsid w:val="00B6796F"/>
    <w:rsid w:val="00B67C53"/>
    <w:rsid w:val="00B67CAD"/>
    <w:rsid w:val="00B67FF7"/>
    <w:rsid w:val="00B701AA"/>
    <w:rsid w:val="00B7043D"/>
    <w:rsid w:val="00B70473"/>
    <w:rsid w:val="00B70704"/>
    <w:rsid w:val="00B70925"/>
    <w:rsid w:val="00B714D1"/>
    <w:rsid w:val="00B7186E"/>
    <w:rsid w:val="00B71CD9"/>
    <w:rsid w:val="00B72144"/>
    <w:rsid w:val="00B7271C"/>
    <w:rsid w:val="00B7274E"/>
    <w:rsid w:val="00B72E2C"/>
    <w:rsid w:val="00B73B26"/>
    <w:rsid w:val="00B743DE"/>
    <w:rsid w:val="00B7491C"/>
    <w:rsid w:val="00B74FFE"/>
    <w:rsid w:val="00B7684F"/>
    <w:rsid w:val="00B77274"/>
    <w:rsid w:val="00B77A87"/>
    <w:rsid w:val="00B77CE4"/>
    <w:rsid w:val="00B8024E"/>
    <w:rsid w:val="00B81681"/>
    <w:rsid w:val="00B816D6"/>
    <w:rsid w:val="00B81C88"/>
    <w:rsid w:val="00B8239A"/>
    <w:rsid w:val="00B82923"/>
    <w:rsid w:val="00B83577"/>
    <w:rsid w:val="00B83A8E"/>
    <w:rsid w:val="00B83CC0"/>
    <w:rsid w:val="00B85F98"/>
    <w:rsid w:val="00B8607A"/>
    <w:rsid w:val="00B863E3"/>
    <w:rsid w:val="00B86ED9"/>
    <w:rsid w:val="00B87633"/>
    <w:rsid w:val="00B877AF"/>
    <w:rsid w:val="00B87831"/>
    <w:rsid w:val="00B87A1F"/>
    <w:rsid w:val="00B9061D"/>
    <w:rsid w:val="00B90DE8"/>
    <w:rsid w:val="00B91544"/>
    <w:rsid w:val="00B916BC"/>
    <w:rsid w:val="00B91AF9"/>
    <w:rsid w:val="00B925A6"/>
    <w:rsid w:val="00B92F05"/>
    <w:rsid w:val="00B9318A"/>
    <w:rsid w:val="00B93532"/>
    <w:rsid w:val="00B93DA7"/>
    <w:rsid w:val="00B94E8C"/>
    <w:rsid w:val="00B95345"/>
    <w:rsid w:val="00B95858"/>
    <w:rsid w:val="00B95CE0"/>
    <w:rsid w:val="00B95EB7"/>
    <w:rsid w:val="00B974F5"/>
    <w:rsid w:val="00BA15FC"/>
    <w:rsid w:val="00BA1805"/>
    <w:rsid w:val="00BA1915"/>
    <w:rsid w:val="00BA1978"/>
    <w:rsid w:val="00BA2593"/>
    <w:rsid w:val="00BA27AA"/>
    <w:rsid w:val="00BA2E35"/>
    <w:rsid w:val="00BA31EC"/>
    <w:rsid w:val="00BA3BF4"/>
    <w:rsid w:val="00BA4079"/>
    <w:rsid w:val="00BA45AC"/>
    <w:rsid w:val="00BA46FA"/>
    <w:rsid w:val="00BA552D"/>
    <w:rsid w:val="00BA5618"/>
    <w:rsid w:val="00BA56A9"/>
    <w:rsid w:val="00BA6B9D"/>
    <w:rsid w:val="00BA6C30"/>
    <w:rsid w:val="00BA72EF"/>
    <w:rsid w:val="00BA787C"/>
    <w:rsid w:val="00BB16F6"/>
    <w:rsid w:val="00BB1C56"/>
    <w:rsid w:val="00BB1D3D"/>
    <w:rsid w:val="00BB248B"/>
    <w:rsid w:val="00BB281A"/>
    <w:rsid w:val="00BB2833"/>
    <w:rsid w:val="00BB444E"/>
    <w:rsid w:val="00BB499F"/>
    <w:rsid w:val="00BB4A9D"/>
    <w:rsid w:val="00BB5032"/>
    <w:rsid w:val="00BB5F33"/>
    <w:rsid w:val="00BB603F"/>
    <w:rsid w:val="00BB6199"/>
    <w:rsid w:val="00BB72A6"/>
    <w:rsid w:val="00BB7654"/>
    <w:rsid w:val="00BB785F"/>
    <w:rsid w:val="00BB7B0B"/>
    <w:rsid w:val="00BC0C5B"/>
    <w:rsid w:val="00BC0EB0"/>
    <w:rsid w:val="00BC14BF"/>
    <w:rsid w:val="00BC1527"/>
    <w:rsid w:val="00BC1911"/>
    <w:rsid w:val="00BC1C60"/>
    <w:rsid w:val="00BC292F"/>
    <w:rsid w:val="00BC2D0C"/>
    <w:rsid w:val="00BC2D44"/>
    <w:rsid w:val="00BC340A"/>
    <w:rsid w:val="00BC3946"/>
    <w:rsid w:val="00BC3E65"/>
    <w:rsid w:val="00BC3F16"/>
    <w:rsid w:val="00BC44AC"/>
    <w:rsid w:val="00BC4F73"/>
    <w:rsid w:val="00BC5372"/>
    <w:rsid w:val="00BC59A7"/>
    <w:rsid w:val="00BC6579"/>
    <w:rsid w:val="00BC6DF5"/>
    <w:rsid w:val="00BD00C2"/>
    <w:rsid w:val="00BD0C44"/>
    <w:rsid w:val="00BD114A"/>
    <w:rsid w:val="00BD1345"/>
    <w:rsid w:val="00BD1E24"/>
    <w:rsid w:val="00BD264E"/>
    <w:rsid w:val="00BD2F39"/>
    <w:rsid w:val="00BD2F41"/>
    <w:rsid w:val="00BD3738"/>
    <w:rsid w:val="00BD3854"/>
    <w:rsid w:val="00BD400B"/>
    <w:rsid w:val="00BD40C6"/>
    <w:rsid w:val="00BD41A0"/>
    <w:rsid w:val="00BD5125"/>
    <w:rsid w:val="00BD7544"/>
    <w:rsid w:val="00BD78F3"/>
    <w:rsid w:val="00BE03CF"/>
    <w:rsid w:val="00BE06D7"/>
    <w:rsid w:val="00BE0854"/>
    <w:rsid w:val="00BE11A8"/>
    <w:rsid w:val="00BE129E"/>
    <w:rsid w:val="00BE1437"/>
    <w:rsid w:val="00BE1569"/>
    <w:rsid w:val="00BE1937"/>
    <w:rsid w:val="00BE2515"/>
    <w:rsid w:val="00BE3189"/>
    <w:rsid w:val="00BE372B"/>
    <w:rsid w:val="00BE39AE"/>
    <w:rsid w:val="00BE3D36"/>
    <w:rsid w:val="00BE4413"/>
    <w:rsid w:val="00BE4E85"/>
    <w:rsid w:val="00BE5665"/>
    <w:rsid w:val="00BE5EA6"/>
    <w:rsid w:val="00BE61AD"/>
    <w:rsid w:val="00BE6A43"/>
    <w:rsid w:val="00BE796B"/>
    <w:rsid w:val="00BE7971"/>
    <w:rsid w:val="00BF0B4D"/>
    <w:rsid w:val="00BF0C89"/>
    <w:rsid w:val="00BF0FD9"/>
    <w:rsid w:val="00BF32C6"/>
    <w:rsid w:val="00BF3407"/>
    <w:rsid w:val="00BF528C"/>
    <w:rsid w:val="00BF59CB"/>
    <w:rsid w:val="00BF5B53"/>
    <w:rsid w:val="00BF5B9D"/>
    <w:rsid w:val="00BF7528"/>
    <w:rsid w:val="00C00410"/>
    <w:rsid w:val="00C00443"/>
    <w:rsid w:val="00C00854"/>
    <w:rsid w:val="00C00F12"/>
    <w:rsid w:val="00C01378"/>
    <w:rsid w:val="00C0140A"/>
    <w:rsid w:val="00C01CA7"/>
    <w:rsid w:val="00C01DF6"/>
    <w:rsid w:val="00C02644"/>
    <w:rsid w:val="00C02714"/>
    <w:rsid w:val="00C02858"/>
    <w:rsid w:val="00C028DA"/>
    <w:rsid w:val="00C031B0"/>
    <w:rsid w:val="00C0441F"/>
    <w:rsid w:val="00C04E85"/>
    <w:rsid w:val="00C05770"/>
    <w:rsid w:val="00C05B68"/>
    <w:rsid w:val="00C05EB1"/>
    <w:rsid w:val="00C061A9"/>
    <w:rsid w:val="00C06710"/>
    <w:rsid w:val="00C0679F"/>
    <w:rsid w:val="00C108F7"/>
    <w:rsid w:val="00C10DCD"/>
    <w:rsid w:val="00C10E1C"/>
    <w:rsid w:val="00C11415"/>
    <w:rsid w:val="00C11B80"/>
    <w:rsid w:val="00C12086"/>
    <w:rsid w:val="00C12F9B"/>
    <w:rsid w:val="00C131CC"/>
    <w:rsid w:val="00C137F4"/>
    <w:rsid w:val="00C13A7A"/>
    <w:rsid w:val="00C13AA7"/>
    <w:rsid w:val="00C14089"/>
    <w:rsid w:val="00C14535"/>
    <w:rsid w:val="00C14628"/>
    <w:rsid w:val="00C14914"/>
    <w:rsid w:val="00C160B9"/>
    <w:rsid w:val="00C163E6"/>
    <w:rsid w:val="00C1652D"/>
    <w:rsid w:val="00C16870"/>
    <w:rsid w:val="00C16984"/>
    <w:rsid w:val="00C17542"/>
    <w:rsid w:val="00C17A9E"/>
    <w:rsid w:val="00C17F24"/>
    <w:rsid w:val="00C17FB9"/>
    <w:rsid w:val="00C20573"/>
    <w:rsid w:val="00C205AD"/>
    <w:rsid w:val="00C20E17"/>
    <w:rsid w:val="00C21455"/>
    <w:rsid w:val="00C224A7"/>
    <w:rsid w:val="00C22D45"/>
    <w:rsid w:val="00C23169"/>
    <w:rsid w:val="00C23418"/>
    <w:rsid w:val="00C2392C"/>
    <w:rsid w:val="00C23BCA"/>
    <w:rsid w:val="00C23BFE"/>
    <w:rsid w:val="00C24D1C"/>
    <w:rsid w:val="00C255C2"/>
    <w:rsid w:val="00C25A2E"/>
    <w:rsid w:val="00C26260"/>
    <w:rsid w:val="00C2692C"/>
    <w:rsid w:val="00C26FBB"/>
    <w:rsid w:val="00C27274"/>
    <w:rsid w:val="00C27554"/>
    <w:rsid w:val="00C27F9A"/>
    <w:rsid w:val="00C30421"/>
    <w:rsid w:val="00C32198"/>
    <w:rsid w:val="00C32C82"/>
    <w:rsid w:val="00C332CA"/>
    <w:rsid w:val="00C33849"/>
    <w:rsid w:val="00C339C8"/>
    <w:rsid w:val="00C33BC8"/>
    <w:rsid w:val="00C33BEB"/>
    <w:rsid w:val="00C33C0C"/>
    <w:rsid w:val="00C33F73"/>
    <w:rsid w:val="00C3464F"/>
    <w:rsid w:val="00C3531C"/>
    <w:rsid w:val="00C35A6E"/>
    <w:rsid w:val="00C35B52"/>
    <w:rsid w:val="00C367AB"/>
    <w:rsid w:val="00C37501"/>
    <w:rsid w:val="00C37CDB"/>
    <w:rsid w:val="00C37D1B"/>
    <w:rsid w:val="00C40479"/>
    <w:rsid w:val="00C4124C"/>
    <w:rsid w:val="00C412FF"/>
    <w:rsid w:val="00C41B55"/>
    <w:rsid w:val="00C44A3F"/>
    <w:rsid w:val="00C44E9B"/>
    <w:rsid w:val="00C44F68"/>
    <w:rsid w:val="00C44FD7"/>
    <w:rsid w:val="00C457DB"/>
    <w:rsid w:val="00C45A2A"/>
    <w:rsid w:val="00C45ED3"/>
    <w:rsid w:val="00C462F9"/>
    <w:rsid w:val="00C47C5D"/>
    <w:rsid w:val="00C47C75"/>
    <w:rsid w:val="00C47CC0"/>
    <w:rsid w:val="00C50CAB"/>
    <w:rsid w:val="00C515A5"/>
    <w:rsid w:val="00C51CFA"/>
    <w:rsid w:val="00C51F5A"/>
    <w:rsid w:val="00C5274F"/>
    <w:rsid w:val="00C52A21"/>
    <w:rsid w:val="00C5342D"/>
    <w:rsid w:val="00C5373B"/>
    <w:rsid w:val="00C53AE5"/>
    <w:rsid w:val="00C53E94"/>
    <w:rsid w:val="00C546B3"/>
    <w:rsid w:val="00C54BD5"/>
    <w:rsid w:val="00C55F6A"/>
    <w:rsid w:val="00C568AC"/>
    <w:rsid w:val="00C56B12"/>
    <w:rsid w:val="00C56CA0"/>
    <w:rsid w:val="00C56D66"/>
    <w:rsid w:val="00C5703D"/>
    <w:rsid w:val="00C578B6"/>
    <w:rsid w:val="00C60A21"/>
    <w:rsid w:val="00C60A82"/>
    <w:rsid w:val="00C61098"/>
    <w:rsid w:val="00C632EF"/>
    <w:rsid w:val="00C63566"/>
    <w:rsid w:val="00C638E8"/>
    <w:rsid w:val="00C63F04"/>
    <w:rsid w:val="00C64284"/>
    <w:rsid w:val="00C643F1"/>
    <w:rsid w:val="00C6518C"/>
    <w:rsid w:val="00C65208"/>
    <w:rsid w:val="00C65907"/>
    <w:rsid w:val="00C6596A"/>
    <w:rsid w:val="00C65BB8"/>
    <w:rsid w:val="00C662FA"/>
    <w:rsid w:val="00C6638F"/>
    <w:rsid w:val="00C66926"/>
    <w:rsid w:val="00C66B07"/>
    <w:rsid w:val="00C70649"/>
    <w:rsid w:val="00C707F7"/>
    <w:rsid w:val="00C708DF"/>
    <w:rsid w:val="00C71CA8"/>
    <w:rsid w:val="00C72032"/>
    <w:rsid w:val="00C720B5"/>
    <w:rsid w:val="00C720B6"/>
    <w:rsid w:val="00C73222"/>
    <w:rsid w:val="00C73F57"/>
    <w:rsid w:val="00C74435"/>
    <w:rsid w:val="00C74C43"/>
    <w:rsid w:val="00C751DD"/>
    <w:rsid w:val="00C75D5C"/>
    <w:rsid w:val="00C769A9"/>
    <w:rsid w:val="00C76C2A"/>
    <w:rsid w:val="00C76CED"/>
    <w:rsid w:val="00C76E97"/>
    <w:rsid w:val="00C7768D"/>
    <w:rsid w:val="00C77DBE"/>
    <w:rsid w:val="00C80AA5"/>
    <w:rsid w:val="00C8154E"/>
    <w:rsid w:val="00C81B82"/>
    <w:rsid w:val="00C82D92"/>
    <w:rsid w:val="00C82D99"/>
    <w:rsid w:val="00C8300C"/>
    <w:rsid w:val="00C84CA0"/>
    <w:rsid w:val="00C8627E"/>
    <w:rsid w:val="00C8639A"/>
    <w:rsid w:val="00C8654F"/>
    <w:rsid w:val="00C866EA"/>
    <w:rsid w:val="00C86888"/>
    <w:rsid w:val="00C86C2F"/>
    <w:rsid w:val="00C8714E"/>
    <w:rsid w:val="00C874FF"/>
    <w:rsid w:val="00C87FF3"/>
    <w:rsid w:val="00C90916"/>
    <w:rsid w:val="00C91180"/>
    <w:rsid w:val="00C9166D"/>
    <w:rsid w:val="00C91ED0"/>
    <w:rsid w:val="00C933A3"/>
    <w:rsid w:val="00C9419A"/>
    <w:rsid w:val="00C94B62"/>
    <w:rsid w:val="00C95016"/>
    <w:rsid w:val="00C954E5"/>
    <w:rsid w:val="00C95509"/>
    <w:rsid w:val="00C95771"/>
    <w:rsid w:val="00C95A5C"/>
    <w:rsid w:val="00C95B5C"/>
    <w:rsid w:val="00C9622E"/>
    <w:rsid w:val="00C964F3"/>
    <w:rsid w:val="00C96A52"/>
    <w:rsid w:val="00C97039"/>
    <w:rsid w:val="00C97228"/>
    <w:rsid w:val="00C9747D"/>
    <w:rsid w:val="00C97C2E"/>
    <w:rsid w:val="00CA092A"/>
    <w:rsid w:val="00CA0EAE"/>
    <w:rsid w:val="00CA11D2"/>
    <w:rsid w:val="00CA128F"/>
    <w:rsid w:val="00CA14BD"/>
    <w:rsid w:val="00CA2354"/>
    <w:rsid w:val="00CA256B"/>
    <w:rsid w:val="00CA2A00"/>
    <w:rsid w:val="00CA2A88"/>
    <w:rsid w:val="00CA2BA6"/>
    <w:rsid w:val="00CA2E7E"/>
    <w:rsid w:val="00CA35E7"/>
    <w:rsid w:val="00CA61FB"/>
    <w:rsid w:val="00CA66E1"/>
    <w:rsid w:val="00CA6B00"/>
    <w:rsid w:val="00CA7639"/>
    <w:rsid w:val="00CB0143"/>
    <w:rsid w:val="00CB0195"/>
    <w:rsid w:val="00CB022C"/>
    <w:rsid w:val="00CB0741"/>
    <w:rsid w:val="00CB0836"/>
    <w:rsid w:val="00CB1298"/>
    <w:rsid w:val="00CB16B5"/>
    <w:rsid w:val="00CB1765"/>
    <w:rsid w:val="00CB19E9"/>
    <w:rsid w:val="00CB3122"/>
    <w:rsid w:val="00CB4CA1"/>
    <w:rsid w:val="00CB4E56"/>
    <w:rsid w:val="00CB4ED5"/>
    <w:rsid w:val="00CB4FA2"/>
    <w:rsid w:val="00CB5E3C"/>
    <w:rsid w:val="00CB6967"/>
    <w:rsid w:val="00CB696C"/>
    <w:rsid w:val="00CB7801"/>
    <w:rsid w:val="00CB7EEE"/>
    <w:rsid w:val="00CB7FA7"/>
    <w:rsid w:val="00CC031E"/>
    <w:rsid w:val="00CC035F"/>
    <w:rsid w:val="00CC0853"/>
    <w:rsid w:val="00CC12A7"/>
    <w:rsid w:val="00CC1A15"/>
    <w:rsid w:val="00CC1B97"/>
    <w:rsid w:val="00CC1CDF"/>
    <w:rsid w:val="00CC322A"/>
    <w:rsid w:val="00CC35BB"/>
    <w:rsid w:val="00CC3C58"/>
    <w:rsid w:val="00CC4099"/>
    <w:rsid w:val="00CC4144"/>
    <w:rsid w:val="00CC4EA6"/>
    <w:rsid w:val="00CC5AD9"/>
    <w:rsid w:val="00CC5CB9"/>
    <w:rsid w:val="00CC650A"/>
    <w:rsid w:val="00CC6D86"/>
    <w:rsid w:val="00CC6E71"/>
    <w:rsid w:val="00CD03F9"/>
    <w:rsid w:val="00CD04EA"/>
    <w:rsid w:val="00CD0724"/>
    <w:rsid w:val="00CD1220"/>
    <w:rsid w:val="00CD14BF"/>
    <w:rsid w:val="00CD1E44"/>
    <w:rsid w:val="00CD259B"/>
    <w:rsid w:val="00CD2993"/>
    <w:rsid w:val="00CD2D0C"/>
    <w:rsid w:val="00CD3219"/>
    <w:rsid w:val="00CD3293"/>
    <w:rsid w:val="00CD32C9"/>
    <w:rsid w:val="00CD3686"/>
    <w:rsid w:val="00CD36E4"/>
    <w:rsid w:val="00CD3C81"/>
    <w:rsid w:val="00CD4070"/>
    <w:rsid w:val="00CD42B6"/>
    <w:rsid w:val="00CD4D67"/>
    <w:rsid w:val="00CD4EB9"/>
    <w:rsid w:val="00CD4FED"/>
    <w:rsid w:val="00CD5810"/>
    <w:rsid w:val="00CD6142"/>
    <w:rsid w:val="00CD62E2"/>
    <w:rsid w:val="00CD6451"/>
    <w:rsid w:val="00CD7079"/>
    <w:rsid w:val="00CD76D3"/>
    <w:rsid w:val="00CD7E59"/>
    <w:rsid w:val="00CE0AA7"/>
    <w:rsid w:val="00CE0CDF"/>
    <w:rsid w:val="00CE19E5"/>
    <w:rsid w:val="00CE1AB8"/>
    <w:rsid w:val="00CE1DC2"/>
    <w:rsid w:val="00CE2033"/>
    <w:rsid w:val="00CE224B"/>
    <w:rsid w:val="00CE357D"/>
    <w:rsid w:val="00CE3816"/>
    <w:rsid w:val="00CE3817"/>
    <w:rsid w:val="00CE390C"/>
    <w:rsid w:val="00CE46A8"/>
    <w:rsid w:val="00CE4EB7"/>
    <w:rsid w:val="00CE5749"/>
    <w:rsid w:val="00CE5A1D"/>
    <w:rsid w:val="00CE5A9C"/>
    <w:rsid w:val="00CE5C4A"/>
    <w:rsid w:val="00CE5E2F"/>
    <w:rsid w:val="00CE6015"/>
    <w:rsid w:val="00CE61DF"/>
    <w:rsid w:val="00CE6639"/>
    <w:rsid w:val="00CE7467"/>
    <w:rsid w:val="00CE75BA"/>
    <w:rsid w:val="00CF0CF1"/>
    <w:rsid w:val="00CF138E"/>
    <w:rsid w:val="00CF1AD7"/>
    <w:rsid w:val="00CF217A"/>
    <w:rsid w:val="00CF2A56"/>
    <w:rsid w:val="00CF2EAD"/>
    <w:rsid w:val="00CF2F08"/>
    <w:rsid w:val="00CF3681"/>
    <w:rsid w:val="00CF43BC"/>
    <w:rsid w:val="00CF5182"/>
    <w:rsid w:val="00CF5BE9"/>
    <w:rsid w:val="00CF686B"/>
    <w:rsid w:val="00CF6F0C"/>
    <w:rsid w:val="00CF72FA"/>
    <w:rsid w:val="00D00A74"/>
    <w:rsid w:val="00D00AD8"/>
    <w:rsid w:val="00D01B51"/>
    <w:rsid w:val="00D026CF"/>
    <w:rsid w:val="00D02F21"/>
    <w:rsid w:val="00D03085"/>
    <w:rsid w:val="00D03FE4"/>
    <w:rsid w:val="00D04030"/>
    <w:rsid w:val="00D0467E"/>
    <w:rsid w:val="00D046FD"/>
    <w:rsid w:val="00D04D7D"/>
    <w:rsid w:val="00D05BDA"/>
    <w:rsid w:val="00D06510"/>
    <w:rsid w:val="00D07144"/>
    <w:rsid w:val="00D07355"/>
    <w:rsid w:val="00D07C5B"/>
    <w:rsid w:val="00D1017B"/>
    <w:rsid w:val="00D101DD"/>
    <w:rsid w:val="00D109B3"/>
    <w:rsid w:val="00D10FE0"/>
    <w:rsid w:val="00D11542"/>
    <w:rsid w:val="00D11B0B"/>
    <w:rsid w:val="00D1253E"/>
    <w:rsid w:val="00D12E0C"/>
    <w:rsid w:val="00D12F59"/>
    <w:rsid w:val="00D138AF"/>
    <w:rsid w:val="00D13E69"/>
    <w:rsid w:val="00D13F7B"/>
    <w:rsid w:val="00D141CB"/>
    <w:rsid w:val="00D14780"/>
    <w:rsid w:val="00D158B3"/>
    <w:rsid w:val="00D158BF"/>
    <w:rsid w:val="00D1625A"/>
    <w:rsid w:val="00D16557"/>
    <w:rsid w:val="00D16F39"/>
    <w:rsid w:val="00D17FF6"/>
    <w:rsid w:val="00D2017A"/>
    <w:rsid w:val="00D203CA"/>
    <w:rsid w:val="00D2043E"/>
    <w:rsid w:val="00D20CC9"/>
    <w:rsid w:val="00D218A6"/>
    <w:rsid w:val="00D21B1B"/>
    <w:rsid w:val="00D21BFE"/>
    <w:rsid w:val="00D21C8B"/>
    <w:rsid w:val="00D21F99"/>
    <w:rsid w:val="00D2265C"/>
    <w:rsid w:val="00D22FB0"/>
    <w:rsid w:val="00D23995"/>
    <w:rsid w:val="00D23D9C"/>
    <w:rsid w:val="00D242D1"/>
    <w:rsid w:val="00D24CFA"/>
    <w:rsid w:val="00D26C7E"/>
    <w:rsid w:val="00D2723F"/>
    <w:rsid w:val="00D273E9"/>
    <w:rsid w:val="00D3021A"/>
    <w:rsid w:val="00D30955"/>
    <w:rsid w:val="00D30F75"/>
    <w:rsid w:val="00D31C00"/>
    <w:rsid w:val="00D31E1E"/>
    <w:rsid w:val="00D33FE6"/>
    <w:rsid w:val="00D350FC"/>
    <w:rsid w:val="00D360A3"/>
    <w:rsid w:val="00D36D60"/>
    <w:rsid w:val="00D3712B"/>
    <w:rsid w:val="00D3747B"/>
    <w:rsid w:val="00D40341"/>
    <w:rsid w:val="00D4036E"/>
    <w:rsid w:val="00D403D9"/>
    <w:rsid w:val="00D40569"/>
    <w:rsid w:val="00D40592"/>
    <w:rsid w:val="00D4089D"/>
    <w:rsid w:val="00D41015"/>
    <w:rsid w:val="00D413D9"/>
    <w:rsid w:val="00D41EDD"/>
    <w:rsid w:val="00D422DA"/>
    <w:rsid w:val="00D430EF"/>
    <w:rsid w:val="00D43971"/>
    <w:rsid w:val="00D43EF0"/>
    <w:rsid w:val="00D44290"/>
    <w:rsid w:val="00D44589"/>
    <w:rsid w:val="00D45F59"/>
    <w:rsid w:val="00D463EB"/>
    <w:rsid w:val="00D4744E"/>
    <w:rsid w:val="00D54323"/>
    <w:rsid w:val="00D54949"/>
    <w:rsid w:val="00D54E61"/>
    <w:rsid w:val="00D55403"/>
    <w:rsid w:val="00D55C3D"/>
    <w:rsid w:val="00D55C42"/>
    <w:rsid w:val="00D56AA6"/>
    <w:rsid w:val="00D56B7C"/>
    <w:rsid w:val="00D57233"/>
    <w:rsid w:val="00D5725F"/>
    <w:rsid w:val="00D57E8A"/>
    <w:rsid w:val="00D57F77"/>
    <w:rsid w:val="00D60068"/>
    <w:rsid w:val="00D600FF"/>
    <w:rsid w:val="00D60F59"/>
    <w:rsid w:val="00D60F70"/>
    <w:rsid w:val="00D60FF3"/>
    <w:rsid w:val="00D61218"/>
    <w:rsid w:val="00D612B6"/>
    <w:rsid w:val="00D61423"/>
    <w:rsid w:val="00D61F3F"/>
    <w:rsid w:val="00D63097"/>
    <w:rsid w:val="00D63A9C"/>
    <w:rsid w:val="00D63FF8"/>
    <w:rsid w:val="00D64038"/>
    <w:rsid w:val="00D64B59"/>
    <w:rsid w:val="00D66D58"/>
    <w:rsid w:val="00D66F9D"/>
    <w:rsid w:val="00D6783C"/>
    <w:rsid w:val="00D701D8"/>
    <w:rsid w:val="00D706E2"/>
    <w:rsid w:val="00D71282"/>
    <w:rsid w:val="00D7190C"/>
    <w:rsid w:val="00D71EAE"/>
    <w:rsid w:val="00D73A80"/>
    <w:rsid w:val="00D7529A"/>
    <w:rsid w:val="00D7559F"/>
    <w:rsid w:val="00D7593A"/>
    <w:rsid w:val="00D764C6"/>
    <w:rsid w:val="00D768CF"/>
    <w:rsid w:val="00D76B2C"/>
    <w:rsid w:val="00D76C41"/>
    <w:rsid w:val="00D7727B"/>
    <w:rsid w:val="00D7747B"/>
    <w:rsid w:val="00D77C34"/>
    <w:rsid w:val="00D77E40"/>
    <w:rsid w:val="00D806FF"/>
    <w:rsid w:val="00D809A6"/>
    <w:rsid w:val="00D80A33"/>
    <w:rsid w:val="00D80B47"/>
    <w:rsid w:val="00D80DBD"/>
    <w:rsid w:val="00D811A1"/>
    <w:rsid w:val="00D81805"/>
    <w:rsid w:val="00D82910"/>
    <w:rsid w:val="00D83392"/>
    <w:rsid w:val="00D836F3"/>
    <w:rsid w:val="00D83F78"/>
    <w:rsid w:val="00D84060"/>
    <w:rsid w:val="00D84BBF"/>
    <w:rsid w:val="00D84F3C"/>
    <w:rsid w:val="00D8502A"/>
    <w:rsid w:val="00D85B5F"/>
    <w:rsid w:val="00D85CDE"/>
    <w:rsid w:val="00D85D28"/>
    <w:rsid w:val="00D85F1F"/>
    <w:rsid w:val="00D863F9"/>
    <w:rsid w:val="00D86478"/>
    <w:rsid w:val="00D86496"/>
    <w:rsid w:val="00D86717"/>
    <w:rsid w:val="00D86853"/>
    <w:rsid w:val="00D86C23"/>
    <w:rsid w:val="00D87460"/>
    <w:rsid w:val="00D875B3"/>
    <w:rsid w:val="00D8766E"/>
    <w:rsid w:val="00D87975"/>
    <w:rsid w:val="00D9152C"/>
    <w:rsid w:val="00D9155A"/>
    <w:rsid w:val="00D91708"/>
    <w:rsid w:val="00D9194E"/>
    <w:rsid w:val="00D91CDD"/>
    <w:rsid w:val="00D93263"/>
    <w:rsid w:val="00D93662"/>
    <w:rsid w:val="00D940FC"/>
    <w:rsid w:val="00D94196"/>
    <w:rsid w:val="00D94F53"/>
    <w:rsid w:val="00D95204"/>
    <w:rsid w:val="00D95498"/>
    <w:rsid w:val="00D9558D"/>
    <w:rsid w:val="00D9636B"/>
    <w:rsid w:val="00D96432"/>
    <w:rsid w:val="00D9654C"/>
    <w:rsid w:val="00D96964"/>
    <w:rsid w:val="00D97A54"/>
    <w:rsid w:val="00DA0459"/>
    <w:rsid w:val="00DA0A87"/>
    <w:rsid w:val="00DA0B87"/>
    <w:rsid w:val="00DA0D97"/>
    <w:rsid w:val="00DA1012"/>
    <w:rsid w:val="00DA115A"/>
    <w:rsid w:val="00DA232C"/>
    <w:rsid w:val="00DA2FD5"/>
    <w:rsid w:val="00DA4679"/>
    <w:rsid w:val="00DA4B6A"/>
    <w:rsid w:val="00DA4C53"/>
    <w:rsid w:val="00DA4DF8"/>
    <w:rsid w:val="00DA4E80"/>
    <w:rsid w:val="00DA4FEB"/>
    <w:rsid w:val="00DA5B1F"/>
    <w:rsid w:val="00DA62A9"/>
    <w:rsid w:val="00DA6319"/>
    <w:rsid w:val="00DA64BE"/>
    <w:rsid w:val="00DA6592"/>
    <w:rsid w:val="00DA6854"/>
    <w:rsid w:val="00DA6BC2"/>
    <w:rsid w:val="00DA6C9F"/>
    <w:rsid w:val="00DA7807"/>
    <w:rsid w:val="00DA7A2C"/>
    <w:rsid w:val="00DA7B99"/>
    <w:rsid w:val="00DB02A8"/>
    <w:rsid w:val="00DB10B3"/>
    <w:rsid w:val="00DB137F"/>
    <w:rsid w:val="00DB19F6"/>
    <w:rsid w:val="00DB2065"/>
    <w:rsid w:val="00DB2423"/>
    <w:rsid w:val="00DB3261"/>
    <w:rsid w:val="00DB32AC"/>
    <w:rsid w:val="00DB410A"/>
    <w:rsid w:val="00DB442A"/>
    <w:rsid w:val="00DB4531"/>
    <w:rsid w:val="00DB497C"/>
    <w:rsid w:val="00DB4C7F"/>
    <w:rsid w:val="00DB6271"/>
    <w:rsid w:val="00DB6EEA"/>
    <w:rsid w:val="00DB792E"/>
    <w:rsid w:val="00DB7978"/>
    <w:rsid w:val="00DB7C0A"/>
    <w:rsid w:val="00DC0681"/>
    <w:rsid w:val="00DC0E16"/>
    <w:rsid w:val="00DC11D5"/>
    <w:rsid w:val="00DC1390"/>
    <w:rsid w:val="00DC142D"/>
    <w:rsid w:val="00DC15CF"/>
    <w:rsid w:val="00DC1D12"/>
    <w:rsid w:val="00DC229A"/>
    <w:rsid w:val="00DC22A1"/>
    <w:rsid w:val="00DC3BCF"/>
    <w:rsid w:val="00DC43C7"/>
    <w:rsid w:val="00DC4950"/>
    <w:rsid w:val="00DC4FC7"/>
    <w:rsid w:val="00DC5971"/>
    <w:rsid w:val="00DC5DF5"/>
    <w:rsid w:val="00DC6131"/>
    <w:rsid w:val="00DC6277"/>
    <w:rsid w:val="00DC675E"/>
    <w:rsid w:val="00DC69C7"/>
    <w:rsid w:val="00DC6CBA"/>
    <w:rsid w:val="00DC6E52"/>
    <w:rsid w:val="00DC77C9"/>
    <w:rsid w:val="00DD0230"/>
    <w:rsid w:val="00DD050A"/>
    <w:rsid w:val="00DD15FC"/>
    <w:rsid w:val="00DD1ABD"/>
    <w:rsid w:val="00DD2721"/>
    <w:rsid w:val="00DD2FB4"/>
    <w:rsid w:val="00DD3188"/>
    <w:rsid w:val="00DD4653"/>
    <w:rsid w:val="00DD476A"/>
    <w:rsid w:val="00DD5DFE"/>
    <w:rsid w:val="00DD5EE9"/>
    <w:rsid w:val="00DD64BA"/>
    <w:rsid w:val="00DD6F8D"/>
    <w:rsid w:val="00DD7045"/>
    <w:rsid w:val="00DD70E1"/>
    <w:rsid w:val="00DE16AE"/>
    <w:rsid w:val="00DE1934"/>
    <w:rsid w:val="00DE4D9B"/>
    <w:rsid w:val="00DE51E1"/>
    <w:rsid w:val="00DE5EEC"/>
    <w:rsid w:val="00DE612F"/>
    <w:rsid w:val="00DE6F9C"/>
    <w:rsid w:val="00DE7AAE"/>
    <w:rsid w:val="00DE7EDA"/>
    <w:rsid w:val="00DF03DD"/>
    <w:rsid w:val="00DF0B6C"/>
    <w:rsid w:val="00DF0D90"/>
    <w:rsid w:val="00DF1099"/>
    <w:rsid w:val="00DF1AB1"/>
    <w:rsid w:val="00DF1FDB"/>
    <w:rsid w:val="00DF3331"/>
    <w:rsid w:val="00DF35D2"/>
    <w:rsid w:val="00DF3620"/>
    <w:rsid w:val="00DF3EFE"/>
    <w:rsid w:val="00DF44C4"/>
    <w:rsid w:val="00DF44F6"/>
    <w:rsid w:val="00DF4683"/>
    <w:rsid w:val="00DF4FB8"/>
    <w:rsid w:val="00DF5898"/>
    <w:rsid w:val="00DF5998"/>
    <w:rsid w:val="00DF59D7"/>
    <w:rsid w:val="00DF5EA5"/>
    <w:rsid w:val="00DF70D8"/>
    <w:rsid w:val="00DF7A08"/>
    <w:rsid w:val="00E00A67"/>
    <w:rsid w:val="00E00C6B"/>
    <w:rsid w:val="00E00E15"/>
    <w:rsid w:val="00E014F6"/>
    <w:rsid w:val="00E01D32"/>
    <w:rsid w:val="00E023F7"/>
    <w:rsid w:val="00E02931"/>
    <w:rsid w:val="00E0382A"/>
    <w:rsid w:val="00E03ADD"/>
    <w:rsid w:val="00E03D09"/>
    <w:rsid w:val="00E03DB3"/>
    <w:rsid w:val="00E03FA9"/>
    <w:rsid w:val="00E045C5"/>
    <w:rsid w:val="00E049DB"/>
    <w:rsid w:val="00E04A65"/>
    <w:rsid w:val="00E04AC2"/>
    <w:rsid w:val="00E04BB3"/>
    <w:rsid w:val="00E06557"/>
    <w:rsid w:val="00E06E64"/>
    <w:rsid w:val="00E07447"/>
    <w:rsid w:val="00E07B41"/>
    <w:rsid w:val="00E07C48"/>
    <w:rsid w:val="00E07ECC"/>
    <w:rsid w:val="00E10496"/>
    <w:rsid w:val="00E10C4C"/>
    <w:rsid w:val="00E111C9"/>
    <w:rsid w:val="00E1274D"/>
    <w:rsid w:val="00E12C7D"/>
    <w:rsid w:val="00E13542"/>
    <w:rsid w:val="00E138F5"/>
    <w:rsid w:val="00E156E4"/>
    <w:rsid w:val="00E16A4E"/>
    <w:rsid w:val="00E16FF9"/>
    <w:rsid w:val="00E201C6"/>
    <w:rsid w:val="00E20275"/>
    <w:rsid w:val="00E20369"/>
    <w:rsid w:val="00E204CC"/>
    <w:rsid w:val="00E209C1"/>
    <w:rsid w:val="00E20B4B"/>
    <w:rsid w:val="00E21361"/>
    <w:rsid w:val="00E21DF2"/>
    <w:rsid w:val="00E22547"/>
    <w:rsid w:val="00E22724"/>
    <w:rsid w:val="00E23A0E"/>
    <w:rsid w:val="00E24DDE"/>
    <w:rsid w:val="00E252ED"/>
    <w:rsid w:val="00E25C14"/>
    <w:rsid w:val="00E25EE1"/>
    <w:rsid w:val="00E265A4"/>
    <w:rsid w:val="00E26A23"/>
    <w:rsid w:val="00E27523"/>
    <w:rsid w:val="00E27792"/>
    <w:rsid w:val="00E27EEB"/>
    <w:rsid w:val="00E303A1"/>
    <w:rsid w:val="00E305CA"/>
    <w:rsid w:val="00E30748"/>
    <w:rsid w:val="00E30C8F"/>
    <w:rsid w:val="00E30E91"/>
    <w:rsid w:val="00E317DB"/>
    <w:rsid w:val="00E31F5F"/>
    <w:rsid w:val="00E320E6"/>
    <w:rsid w:val="00E3211B"/>
    <w:rsid w:val="00E32435"/>
    <w:rsid w:val="00E32770"/>
    <w:rsid w:val="00E327B6"/>
    <w:rsid w:val="00E3334C"/>
    <w:rsid w:val="00E3483F"/>
    <w:rsid w:val="00E34AB9"/>
    <w:rsid w:val="00E357C9"/>
    <w:rsid w:val="00E374AA"/>
    <w:rsid w:val="00E40E08"/>
    <w:rsid w:val="00E41026"/>
    <w:rsid w:val="00E415D0"/>
    <w:rsid w:val="00E416C9"/>
    <w:rsid w:val="00E41710"/>
    <w:rsid w:val="00E417F3"/>
    <w:rsid w:val="00E419F2"/>
    <w:rsid w:val="00E428D8"/>
    <w:rsid w:val="00E4300F"/>
    <w:rsid w:val="00E4340D"/>
    <w:rsid w:val="00E43866"/>
    <w:rsid w:val="00E44A1F"/>
    <w:rsid w:val="00E45179"/>
    <w:rsid w:val="00E451C0"/>
    <w:rsid w:val="00E464FD"/>
    <w:rsid w:val="00E4673B"/>
    <w:rsid w:val="00E4759E"/>
    <w:rsid w:val="00E47B18"/>
    <w:rsid w:val="00E47DFA"/>
    <w:rsid w:val="00E50666"/>
    <w:rsid w:val="00E508BC"/>
    <w:rsid w:val="00E50D14"/>
    <w:rsid w:val="00E50DB2"/>
    <w:rsid w:val="00E50DF1"/>
    <w:rsid w:val="00E5194C"/>
    <w:rsid w:val="00E5219F"/>
    <w:rsid w:val="00E526A6"/>
    <w:rsid w:val="00E54354"/>
    <w:rsid w:val="00E54B4B"/>
    <w:rsid w:val="00E54B8C"/>
    <w:rsid w:val="00E54C66"/>
    <w:rsid w:val="00E55020"/>
    <w:rsid w:val="00E564ED"/>
    <w:rsid w:val="00E5767C"/>
    <w:rsid w:val="00E5797E"/>
    <w:rsid w:val="00E57FC1"/>
    <w:rsid w:val="00E609A2"/>
    <w:rsid w:val="00E60FFC"/>
    <w:rsid w:val="00E61374"/>
    <w:rsid w:val="00E61875"/>
    <w:rsid w:val="00E61A68"/>
    <w:rsid w:val="00E621C6"/>
    <w:rsid w:val="00E627D0"/>
    <w:rsid w:val="00E628B9"/>
    <w:rsid w:val="00E635AF"/>
    <w:rsid w:val="00E63B5F"/>
    <w:rsid w:val="00E63EBD"/>
    <w:rsid w:val="00E64335"/>
    <w:rsid w:val="00E64AA0"/>
    <w:rsid w:val="00E65636"/>
    <w:rsid w:val="00E656D8"/>
    <w:rsid w:val="00E65C2C"/>
    <w:rsid w:val="00E661EE"/>
    <w:rsid w:val="00E66608"/>
    <w:rsid w:val="00E675A2"/>
    <w:rsid w:val="00E70EE8"/>
    <w:rsid w:val="00E71510"/>
    <w:rsid w:val="00E71E4D"/>
    <w:rsid w:val="00E7294B"/>
    <w:rsid w:val="00E731FD"/>
    <w:rsid w:val="00E733A1"/>
    <w:rsid w:val="00E7353A"/>
    <w:rsid w:val="00E735CC"/>
    <w:rsid w:val="00E73EAD"/>
    <w:rsid w:val="00E745AD"/>
    <w:rsid w:val="00E747E8"/>
    <w:rsid w:val="00E74CD9"/>
    <w:rsid w:val="00E74E9B"/>
    <w:rsid w:val="00E755FE"/>
    <w:rsid w:val="00E75739"/>
    <w:rsid w:val="00E75B51"/>
    <w:rsid w:val="00E76071"/>
    <w:rsid w:val="00E760F8"/>
    <w:rsid w:val="00E76339"/>
    <w:rsid w:val="00E76751"/>
    <w:rsid w:val="00E76864"/>
    <w:rsid w:val="00E77B50"/>
    <w:rsid w:val="00E812F6"/>
    <w:rsid w:val="00E8163F"/>
    <w:rsid w:val="00E819C7"/>
    <w:rsid w:val="00E82875"/>
    <w:rsid w:val="00E8327B"/>
    <w:rsid w:val="00E83662"/>
    <w:rsid w:val="00E836C2"/>
    <w:rsid w:val="00E83C62"/>
    <w:rsid w:val="00E847C8"/>
    <w:rsid w:val="00E8509F"/>
    <w:rsid w:val="00E85180"/>
    <w:rsid w:val="00E860D1"/>
    <w:rsid w:val="00E86A2A"/>
    <w:rsid w:val="00E86DB7"/>
    <w:rsid w:val="00E87B3F"/>
    <w:rsid w:val="00E90274"/>
    <w:rsid w:val="00E908A1"/>
    <w:rsid w:val="00E909D8"/>
    <w:rsid w:val="00E90BF1"/>
    <w:rsid w:val="00E9120A"/>
    <w:rsid w:val="00E92317"/>
    <w:rsid w:val="00E929ED"/>
    <w:rsid w:val="00E93291"/>
    <w:rsid w:val="00E93E98"/>
    <w:rsid w:val="00E94E57"/>
    <w:rsid w:val="00E957BE"/>
    <w:rsid w:val="00E961FF"/>
    <w:rsid w:val="00E9634B"/>
    <w:rsid w:val="00E9645A"/>
    <w:rsid w:val="00E96544"/>
    <w:rsid w:val="00E96C11"/>
    <w:rsid w:val="00E96D48"/>
    <w:rsid w:val="00E97315"/>
    <w:rsid w:val="00E97D66"/>
    <w:rsid w:val="00E97DCD"/>
    <w:rsid w:val="00EA0DE5"/>
    <w:rsid w:val="00EA2B4F"/>
    <w:rsid w:val="00EA2CE8"/>
    <w:rsid w:val="00EA2D10"/>
    <w:rsid w:val="00EA2DAA"/>
    <w:rsid w:val="00EA2F28"/>
    <w:rsid w:val="00EA43A6"/>
    <w:rsid w:val="00EA4B1B"/>
    <w:rsid w:val="00EA4CC0"/>
    <w:rsid w:val="00EA5161"/>
    <w:rsid w:val="00EA5DBD"/>
    <w:rsid w:val="00EA6A63"/>
    <w:rsid w:val="00EA7595"/>
    <w:rsid w:val="00EA7BE2"/>
    <w:rsid w:val="00EB0F5A"/>
    <w:rsid w:val="00EB1096"/>
    <w:rsid w:val="00EB1BF6"/>
    <w:rsid w:val="00EB2903"/>
    <w:rsid w:val="00EB312E"/>
    <w:rsid w:val="00EB365B"/>
    <w:rsid w:val="00EB4131"/>
    <w:rsid w:val="00EB425A"/>
    <w:rsid w:val="00EB47E3"/>
    <w:rsid w:val="00EB4A6F"/>
    <w:rsid w:val="00EB4D66"/>
    <w:rsid w:val="00EB5A6B"/>
    <w:rsid w:val="00EB5D34"/>
    <w:rsid w:val="00EB6031"/>
    <w:rsid w:val="00EB62FD"/>
    <w:rsid w:val="00EB70D7"/>
    <w:rsid w:val="00EB77EC"/>
    <w:rsid w:val="00EB7939"/>
    <w:rsid w:val="00EC0426"/>
    <w:rsid w:val="00EC07A9"/>
    <w:rsid w:val="00EC15F7"/>
    <w:rsid w:val="00EC1881"/>
    <w:rsid w:val="00EC262C"/>
    <w:rsid w:val="00EC2A1A"/>
    <w:rsid w:val="00EC3365"/>
    <w:rsid w:val="00EC4077"/>
    <w:rsid w:val="00EC4110"/>
    <w:rsid w:val="00EC42F0"/>
    <w:rsid w:val="00EC4786"/>
    <w:rsid w:val="00EC64F2"/>
    <w:rsid w:val="00EC6E5E"/>
    <w:rsid w:val="00EC7719"/>
    <w:rsid w:val="00EC787F"/>
    <w:rsid w:val="00ED0A60"/>
    <w:rsid w:val="00ED10C2"/>
    <w:rsid w:val="00ED1992"/>
    <w:rsid w:val="00ED1C03"/>
    <w:rsid w:val="00ED1F84"/>
    <w:rsid w:val="00ED225D"/>
    <w:rsid w:val="00ED3E39"/>
    <w:rsid w:val="00ED3FD0"/>
    <w:rsid w:val="00ED4553"/>
    <w:rsid w:val="00ED5565"/>
    <w:rsid w:val="00ED646D"/>
    <w:rsid w:val="00ED6BD8"/>
    <w:rsid w:val="00ED6F68"/>
    <w:rsid w:val="00ED70F8"/>
    <w:rsid w:val="00ED7302"/>
    <w:rsid w:val="00ED749A"/>
    <w:rsid w:val="00ED79ED"/>
    <w:rsid w:val="00EE032A"/>
    <w:rsid w:val="00EE0F7C"/>
    <w:rsid w:val="00EE1113"/>
    <w:rsid w:val="00EE13C4"/>
    <w:rsid w:val="00EE15C6"/>
    <w:rsid w:val="00EE1EC1"/>
    <w:rsid w:val="00EE330F"/>
    <w:rsid w:val="00EE39A5"/>
    <w:rsid w:val="00EE4E3D"/>
    <w:rsid w:val="00EE5B85"/>
    <w:rsid w:val="00EE608A"/>
    <w:rsid w:val="00EE6951"/>
    <w:rsid w:val="00EE72D9"/>
    <w:rsid w:val="00EE7F10"/>
    <w:rsid w:val="00EF00A3"/>
    <w:rsid w:val="00EF0692"/>
    <w:rsid w:val="00EF0BAF"/>
    <w:rsid w:val="00EF1573"/>
    <w:rsid w:val="00EF1DD0"/>
    <w:rsid w:val="00EF2855"/>
    <w:rsid w:val="00EF320A"/>
    <w:rsid w:val="00EF4041"/>
    <w:rsid w:val="00EF499F"/>
    <w:rsid w:val="00EF4C99"/>
    <w:rsid w:val="00EF5B0C"/>
    <w:rsid w:val="00EF5BE2"/>
    <w:rsid w:val="00EF5BF9"/>
    <w:rsid w:val="00EF6A32"/>
    <w:rsid w:val="00EF72F4"/>
    <w:rsid w:val="00EF76F6"/>
    <w:rsid w:val="00EF795F"/>
    <w:rsid w:val="00F00204"/>
    <w:rsid w:val="00F00691"/>
    <w:rsid w:val="00F00798"/>
    <w:rsid w:val="00F00A95"/>
    <w:rsid w:val="00F00B77"/>
    <w:rsid w:val="00F00C9C"/>
    <w:rsid w:val="00F00E48"/>
    <w:rsid w:val="00F00EB3"/>
    <w:rsid w:val="00F00F76"/>
    <w:rsid w:val="00F010FB"/>
    <w:rsid w:val="00F0221A"/>
    <w:rsid w:val="00F03D2F"/>
    <w:rsid w:val="00F0456E"/>
    <w:rsid w:val="00F0482E"/>
    <w:rsid w:val="00F050A0"/>
    <w:rsid w:val="00F0600E"/>
    <w:rsid w:val="00F0721C"/>
    <w:rsid w:val="00F07395"/>
    <w:rsid w:val="00F076EF"/>
    <w:rsid w:val="00F07746"/>
    <w:rsid w:val="00F07D77"/>
    <w:rsid w:val="00F07E32"/>
    <w:rsid w:val="00F07E57"/>
    <w:rsid w:val="00F103C4"/>
    <w:rsid w:val="00F10C7A"/>
    <w:rsid w:val="00F10D41"/>
    <w:rsid w:val="00F110E6"/>
    <w:rsid w:val="00F11986"/>
    <w:rsid w:val="00F121C7"/>
    <w:rsid w:val="00F12922"/>
    <w:rsid w:val="00F129CE"/>
    <w:rsid w:val="00F12FBD"/>
    <w:rsid w:val="00F1304A"/>
    <w:rsid w:val="00F135A2"/>
    <w:rsid w:val="00F14F38"/>
    <w:rsid w:val="00F16DF6"/>
    <w:rsid w:val="00F16FCF"/>
    <w:rsid w:val="00F178C4"/>
    <w:rsid w:val="00F17A3E"/>
    <w:rsid w:val="00F20219"/>
    <w:rsid w:val="00F20FFE"/>
    <w:rsid w:val="00F2132C"/>
    <w:rsid w:val="00F213E8"/>
    <w:rsid w:val="00F21876"/>
    <w:rsid w:val="00F2204D"/>
    <w:rsid w:val="00F220F8"/>
    <w:rsid w:val="00F2343B"/>
    <w:rsid w:val="00F23539"/>
    <w:rsid w:val="00F23E18"/>
    <w:rsid w:val="00F23EA6"/>
    <w:rsid w:val="00F242CF"/>
    <w:rsid w:val="00F24565"/>
    <w:rsid w:val="00F24B7A"/>
    <w:rsid w:val="00F24FB8"/>
    <w:rsid w:val="00F25E4E"/>
    <w:rsid w:val="00F26B78"/>
    <w:rsid w:val="00F27F8C"/>
    <w:rsid w:val="00F300E6"/>
    <w:rsid w:val="00F30DCE"/>
    <w:rsid w:val="00F30F41"/>
    <w:rsid w:val="00F31183"/>
    <w:rsid w:val="00F31F26"/>
    <w:rsid w:val="00F326C6"/>
    <w:rsid w:val="00F33EA5"/>
    <w:rsid w:val="00F3479E"/>
    <w:rsid w:val="00F34D64"/>
    <w:rsid w:val="00F356B3"/>
    <w:rsid w:val="00F356C1"/>
    <w:rsid w:val="00F361EE"/>
    <w:rsid w:val="00F40018"/>
    <w:rsid w:val="00F4022B"/>
    <w:rsid w:val="00F40FB7"/>
    <w:rsid w:val="00F417C0"/>
    <w:rsid w:val="00F41B0A"/>
    <w:rsid w:val="00F42E59"/>
    <w:rsid w:val="00F42ED7"/>
    <w:rsid w:val="00F43039"/>
    <w:rsid w:val="00F43754"/>
    <w:rsid w:val="00F43A5B"/>
    <w:rsid w:val="00F43B2E"/>
    <w:rsid w:val="00F44010"/>
    <w:rsid w:val="00F44350"/>
    <w:rsid w:val="00F44729"/>
    <w:rsid w:val="00F44CA3"/>
    <w:rsid w:val="00F45313"/>
    <w:rsid w:val="00F45CE3"/>
    <w:rsid w:val="00F463A5"/>
    <w:rsid w:val="00F4658B"/>
    <w:rsid w:val="00F47259"/>
    <w:rsid w:val="00F47303"/>
    <w:rsid w:val="00F47BF4"/>
    <w:rsid w:val="00F47FF6"/>
    <w:rsid w:val="00F5007C"/>
    <w:rsid w:val="00F503AE"/>
    <w:rsid w:val="00F50737"/>
    <w:rsid w:val="00F51BED"/>
    <w:rsid w:val="00F5200A"/>
    <w:rsid w:val="00F52537"/>
    <w:rsid w:val="00F52B28"/>
    <w:rsid w:val="00F53E08"/>
    <w:rsid w:val="00F550AC"/>
    <w:rsid w:val="00F55890"/>
    <w:rsid w:val="00F55A96"/>
    <w:rsid w:val="00F561E2"/>
    <w:rsid w:val="00F565A6"/>
    <w:rsid w:val="00F56950"/>
    <w:rsid w:val="00F56B9D"/>
    <w:rsid w:val="00F574F0"/>
    <w:rsid w:val="00F57522"/>
    <w:rsid w:val="00F60098"/>
    <w:rsid w:val="00F6150B"/>
    <w:rsid w:val="00F62BA1"/>
    <w:rsid w:val="00F6357A"/>
    <w:rsid w:val="00F63BA6"/>
    <w:rsid w:val="00F642E2"/>
    <w:rsid w:val="00F6436B"/>
    <w:rsid w:val="00F64DE1"/>
    <w:rsid w:val="00F6534F"/>
    <w:rsid w:val="00F655C0"/>
    <w:rsid w:val="00F65B8D"/>
    <w:rsid w:val="00F65C89"/>
    <w:rsid w:val="00F70084"/>
    <w:rsid w:val="00F7073B"/>
    <w:rsid w:val="00F7098B"/>
    <w:rsid w:val="00F70A55"/>
    <w:rsid w:val="00F710E2"/>
    <w:rsid w:val="00F71457"/>
    <w:rsid w:val="00F72394"/>
    <w:rsid w:val="00F72764"/>
    <w:rsid w:val="00F72A5D"/>
    <w:rsid w:val="00F72B6F"/>
    <w:rsid w:val="00F72F69"/>
    <w:rsid w:val="00F739C9"/>
    <w:rsid w:val="00F73D33"/>
    <w:rsid w:val="00F746B5"/>
    <w:rsid w:val="00F74813"/>
    <w:rsid w:val="00F74985"/>
    <w:rsid w:val="00F75166"/>
    <w:rsid w:val="00F75FA6"/>
    <w:rsid w:val="00F7637B"/>
    <w:rsid w:val="00F77BA2"/>
    <w:rsid w:val="00F801A1"/>
    <w:rsid w:val="00F80474"/>
    <w:rsid w:val="00F81113"/>
    <w:rsid w:val="00F8160C"/>
    <w:rsid w:val="00F81DC1"/>
    <w:rsid w:val="00F81FA5"/>
    <w:rsid w:val="00F8269F"/>
    <w:rsid w:val="00F826A1"/>
    <w:rsid w:val="00F82927"/>
    <w:rsid w:val="00F82AC2"/>
    <w:rsid w:val="00F83E3C"/>
    <w:rsid w:val="00F84160"/>
    <w:rsid w:val="00F8466E"/>
    <w:rsid w:val="00F84703"/>
    <w:rsid w:val="00F869D7"/>
    <w:rsid w:val="00F86C3C"/>
    <w:rsid w:val="00F90A3D"/>
    <w:rsid w:val="00F90EA8"/>
    <w:rsid w:val="00F910AB"/>
    <w:rsid w:val="00F9180A"/>
    <w:rsid w:val="00F921F3"/>
    <w:rsid w:val="00F92C89"/>
    <w:rsid w:val="00F92D89"/>
    <w:rsid w:val="00F93633"/>
    <w:rsid w:val="00F93FFF"/>
    <w:rsid w:val="00F9484C"/>
    <w:rsid w:val="00F95262"/>
    <w:rsid w:val="00F959CB"/>
    <w:rsid w:val="00F95BF7"/>
    <w:rsid w:val="00F95C1D"/>
    <w:rsid w:val="00F95F35"/>
    <w:rsid w:val="00F96532"/>
    <w:rsid w:val="00F96BC4"/>
    <w:rsid w:val="00F96FA7"/>
    <w:rsid w:val="00FA0494"/>
    <w:rsid w:val="00FA0A2C"/>
    <w:rsid w:val="00FA1E6A"/>
    <w:rsid w:val="00FA1EAE"/>
    <w:rsid w:val="00FA4812"/>
    <w:rsid w:val="00FA493A"/>
    <w:rsid w:val="00FA4A2F"/>
    <w:rsid w:val="00FA573E"/>
    <w:rsid w:val="00FA60F2"/>
    <w:rsid w:val="00FA65E6"/>
    <w:rsid w:val="00FA6F5A"/>
    <w:rsid w:val="00FA7094"/>
    <w:rsid w:val="00FA763F"/>
    <w:rsid w:val="00FB040F"/>
    <w:rsid w:val="00FB0543"/>
    <w:rsid w:val="00FB0E3C"/>
    <w:rsid w:val="00FB2D09"/>
    <w:rsid w:val="00FB2D41"/>
    <w:rsid w:val="00FB2ECA"/>
    <w:rsid w:val="00FB3347"/>
    <w:rsid w:val="00FB38D7"/>
    <w:rsid w:val="00FB3D4E"/>
    <w:rsid w:val="00FB4B06"/>
    <w:rsid w:val="00FB54E6"/>
    <w:rsid w:val="00FB5864"/>
    <w:rsid w:val="00FB5EBA"/>
    <w:rsid w:val="00FB673D"/>
    <w:rsid w:val="00FB6FC3"/>
    <w:rsid w:val="00FB74C4"/>
    <w:rsid w:val="00FB7958"/>
    <w:rsid w:val="00FB7EF0"/>
    <w:rsid w:val="00FC1A6F"/>
    <w:rsid w:val="00FC2AB8"/>
    <w:rsid w:val="00FC3147"/>
    <w:rsid w:val="00FC3403"/>
    <w:rsid w:val="00FC40F4"/>
    <w:rsid w:val="00FC4A4C"/>
    <w:rsid w:val="00FC50E4"/>
    <w:rsid w:val="00FC50FB"/>
    <w:rsid w:val="00FC66C7"/>
    <w:rsid w:val="00FC6AAA"/>
    <w:rsid w:val="00FC72E5"/>
    <w:rsid w:val="00FC7F02"/>
    <w:rsid w:val="00FD0130"/>
    <w:rsid w:val="00FD01B6"/>
    <w:rsid w:val="00FD04D3"/>
    <w:rsid w:val="00FD0970"/>
    <w:rsid w:val="00FD0D83"/>
    <w:rsid w:val="00FD111C"/>
    <w:rsid w:val="00FD12AD"/>
    <w:rsid w:val="00FD1358"/>
    <w:rsid w:val="00FD1411"/>
    <w:rsid w:val="00FD1E27"/>
    <w:rsid w:val="00FD2D11"/>
    <w:rsid w:val="00FD3556"/>
    <w:rsid w:val="00FD356D"/>
    <w:rsid w:val="00FD3991"/>
    <w:rsid w:val="00FD49E2"/>
    <w:rsid w:val="00FD4AB6"/>
    <w:rsid w:val="00FD4F18"/>
    <w:rsid w:val="00FD5033"/>
    <w:rsid w:val="00FD5593"/>
    <w:rsid w:val="00FD61C8"/>
    <w:rsid w:val="00FD66FF"/>
    <w:rsid w:val="00FD6F8E"/>
    <w:rsid w:val="00FE1522"/>
    <w:rsid w:val="00FE16AF"/>
    <w:rsid w:val="00FE2B92"/>
    <w:rsid w:val="00FE535B"/>
    <w:rsid w:val="00FE5B4D"/>
    <w:rsid w:val="00FE6683"/>
    <w:rsid w:val="00FE672F"/>
    <w:rsid w:val="00FE717D"/>
    <w:rsid w:val="00FF044B"/>
    <w:rsid w:val="00FF221C"/>
    <w:rsid w:val="00FF25DA"/>
    <w:rsid w:val="00FF268B"/>
    <w:rsid w:val="00FF2785"/>
    <w:rsid w:val="00FF336B"/>
    <w:rsid w:val="00FF42EE"/>
    <w:rsid w:val="00FF483D"/>
    <w:rsid w:val="00FF6469"/>
    <w:rsid w:val="00FF64B8"/>
    <w:rsid w:val="00FF7192"/>
    <w:rsid w:val="00FF71A7"/>
    <w:rsid w:val="00FF73F6"/>
    <w:rsid w:val="00FF7B20"/>
    <w:rsid w:val="00FF7EBE"/>
    <w:rsid w:val="00FF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3E56B1-BF06-408B-A9A0-CF760DE9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FB6"/>
    <w:rPr>
      <w:sz w:val="20"/>
      <w:szCs w:val="20"/>
    </w:rPr>
  </w:style>
  <w:style w:type="paragraph" w:styleId="1">
    <w:name w:val="heading 1"/>
    <w:basedOn w:val="a"/>
    <w:next w:val="a"/>
    <w:link w:val="10"/>
    <w:uiPriority w:val="99"/>
    <w:qFormat/>
    <w:rsid w:val="002F75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F7538"/>
    <w:pPr>
      <w:keepNext/>
      <w:ind w:firstLine="709"/>
      <w:jc w:val="center"/>
      <w:outlineLvl w:val="1"/>
    </w:pPr>
    <w:rPr>
      <w:sz w:val="32"/>
      <w:szCs w:val="32"/>
    </w:rPr>
  </w:style>
  <w:style w:type="paragraph" w:styleId="3">
    <w:name w:val="heading 3"/>
    <w:basedOn w:val="a"/>
    <w:next w:val="a"/>
    <w:link w:val="30"/>
    <w:uiPriority w:val="99"/>
    <w:qFormat/>
    <w:rsid w:val="002F7538"/>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2F753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7538"/>
    <w:rPr>
      <w:rFonts w:ascii="Arial" w:hAnsi="Arial" w:cs="Arial"/>
      <w:b/>
      <w:bCs/>
      <w:kern w:val="32"/>
      <w:sz w:val="32"/>
      <w:szCs w:val="32"/>
    </w:rPr>
  </w:style>
  <w:style w:type="character" w:customStyle="1" w:styleId="20">
    <w:name w:val="Заголовок 2 Знак"/>
    <w:basedOn w:val="a0"/>
    <w:link w:val="2"/>
    <w:uiPriority w:val="99"/>
    <w:locked/>
    <w:rsid w:val="002F7538"/>
    <w:rPr>
      <w:sz w:val="32"/>
      <w:szCs w:val="32"/>
    </w:rPr>
  </w:style>
  <w:style w:type="character" w:customStyle="1" w:styleId="30">
    <w:name w:val="Заголовок 3 Знак"/>
    <w:basedOn w:val="a0"/>
    <w:link w:val="3"/>
    <w:uiPriority w:val="99"/>
    <w:locked/>
    <w:rsid w:val="002F7538"/>
    <w:rPr>
      <w:rFonts w:ascii="Arial" w:hAnsi="Arial" w:cs="Arial"/>
      <w:b/>
      <w:bCs/>
      <w:sz w:val="26"/>
      <w:szCs w:val="26"/>
    </w:rPr>
  </w:style>
  <w:style w:type="character" w:customStyle="1" w:styleId="50">
    <w:name w:val="Заголовок 5 Знак"/>
    <w:basedOn w:val="a0"/>
    <w:link w:val="5"/>
    <w:uiPriority w:val="99"/>
    <w:locked/>
    <w:rsid w:val="002F7538"/>
    <w:rPr>
      <w:b/>
      <w:bCs/>
      <w:i/>
      <w:iCs/>
      <w:sz w:val="26"/>
      <w:szCs w:val="26"/>
    </w:rPr>
  </w:style>
  <w:style w:type="paragraph" w:customStyle="1" w:styleId="a3">
    <w:name w:val="Знак Знак Знак Знак Знак Знак Знак Знак Знак Знак"/>
    <w:basedOn w:val="a"/>
    <w:uiPriority w:val="99"/>
    <w:rsid w:val="00462FB6"/>
    <w:pPr>
      <w:spacing w:before="100" w:beforeAutospacing="1" w:after="100" w:afterAutospacing="1"/>
    </w:pPr>
    <w:rPr>
      <w:rFonts w:ascii="Tahoma" w:hAnsi="Tahoma" w:cs="Tahoma"/>
      <w:lang w:val="en-US" w:eastAsia="en-US"/>
    </w:rPr>
  </w:style>
  <w:style w:type="paragraph" w:customStyle="1" w:styleId="ConsPlusNormal">
    <w:name w:val="ConsPlusNormal"/>
    <w:rsid w:val="00462FB6"/>
    <w:pPr>
      <w:widowControl w:val="0"/>
      <w:autoSpaceDE w:val="0"/>
      <w:autoSpaceDN w:val="0"/>
      <w:adjustRightInd w:val="0"/>
      <w:ind w:firstLine="720"/>
    </w:pPr>
    <w:rPr>
      <w:rFonts w:ascii="Arial" w:hAnsi="Arial" w:cs="Arial"/>
      <w:sz w:val="20"/>
      <w:szCs w:val="20"/>
    </w:rPr>
  </w:style>
  <w:style w:type="paragraph" w:customStyle="1" w:styleId="ConsPlusCell">
    <w:name w:val="ConsPlusCell"/>
    <w:uiPriority w:val="99"/>
    <w:rsid w:val="00462FB6"/>
    <w:pPr>
      <w:autoSpaceDE w:val="0"/>
      <w:autoSpaceDN w:val="0"/>
      <w:adjustRightInd w:val="0"/>
    </w:pPr>
    <w:rPr>
      <w:rFonts w:ascii="Arial" w:hAnsi="Arial" w:cs="Arial"/>
      <w:sz w:val="20"/>
      <w:szCs w:val="20"/>
    </w:rPr>
  </w:style>
  <w:style w:type="paragraph" w:customStyle="1" w:styleId="11">
    <w:name w:val="Знак Знак Знак Знак1"/>
    <w:basedOn w:val="a"/>
    <w:uiPriority w:val="99"/>
    <w:rsid w:val="0011672F"/>
    <w:pPr>
      <w:spacing w:before="100" w:beforeAutospacing="1" w:after="100" w:afterAutospacing="1"/>
    </w:pPr>
    <w:rPr>
      <w:rFonts w:ascii="Tahoma" w:hAnsi="Tahoma" w:cs="Tahoma"/>
      <w:lang w:val="en-US" w:eastAsia="en-US"/>
    </w:rPr>
  </w:style>
  <w:style w:type="table" w:styleId="a4">
    <w:name w:val="Table Grid"/>
    <w:basedOn w:val="a1"/>
    <w:uiPriority w:val="99"/>
    <w:rsid w:val="001167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11672F"/>
    <w:rPr>
      <w:rFonts w:ascii="Tahoma" w:hAnsi="Tahoma" w:cs="Tahoma"/>
      <w:sz w:val="16"/>
      <w:szCs w:val="16"/>
    </w:rPr>
  </w:style>
  <w:style w:type="character" w:customStyle="1" w:styleId="a6">
    <w:name w:val="Текст выноски Знак"/>
    <w:basedOn w:val="a0"/>
    <w:link w:val="a5"/>
    <w:uiPriority w:val="99"/>
    <w:semiHidden/>
    <w:locked/>
    <w:rsid w:val="002F7538"/>
    <w:rPr>
      <w:rFonts w:ascii="Tahoma" w:hAnsi="Tahoma" w:cs="Tahoma"/>
      <w:sz w:val="16"/>
      <w:szCs w:val="16"/>
    </w:rPr>
  </w:style>
  <w:style w:type="paragraph" w:styleId="a7">
    <w:name w:val="header"/>
    <w:basedOn w:val="a"/>
    <w:link w:val="a8"/>
    <w:uiPriority w:val="99"/>
    <w:rsid w:val="00BC59A7"/>
    <w:pPr>
      <w:tabs>
        <w:tab w:val="center" w:pos="4677"/>
        <w:tab w:val="right" w:pos="9355"/>
      </w:tabs>
    </w:pPr>
  </w:style>
  <w:style w:type="character" w:customStyle="1" w:styleId="a8">
    <w:name w:val="Верхний колонтитул Знак"/>
    <w:basedOn w:val="a0"/>
    <w:link w:val="a7"/>
    <w:uiPriority w:val="99"/>
    <w:locked/>
    <w:rsid w:val="00495398"/>
  </w:style>
  <w:style w:type="character" w:styleId="a9">
    <w:name w:val="page number"/>
    <w:basedOn w:val="a0"/>
    <w:uiPriority w:val="99"/>
    <w:rsid w:val="00BC59A7"/>
  </w:style>
  <w:style w:type="paragraph" w:styleId="aa">
    <w:name w:val="footer"/>
    <w:basedOn w:val="a"/>
    <w:link w:val="ab"/>
    <w:uiPriority w:val="99"/>
    <w:rsid w:val="00E61374"/>
    <w:pPr>
      <w:tabs>
        <w:tab w:val="center" w:pos="4677"/>
        <w:tab w:val="right" w:pos="9355"/>
      </w:tabs>
    </w:pPr>
  </w:style>
  <w:style w:type="character" w:customStyle="1" w:styleId="ab">
    <w:name w:val="Нижний колонтитул Знак"/>
    <w:basedOn w:val="a0"/>
    <w:link w:val="aa"/>
    <w:uiPriority w:val="99"/>
    <w:locked/>
    <w:rsid w:val="002F7538"/>
  </w:style>
  <w:style w:type="paragraph" w:styleId="ac">
    <w:name w:val="Body Text"/>
    <w:basedOn w:val="a"/>
    <w:link w:val="ad"/>
    <w:uiPriority w:val="99"/>
    <w:rsid w:val="007648D8"/>
    <w:pPr>
      <w:spacing w:after="120"/>
    </w:pPr>
    <w:rPr>
      <w:sz w:val="24"/>
      <w:szCs w:val="24"/>
    </w:rPr>
  </w:style>
  <w:style w:type="character" w:customStyle="1" w:styleId="ad">
    <w:name w:val="Основной текст Знак"/>
    <w:basedOn w:val="a0"/>
    <w:link w:val="ac"/>
    <w:uiPriority w:val="99"/>
    <w:locked/>
    <w:rsid w:val="007648D8"/>
    <w:rPr>
      <w:sz w:val="24"/>
      <w:szCs w:val="24"/>
      <w:lang w:val="ru-RU" w:eastAsia="ru-RU"/>
    </w:rPr>
  </w:style>
  <w:style w:type="paragraph" w:customStyle="1" w:styleId="ConsPlusNonformat">
    <w:name w:val="ConsPlusNonformat"/>
    <w:uiPriority w:val="99"/>
    <w:rsid w:val="0079659F"/>
    <w:pPr>
      <w:widowControl w:val="0"/>
      <w:autoSpaceDE w:val="0"/>
      <w:autoSpaceDN w:val="0"/>
      <w:adjustRightInd w:val="0"/>
    </w:pPr>
    <w:rPr>
      <w:rFonts w:ascii="Courier New" w:hAnsi="Courier New" w:cs="Courier New"/>
      <w:sz w:val="20"/>
      <w:szCs w:val="20"/>
    </w:rPr>
  </w:style>
  <w:style w:type="paragraph" w:customStyle="1" w:styleId="21">
    <w:name w:val="Основной текст с отступом 21"/>
    <w:basedOn w:val="a"/>
    <w:uiPriority w:val="99"/>
    <w:rsid w:val="00225FAB"/>
    <w:pPr>
      <w:overflowPunct w:val="0"/>
      <w:autoSpaceDE w:val="0"/>
      <w:autoSpaceDN w:val="0"/>
      <w:adjustRightInd w:val="0"/>
      <w:ind w:firstLine="567"/>
      <w:jc w:val="both"/>
    </w:pPr>
  </w:style>
  <w:style w:type="paragraph" w:customStyle="1" w:styleId="12">
    <w:name w:val="Знак Знак Знак1 Знак Знак Знак Знак Знак Знак Знак Знак Знак Знак"/>
    <w:basedOn w:val="a"/>
    <w:uiPriority w:val="99"/>
    <w:rsid w:val="00225FAB"/>
    <w:pPr>
      <w:spacing w:before="100" w:beforeAutospacing="1" w:after="100" w:afterAutospacing="1"/>
      <w:jc w:val="both"/>
    </w:pPr>
    <w:rPr>
      <w:rFonts w:ascii="Tahoma" w:hAnsi="Tahoma" w:cs="Tahoma"/>
      <w:lang w:val="en-US" w:eastAsia="en-US"/>
    </w:rPr>
  </w:style>
  <w:style w:type="paragraph" w:customStyle="1" w:styleId="ConsNonformat">
    <w:name w:val="ConsNonformat"/>
    <w:uiPriority w:val="99"/>
    <w:rsid w:val="00225FAB"/>
    <w:pPr>
      <w:widowControl w:val="0"/>
      <w:autoSpaceDE w:val="0"/>
      <w:autoSpaceDN w:val="0"/>
      <w:adjustRightInd w:val="0"/>
      <w:ind w:right="19772"/>
    </w:pPr>
    <w:rPr>
      <w:rFonts w:ascii="Courier New" w:hAnsi="Courier New" w:cs="Courier New"/>
      <w:sz w:val="20"/>
      <w:szCs w:val="20"/>
    </w:rPr>
  </w:style>
  <w:style w:type="paragraph" w:styleId="22">
    <w:name w:val="Body Text 2"/>
    <w:basedOn w:val="a"/>
    <w:link w:val="23"/>
    <w:uiPriority w:val="99"/>
    <w:rsid w:val="003827F2"/>
    <w:pPr>
      <w:spacing w:after="120" w:line="480" w:lineRule="auto"/>
    </w:pPr>
    <w:rPr>
      <w:sz w:val="24"/>
      <w:szCs w:val="24"/>
    </w:rPr>
  </w:style>
  <w:style w:type="character" w:customStyle="1" w:styleId="23">
    <w:name w:val="Основной текст 2 Знак"/>
    <w:basedOn w:val="a0"/>
    <w:link w:val="22"/>
    <w:uiPriority w:val="99"/>
    <w:locked/>
    <w:rsid w:val="003827F2"/>
    <w:rPr>
      <w:sz w:val="24"/>
      <w:szCs w:val="24"/>
      <w:lang w:val="ru-RU" w:eastAsia="ru-RU"/>
    </w:rPr>
  </w:style>
  <w:style w:type="paragraph" w:customStyle="1" w:styleId="ae">
    <w:name w:val="Знак Знак Знак Знак"/>
    <w:basedOn w:val="a"/>
    <w:uiPriority w:val="99"/>
    <w:rsid w:val="008401C0"/>
    <w:pPr>
      <w:spacing w:before="100" w:beforeAutospacing="1" w:after="100" w:afterAutospacing="1"/>
    </w:pPr>
    <w:rPr>
      <w:rFonts w:ascii="Tahoma" w:hAnsi="Tahoma" w:cs="Tahoma"/>
      <w:lang w:val="en-US" w:eastAsia="en-US"/>
    </w:rPr>
  </w:style>
  <w:style w:type="paragraph" w:customStyle="1" w:styleId="24">
    <w:name w:val="Знак Знак Знак Знак2"/>
    <w:basedOn w:val="a"/>
    <w:uiPriority w:val="99"/>
    <w:rsid w:val="00432AB1"/>
    <w:pPr>
      <w:widowControl w:val="0"/>
      <w:adjustRightInd w:val="0"/>
      <w:spacing w:after="160" w:line="240" w:lineRule="exact"/>
      <w:jc w:val="right"/>
    </w:pPr>
    <w:rPr>
      <w:lang w:val="en-GB" w:eastAsia="en-US"/>
    </w:rPr>
  </w:style>
  <w:style w:type="paragraph" w:customStyle="1" w:styleId="25">
    <w:name w:val="Знак Знак2 Знак Знак Знак Знак"/>
    <w:basedOn w:val="a"/>
    <w:uiPriority w:val="99"/>
    <w:rsid w:val="005F267A"/>
    <w:pPr>
      <w:spacing w:before="100" w:beforeAutospacing="1" w:after="100" w:afterAutospacing="1"/>
      <w:jc w:val="both"/>
    </w:pPr>
    <w:rPr>
      <w:rFonts w:ascii="Tahoma" w:hAnsi="Tahoma" w:cs="Tahoma"/>
      <w:lang w:val="en-US" w:eastAsia="en-US"/>
    </w:rPr>
  </w:style>
  <w:style w:type="paragraph" w:customStyle="1" w:styleId="ConsPlusTitle">
    <w:name w:val="ConsPlusTitle"/>
    <w:uiPriority w:val="99"/>
    <w:rsid w:val="007D6F98"/>
    <w:pPr>
      <w:autoSpaceDE w:val="0"/>
      <w:autoSpaceDN w:val="0"/>
      <w:adjustRightInd w:val="0"/>
    </w:pPr>
    <w:rPr>
      <w:b/>
      <w:bCs/>
      <w:sz w:val="28"/>
      <w:szCs w:val="28"/>
    </w:rPr>
  </w:style>
  <w:style w:type="paragraph" w:styleId="af">
    <w:name w:val="footnote text"/>
    <w:basedOn w:val="a"/>
    <w:link w:val="af0"/>
    <w:uiPriority w:val="99"/>
    <w:semiHidden/>
    <w:rsid w:val="00E201C6"/>
  </w:style>
  <w:style w:type="character" w:customStyle="1" w:styleId="af0">
    <w:name w:val="Текст сноски Знак"/>
    <w:basedOn w:val="a0"/>
    <w:link w:val="af"/>
    <w:uiPriority w:val="99"/>
    <w:semiHidden/>
    <w:locked/>
    <w:rPr>
      <w:sz w:val="20"/>
      <w:szCs w:val="20"/>
    </w:rPr>
  </w:style>
  <w:style w:type="character" w:styleId="af1">
    <w:name w:val="footnote reference"/>
    <w:basedOn w:val="a0"/>
    <w:uiPriority w:val="99"/>
    <w:semiHidden/>
    <w:rsid w:val="00E201C6"/>
    <w:rPr>
      <w:vertAlign w:val="superscript"/>
    </w:rPr>
  </w:style>
  <w:style w:type="paragraph" w:customStyle="1" w:styleId="af2">
    <w:name w:val="Абзац с отсуп"/>
    <w:basedOn w:val="a"/>
    <w:uiPriority w:val="99"/>
    <w:rsid w:val="00BA1978"/>
    <w:pPr>
      <w:spacing w:before="120" w:line="360" w:lineRule="exact"/>
      <w:ind w:firstLine="720"/>
      <w:jc w:val="both"/>
    </w:pPr>
    <w:rPr>
      <w:sz w:val="28"/>
      <w:szCs w:val="28"/>
      <w:lang w:val="en-US"/>
    </w:rPr>
  </w:style>
  <w:style w:type="paragraph" w:customStyle="1" w:styleId="af3">
    <w:name w:val="Знак Знак Знак Знак Знак Знак Знак"/>
    <w:basedOn w:val="a"/>
    <w:uiPriority w:val="99"/>
    <w:rsid w:val="002F5327"/>
    <w:pPr>
      <w:widowControl w:val="0"/>
      <w:adjustRightInd w:val="0"/>
      <w:spacing w:after="160" w:line="240" w:lineRule="exact"/>
      <w:jc w:val="right"/>
    </w:pPr>
    <w:rPr>
      <w:lang w:val="en-GB" w:eastAsia="en-US"/>
    </w:rPr>
  </w:style>
  <w:style w:type="paragraph" w:customStyle="1" w:styleId="1c">
    <w:name w:val="Абзац1 c отступом"/>
    <w:basedOn w:val="a"/>
    <w:uiPriority w:val="99"/>
    <w:rsid w:val="00EC3365"/>
    <w:pPr>
      <w:spacing w:after="60" w:line="360" w:lineRule="exact"/>
      <w:ind w:firstLine="709"/>
      <w:jc w:val="both"/>
    </w:pPr>
    <w:rPr>
      <w:sz w:val="28"/>
      <w:szCs w:val="28"/>
    </w:rPr>
  </w:style>
  <w:style w:type="paragraph" w:styleId="31">
    <w:name w:val="Body Text Indent 3"/>
    <w:basedOn w:val="a"/>
    <w:link w:val="32"/>
    <w:uiPriority w:val="99"/>
    <w:rsid w:val="002F7538"/>
    <w:pPr>
      <w:spacing w:after="120"/>
      <w:ind w:left="283"/>
    </w:pPr>
    <w:rPr>
      <w:sz w:val="16"/>
      <w:szCs w:val="16"/>
    </w:rPr>
  </w:style>
  <w:style w:type="character" w:customStyle="1" w:styleId="32">
    <w:name w:val="Основной текст с отступом 3 Знак"/>
    <w:basedOn w:val="a0"/>
    <w:link w:val="31"/>
    <w:uiPriority w:val="99"/>
    <w:locked/>
    <w:rsid w:val="002F7538"/>
    <w:rPr>
      <w:sz w:val="16"/>
      <w:szCs w:val="16"/>
    </w:rPr>
  </w:style>
  <w:style w:type="paragraph" w:styleId="af4">
    <w:name w:val="Body Text Indent"/>
    <w:basedOn w:val="a"/>
    <w:link w:val="af5"/>
    <w:uiPriority w:val="99"/>
    <w:rsid w:val="002F7538"/>
    <w:pPr>
      <w:spacing w:after="120"/>
      <w:ind w:left="283"/>
    </w:pPr>
    <w:rPr>
      <w:sz w:val="24"/>
      <w:szCs w:val="24"/>
    </w:rPr>
  </w:style>
  <w:style w:type="character" w:customStyle="1" w:styleId="af5">
    <w:name w:val="Основной текст с отступом Знак"/>
    <w:basedOn w:val="a0"/>
    <w:link w:val="af4"/>
    <w:uiPriority w:val="99"/>
    <w:locked/>
    <w:rsid w:val="002F7538"/>
    <w:rPr>
      <w:sz w:val="24"/>
      <w:szCs w:val="24"/>
    </w:rPr>
  </w:style>
  <w:style w:type="paragraph" w:customStyle="1" w:styleId="13">
    <w:name w:val="Обычный1"/>
    <w:uiPriority w:val="99"/>
    <w:rsid w:val="002F7538"/>
    <w:pPr>
      <w:widowControl w:val="0"/>
      <w:spacing w:line="360" w:lineRule="auto"/>
      <w:ind w:firstLine="680"/>
      <w:jc w:val="both"/>
    </w:pPr>
    <w:rPr>
      <w:sz w:val="24"/>
      <w:szCs w:val="24"/>
    </w:rPr>
  </w:style>
  <w:style w:type="paragraph" w:styleId="26">
    <w:name w:val="Body Text Indent 2"/>
    <w:basedOn w:val="a"/>
    <w:link w:val="27"/>
    <w:uiPriority w:val="99"/>
    <w:rsid w:val="002F7538"/>
    <w:pPr>
      <w:spacing w:after="120" w:line="480" w:lineRule="auto"/>
      <w:ind w:left="283"/>
    </w:pPr>
    <w:rPr>
      <w:sz w:val="24"/>
      <w:szCs w:val="24"/>
    </w:rPr>
  </w:style>
  <w:style w:type="character" w:customStyle="1" w:styleId="27">
    <w:name w:val="Основной текст с отступом 2 Знак"/>
    <w:basedOn w:val="a0"/>
    <w:link w:val="26"/>
    <w:uiPriority w:val="99"/>
    <w:locked/>
    <w:rsid w:val="002F7538"/>
    <w:rPr>
      <w:sz w:val="24"/>
      <w:szCs w:val="24"/>
    </w:rPr>
  </w:style>
  <w:style w:type="paragraph" w:customStyle="1" w:styleId="ConsNormal">
    <w:name w:val="ConsNormal"/>
    <w:uiPriority w:val="99"/>
    <w:rsid w:val="002F7538"/>
    <w:pPr>
      <w:widowControl w:val="0"/>
      <w:ind w:firstLine="720"/>
    </w:pPr>
    <w:rPr>
      <w:rFonts w:ascii="Arial" w:hAnsi="Arial" w:cs="Arial"/>
      <w:sz w:val="20"/>
      <w:szCs w:val="20"/>
    </w:rPr>
  </w:style>
  <w:style w:type="paragraph" w:customStyle="1" w:styleId="af6">
    <w:name w:val="Нормальный"/>
    <w:uiPriority w:val="99"/>
    <w:rsid w:val="002F7538"/>
    <w:pPr>
      <w:overflowPunct w:val="0"/>
      <w:autoSpaceDE w:val="0"/>
      <w:autoSpaceDN w:val="0"/>
      <w:adjustRightInd w:val="0"/>
      <w:ind w:left="142" w:right="142" w:firstLine="567"/>
      <w:jc w:val="both"/>
      <w:textAlignment w:val="baseline"/>
    </w:pPr>
    <w:rPr>
      <w:sz w:val="28"/>
      <w:szCs w:val="28"/>
    </w:rPr>
  </w:style>
  <w:style w:type="paragraph" w:styleId="af7">
    <w:name w:val="Title"/>
    <w:aliases w:val="Знак Знак,Название1,Знак"/>
    <w:basedOn w:val="a"/>
    <w:link w:val="af8"/>
    <w:uiPriority w:val="99"/>
    <w:qFormat/>
    <w:rsid w:val="002F7538"/>
    <w:pPr>
      <w:spacing w:after="160" w:line="240" w:lineRule="exact"/>
    </w:pPr>
    <w:rPr>
      <w:sz w:val="28"/>
      <w:szCs w:val="28"/>
    </w:rPr>
  </w:style>
  <w:style w:type="character" w:customStyle="1" w:styleId="af8">
    <w:name w:val="Название Знак"/>
    <w:aliases w:val="Знак Знак Знак,Название1 Знак,Знак Знак1"/>
    <w:basedOn w:val="a0"/>
    <w:link w:val="af7"/>
    <w:uiPriority w:val="99"/>
    <w:locked/>
    <w:rsid w:val="002F7538"/>
    <w:rPr>
      <w:sz w:val="28"/>
      <w:szCs w:val="28"/>
    </w:rPr>
  </w:style>
  <w:style w:type="paragraph" w:customStyle="1" w:styleId="14">
    <w:name w:val="Стиль14 отступ"/>
    <w:aliases w:val="ширина"/>
    <w:basedOn w:val="ac"/>
    <w:uiPriority w:val="99"/>
    <w:rsid w:val="002F7538"/>
    <w:pPr>
      <w:spacing w:after="0" w:line="360" w:lineRule="auto"/>
      <w:ind w:firstLine="720"/>
      <w:jc w:val="both"/>
    </w:pPr>
    <w:rPr>
      <w:sz w:val="28"/>
      <w:szCs w:val="28"/>
    </w:rPr>
  </w:style>
  <w:style w:type="paragraph" w:customStyle="1" w:styleId="BodyText22">
    <w:name w:val="Body Text 22"/>
    <w:basedOn w:val="13"/>
    <w:uiPriority w:val="99"/>
    <w:rsid w:val="002F7538"/>
    <w:pPr>
      <w:widowControl/>
      <w:spacing w:line="240" w:lineRule="auto"/>
      <w:ind w:firstLine="0"/>
    </w:pPr>
    <w:rPr>
      <w:rFonts w:ascii="Tms Rmn" w:hAnsi="Tms Rmn" w:cs="Tms Rmn"/>
      <w:sz w:val="28"/>
      <w:szCs w:val="28"/>
    </w:rPr>
  </w:style>
  <w:style w:type="paragraph" w:customStyle="1" w:styleId="Normal1">
    <w:name w:val="Normal1"/>
    <w:uiPriority w:val="99"/>
    <w:rsid w:val="002F7538"/>
    <w:pPr>
      <w:widowControl w:val="0"/>
      <w:spacing w:line="360" w:lineRule="auto"/>
      <w:ind w:firstLine="680"/>
      <w:jc w:val="both"/>
    </w:pPr>
    <w:rPr>
      <w:sz w:val="24"/>
      <w:szCs w:val="24"/>
    </w:rPr>
  </w:style>
  <w:style w:type="paragraph" w:styleId="af9">
    <w:name w:val="Normal (Web)"/>
    <w:basedOn w:val="a"/>
    <w:uiPriority w:val="99"/>
    <w:rsid w:val="002F7538"/>
    <w:pPr>
      <w:spacing w:before="100" w:beforeAutospacing="1" w:after="100" w:afterAutospacing="1"/>
    </w:pPr>
    <w:rPr>
      <w:color w:val="7412CB"/>
      <w:sz w:val="24"/>
      <w:szCs w:val="24"/>
    </w:rPr>
  </w:style>
  <w:style w:type="character" w:styleId="afa">
    <w:name w:val="Emphasis"/>
    <w:basedOn w:val="a0"/>
    <w:uiPriority w:val="99"/>
    <w:qFormat/>
    <w:rsid w:val="002F7538"/>
    <w:rPr>
      <w:i/>
      <w:iCs/>
    </w:rPr>
  </w:style>
  <w:style w:type="paragraph" w:customStyle="1" w:styleId="310">
    <w:name w:val="Основной текст с отступом 31"/>
    <w:basedOn w:val="13"/>
    <w:uiPriority w:val="99"/>
    <w:rsid w:val="002F7538"/>
    <w:pPr>
      <w:widowControl/>
      <w:spacing w:line="240" w:lineRule="auto"/>
      <w:ind w:firstLine="709"/>
    </w:pPr>
    <w:rPr>
      <w:rFonts w:ascii="Tms Rmn" w:hAnsi="Tms Rmn" w:cs="Tms Rmn"/>
    </w:rPr>
  </w:style>
  <w:style w:type="paragraph" w:styleId="33">
    <w:name w:val="Body Text 3"/>
    <w:basedOn w:val="a"/>
    <w:link w:val="34"/>
    <w:uiPriority w:val="99"/>
    <w:rsid w:val="002F7538"/>
    <w:pPr>
      <w:spacing w:after="120"/>
    </w:pPr>
    <w:rPr>
      <w:sz w:val="16"/>
      <w:szCs w:val="16"/>
    </w:rPr>
  </w:style>
  <w:style w:type="character" w:customStyle="1" w:styleId="34">
    <w:name w:val="Основной текст 3 Знак"/>
    <w:basedOn w:val="a0"/>
    <w:link w:val="33"/>
    <w:uiPriority w:val="99"/>
    <w:locked/>
    <w:rsid w:val="002F7538"/>
    <w:rPr>
      <w:sz w:val="16"/>
      <w:szCs w:val="16"/>
    </w:rPr>
  </w:style>
  <w:style w:type="character" w:styleId="afb">
    <w:name w:val="Strong"/>
    <w:basedOn w:val="a0"/>
    <w:uiPriority w:val="99"/>
    <w:qFormat/>
    <w:rsid w:val="002F7538"/>
    <w:rPr>
      <w:b/>
      <w:bCs/>
    </w:rPr>
  </w:style>
  <w:style w:type="paragraph" w:customStyle="1" w:styleId="311">
    <w:name w:val="Основной текст 31"/>
    <w:basedOn w:val="a"/>
    <w:uiPriority w:val="99"/>
    <w:rsid w:val="002F7538"/>
    <w:pPr>
      <w:spacing w:after="120"/>
    </w:pPr>
    <w:rPr>
      <w:sz w:val="16"/>
      <w:szCs w:val="16"/>
      <w:lang w:eastAsia="ar-SA"/>
    </w:rPr>
  </w:style>
  <w:style w:type="paragraph" w:customStyle="1" w:styleId="3110">
    <w:name w:val="Основной текст с отступом 311"/>
    <w:basedOn w:val="a"/>
    <w:uiPriority w:val="99"/>
    <w:rsid w:val="002F7538"/>
    <w:pPr>
      <w:widowControl w:val="0"/>
      <w:autoSpaceDE w:val="0"/>
      <w:ind w:left="289"/>
    </w:pPr>
    <w:rPr>
      <w:rFonts w:ascii="Peterburg" w:hAnsi="Peterburg" w:cs="Peterburg"/>
      <w:sz w:val="28"/>
      <w:szCs w:val="28"/>
      <w:lang w:eastAsia="ar-SA"/>
    </w:rPr>
  </w:style>
  <w:style w:type="paragraph" w:customStyle="1" w:styleId="320">
    <w:name w:val="Основной текст 32"/>
    <w:basedOn w:val="a"/>
    <w:uiPriority w:val="99"/>
    <w:rsid w:val="002F7538"/>
    <w:rPr>
      <w:sz w:val="28"/>
      <w:szCs w:val="28"/>
      <w:lang w:eastAsia="ar-SA"/>
    </w:rPr>
  </w:style>
  <w:style w:type="paragraph" w:customStyle="1" w:styleId="211">
    <w:name w:val="Основной текст с отступом 211"/>
    <w:basedOn w:val="a"/>
    <w:uiPriority w:val="99"/>
    <w:rsid w:val="002F7538"/>
    <w:pPr>
      <w:widowControl w:val="0"/>
      <w:suppressAutoHyphens/>
      <w:ind w:firstLine="708"/>
      <w:jc w:val="both"/>
    </w:pPr>
    <w:rPr>
      <w:sz w:val="26"/>
      <w:szCs w:val="26"/>
      <w:lang w:eastAsia="ar-SA"/>
    </w:rPr>
  </w:style>
  <w:style w:type="paragraph" w:customStyle="1" w:styleId="15">
    <w:name w:val="Основной шрифт абзаца1 Знак"/>
    <w:aliases w:val="Знак Знак Знак Знак Знак Знак1"/>
    <w:basedOn w:val="a"/>
    <w:uiPriority w:val="99"/>
    <w:rsid w:val="002F7538"/>
    <w:pPr>
      <w:spacing w:after="160" w:line="240" w:lineRule="exact"/>
    </w:pPr>
    <w:rPr>
      <w:rFonts w:ascii="Verdana" w:hAnsi="Verdana" w:cs="Verdan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afd">
    <w:name w:val="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140">
    <w:name w:val="СТАНДАРТ14"/>
    <w:basedOn w:val="a"/>
    <w:uiPriority w:val="99"/>
    <w:rsid w:val="002F7538"/>
    <w:pPr>
      <w:spacing w:after="60"/>
      <w:ind w:firstLine="567"/>
      <w:jc w:val="both"/>
    </w:pPr>
    <w:rPr>
      <w:sz w:val="28"/>
      <w:szCs w:val="28"/>
    </w:rPr>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F7538"/>
    <w:pPr>
      <w:spacing w:before="100" w:beforeAutospacing="1" w:after="100" w:afterAutospacing="1"/>
      <w:jc w:val="both"/>
    </w:pPr>
    <w:rPr>
      <w:rFonts w:ascii="Tahoma" w:hAnsi="Tahoma" w:cs="Tahoma"/>
      <w:lang w:val="en-US" w:eastAsia="en-US"/>
    </w:rPr>
  </w:style>
  <w:style w:type="paragraph" w:customStyle="1" w:styleId="oaenoieiaaiey">
    <w:name w:val="oaeno i?eia?aiey"/>
    <w:basedOn w:val="a"/>
    <w:uiPriority w:val="99"/>
    <w:rsid w:val="002F7538"/>
  </w:style>
  <w:style w:type="paragraph" w:styleId="afe">
    <w:name w:val="Subtitle"/>
    <w:basedOn w:val="a"/>
    <w:link w:val="aff"/>
    <w:uiPriority w:val="99"/>
    <w:qFormat/>
    <w:rsid w:val="002F7538"/>
    <w:rPr>
      <w:sz w:val="24"/>
      <w:szCs w:val="24"/>
    </w:rPr>
  </w:style>
  <w:style w:type="character" w:customStyle="1" w:styleId="aff">
    <w:name w:val="Подзаголовок Знак"/>
    <w:basedOn w:val="a0"/>
    <w:link w:val="afe"/>
    <w:uiPriority w:val="99"/>
    <w:locked/>
    <w:rsid w:val="002F7538"/>
    <w:rPr>
      <w:sz w:val="24"/>
      <w:szCs w:val="24"/>
    </w:rPr>
  </w:style>
  <w:style w:type="paragraph" w:styleId="aff0">
    <w:name w:val="Plain Text"/>
    <w:aliases w:val="Знак1"/>
    <w:basedOn w:val="a"/>
    <w:link w:val="aff1"/>
    <w:uiPriority w:val="99"/>
    <w:rsid w:val="002F7538"/>
    <w:rPr>
      <w:rFonts w:ascii="Courier New" w:hAnsi="Courier New" w:cs="Courier New"/>
      <w:sz w:val="24"/>
      <w:szCs w:val="24"/>
    </w:rPr>
  </w:style>
  <w:style w:type="character" w:customStyle="1" w:styleId="PlainTextChar">
    <w:name w:val="Plain Text Char"/>
    <w:aliases w:val="Знак1 Char"/>
    <w:basedOn w:val="a0"/>
    <w:uiPriority w:val="99"/>
    <w:semiHidden/>
    <w:rPr>
      <w:rFonts w:ascii="Courier New" w:hAnsi="Courier New" w:cs="Courier New"/>
      <w:sz w:val="20"/>
      <w:szCs w:val="20"/>
    </w:rPr>
  </w:style>
  <w:style w:type="character" w:customStyle="1" w:styleId="aff1">
    <w:name w:val="Текст Знак"/>
    <w:aliases w:val="Знак1 Знак"/>
    <w:link w:val="aff0"/>
    <w:uiPriority w:val="99"/>
    <w:locked/>
    <w:rsid w:val="002F7538"/>
    <w:rPr>
      <w:rFonts w:ascii="Courier New" w:hAnsi="Courier New" w:cs="Courier New"/>
      <w:sz w:val="24"/>
      <w:szCs w:val="24"/>
    </w:rPr>
  </w:style>
  <w:style w:type="paragraph" w:customStyle="1" w:styleId="16">
    <w:name w:val="Абзац списка1"/>
    <w:basedOn w:val="a"/>
    <w:uiPriority w:val="99"/>
    <w:rsid w:val="002F7538"/>
    <w:pPr>
      <w:ind w:left="720"/>
    </w:pPr>
  </w:style>
  <w:style w:type="paragraph" w:customStyle="1" w:styleId="aff2">
    <w:name w:val="Знак Знак Знак Знак Знак Знак Знак Знак Знак"/>
    <w:basedOn w:val="a"/>
    <w:uiPriority w:val="99"/>
    <w:rsid w:val="002F7538"/>
    <w:pPr>
      <w:spacing w:before="100" w:beforeAutospacing="1" w:after="100" w:afterAutospacing="1"/>
      <w:jc w:val="both"/>
    </w:pPr>
    <w:rPr>
      <w:rFonts w:ascii="Tahoma" w:hAnsi="Tahoma" w:cs="Tahoma"/>
      <w:lang w:val="en-US" w:eastAsia="en-US"/>
    </w:rPr>
  </w:style>
  <w:style w:type="paragraph" w:styleId="aff3">
    <w:name w:val="Block Text"/>
    <w:basedOn w:val="a"/>
    <w:uiPriority w:val="99"/>
    <w:rsid w:val="002F7538"/>
    <w:pPr>
      <w:spacing w:line="360" w:lineRule="auto"/>
      <w:ind w:left="964" w:right="284"/>
      <w:jc w:val="both"/>
    </w:pPr>
    <w:rPr>
      <w:sz w:val="28"/>
      <w:szCs w:val="28"/>
    </w:rPr>
  </w:style>
  <w:style w:type="paragraph" w:customStyle="1" w:styleId="aff4">
    <w:name w:val="Знак Знак Знак Знак Знак"/>
    <w:basedOn w:val="a"/>
    <w:uiPriority w:val="99"/>
    <w:rsid w:val="002F7538"/>
    <w:pPr>
      <w:spacing w:after="160" w:line="240" w:lineRule="exact"/>
    </w:pPr>
    <w:rPr>
      <w:rFonts w:ascii="Verdana" w:hAnsi="Verdana" w:cs="Verdana"/>
      <w:lang w:val="en-US" w:eastAsia="en-US"/>
    </w:rPr>
  </w:style>
  <w:style w:type="paragraph" w:customStyle="1" w:styleId="aff5">
    <w:name w:val="По центру"/>
    <w:basedOn w:val="a"/>
    <w:uiPriority w:val="99"/>
    <w:rsid w:val="002F7538"/>
    <w:pPr>
      <w:keepNext/>
      <w:keepLines/>
      <w:spacing w:before="240" w:after="240"/>
      <w:jc w:val="center"/>
    </w:pPr>
    <w:rPr>
      <w:b/>
      <w:bCs/>
      <w:sz w:val="28"/>
      <w:szCs w:val="28"/>
    </w:rPr>
  </w:style>
  <w:style w:type="paragraph" w:customStyle="1" w:styleId="aff6">
    <w:name w:val="Знак Знак Знак Знак Знак Знак"/>
    <w:basedOn w:val="a"/>
    <w:uiPriority w:val="99"/>
    <w:rsid w:val="002F7538"/>
    <w:pPr>
      <w:spacing w:after="160" w:line="240" w:lineRule="exact"/>
    </w:pPr>
    <w:rPr>
      <w:rFonts w:ascii="Verdana" w:hAnsi="Verdana" w:cs="Verdana"/>
      <w:lang w:val="en-US" w:eastAsia="en-US"/>
    </w:rPr>
  </w:style>
  <w:style w:type="paragraph" w:customStyle="1" w:styleId="Style1">
    <w:name w:val="Style1"/>
    <w:basedOn w:val="a"/>
    <w:uiPriority w:val="99"/>
    <w:rsid w:val="002F7538"/>
    <w:pPr>
      <w:widowControl w:val="0"/>
      <w:suppressAutoHyphens/>
      <w:autoSpaceDE w:val="0"/>
      <w:spacing w:line="319" w:lineRule="exact"/>
      <w:ind w:firstLine="701"/>
      <w:jc w:val="both"/>
    </w:pPr>
    <w:rPr>
      <w:sz w:val="24"/>
      <w:szCs w:val="24"/>
      <w:lang w:eastAsia="ar-SA"/>
    </w:rPr>
  </w:style>
  <w:style w:type="character" w:customStyle="1" w:styleId="FontStyle11">
    <w:name w:val="Font Style11"/>
    <w:uiPriority w:val="99"/>
    <w:rsid w:val="002F7538"/>
    <w:rPr>
      <w:rFonts w:ascii="Times New Roman" w:hAnsi="Times New Roman" w:cs="Times New Roman"/>
      <w:sz w:val="26"/>
      <w:szCs w:val="26"/>
    </w:rPr>
  </w:style>
  <w:style w:type="paragraph" w:styleId="aff7">
    <w:name w:val="List Paragraph"/>
    <w:basedOn w:val="a"/>
    <w:uiPriority w:val="99"/>
    <w:qFormat/>
    <w:rsid w:val="002F7538"/>
    <w:pPr>
      <w:spacing w:after="200" w:line="276" w:lineRule="auto"/>
      <w:ind w:left="720"/>
    </w:pPr>
    <w:rPr>
      <w:rFonts w:ascii="Calibri" w:hAnsi="Calibri" w:cs="Calibri"/>
      <w:sz w:val="22"/>
      <w:szCs w:val="22"/>
      <w:lang w:eastAsia="en-US"/>
    </w:rPr>
  </w:style>
  <w:style w:type="character" w:customStyle="1" w:styleId="apple-converted-space">
    <w:name w:val="apple-converted-space"/>
    <w:uiPriority w:val="99"/>
    <w:rsid w:val="002F7538"/>
  </w:style>
  <w:style w:type="character" w:styleId="aff8">
    <w:name w:val="Hyperlink"/>
    <w:basedOn w:val="a0"/>
    <w:uiPriority w:val="99"/>
    <w:rsid w:val="002F7538"/>
    <w:rPr>
      <w:color w:val="0000FF"/>
      <w:u w:val="single"/>
    </w:rPr>
  </w:style>
  <w:style w:type="paragraph" w:customStyle="1" w:styleId="aff9">
    <w:name w:val="Таблицы (моноширинный)"/>
    <w:basedOn w:val="a"/>
    <w:next w:val="a"/>
    <w:uiPriority w:val="99"/>
    <w:rsid w:val="002F7538"/>
    <w:pPr>
      <w:widowControl w:val="0"/>
      <w:autoSpaceDE w:val="0"/>
      <w:autoSpaceDN w:val="0"/>
      <w:adjustRightInd w:val="0"/>
      <w:jc w:val="both"/>
    </w:pPr>
    <w:rPr>
      <w:rFonts w:ascii="Courier New" w:hAnsi="Courier New" w:cs="Courier New"/>
      <w:sz w:val="24"/>
      <w:szCs w:val="24"/>
    </w:rPr>
  </w:style>
  <w:style w:type="character" w:customStyle="1" w:styleId="apple-style-span">
    <w:name w:val="apple-style-span"/>
    <w:uiPriority w:val="99"/>
    <w:rsid w:val="002F7538"/>
  </w:style>
  <w:style w:type="character" w:customStyle="1" w:styleId="affa">
    <w:name w:val="Цветовое выделение"/>
    <w:uiPriority w:val="99"/>
    <w:rsid w:val="005E6F46"/>
    <w:rPr>
      <w:b/>
      <w:bCs/>
      <w:color w:val="000080"/>
    </w:rPr>
  </w:style>
  <w:style w:type="character" w:customStyle="1" w:styleId="100">
    <w:name w:val="Основной текст + 10"/>
    <w:aliases w:val="5 pt,Курсив,Интервал 0 pt"/>
    <w:uiPriority w:val="99"/>
    <w:rsid w:val="005E6F46"/>
    <w:rPr>
      <w:rFonts w:ascii="Times New Roman" w:hAnsi="Times New Roman" w:cs="Times New Roman"/>
      <w:i/>
      <w:iCs/>
      <w:spacing w:val="-10"/>
      <w:sz w:val="21"/>
      <w:szCs w:val="21"/>
      <w:lang w:val="en-US" w:eastAsia="en-US"/>
    </w:rPr>
  </w:style>
  <w:style w:type="paragraph" w:customStyle="1" w:styleId="affb">
    <w:name w:val="Сноска"/>
    <w:basedOn w:val="a"/>
    <w:link w:val="affc"/>
    <w:uiPriority w:val="99"/>
    <w:rsid w:val="005E6F46"/>
    <w:pPr>
      <w:ind w:firstLine="720"/>
      <w:jc w:val="both"/>
    </w:pPr>
    <w:rPr>
      <w:sz w:val="22"/>
      <w:szCs w:val="22"/>
    </w:rPr>
  </w:style>
  <w:style w:type="character" w:customStyle="1" w:styleId="affc">
    <w:name w:val="Сноска Знак"/>
    <w:link w:val="affb"/>
    <w:uiPriority w:val="99"/>
    <w:locked/>
    <w:rsid w:val="005E6F46"/>
    <w:rPr>
      <w:sz w:val="22"/>
      <w:szCs w:val="22"/>
      <w:lang w:val="ru-RU" w:eastAsia="ru-RU"/>
    </w:rPr>
  </w:style>
  <w:style w:type="paragraph" w:styleId="17">
    <w:name w:val="toc 1"/>
    <w:basedOn w:val="a"/>
    <w:next w:val="a"/>
    <w:autoRedefine/>
    <w:uiPriority w:val="99"/>
    <w:semiHidden/>
    <w:rsid w:val="005E6F46"/>
    <w:pPr>
      <w:tabs>
        <w:tab w:val="right" w:leader="dot" w:pos="9345"/>
      </w:tabs>
      <w:spacing w:line="360" w:lineRule="auto"/>
    </w:pPr>
    <w:rPr>
      <w:sz w:val="28"/>
      <w:szCs w:val="28"/>
    </w:rPr>
  </w:style>
  <w:style w:type="paragraph" w:customStyle="1" w:styleId="110">
    <w:name w:val="Знак Знак11 Знак Знак"/>
    <w:basedOn w:val="a"/>
    <w:uiPriority w:val="99"/>
    <w:rsid w:val="005E6F46"/>
    <w:pPr>
      <w:widowControl w:val="0"/>
      <w:adjustRightInd w:val="0"/>
      <w:spacing w:after="160" w:line="240" w:lineRule="exact"/>
      <w:jc w:val="right"/>
    </w:pPr>
    <w:rPr>
      <w:lang w:val="en-GB" w:eastAsia="en-US"/>
    </w:rPr>
  </w:style>
  <w:style w:type="paragraph" w:customStyle="1" w:styleId="111">
    <w:name w:val="Знак Знак11 Знак Знак Знак Знак Знак Знак Знак Знак Знак Знак Знак Знак Знак Знак"/>
    <w:basedOn w:val="a"/>
    <w:uiPriority w:val="99"/>
    <w:rsid w:val="00E02931"/>
    <w:pPr>
      <w:spacing w:after="160" w:line="240" w:lineRule="exact"/>
    </w:pPr>
    <w:rPr>
      <w:rFonts w:ascii="Verdana" w:hAnsi="Verdana" w:cs="Verdana"/>
      <w:lang w:val="en-US" w:eastAsia="en-US"/>
    </w:rPr>
  </w:style>
  <w:style w:type="paragraph" w:customStyle="1" w:styleId="18">
    <w:name w:val="Знак Знак Знак Знак Знак Знак Знак1 Знак Знак Знак Знак Знак Знак Знак Знак Знак Знак Знак Знак Знак Знак Знак Знак Знак Знак"/>
    <w:basedOn w:val="a"/>
    <w:uiPriority w:val="99"/>
    <w:rsid w:val="001E7D3F"/>
    <w:pPr>
      <w:widowControl w:val="0"/>
      <w:adjustRightInd w:val="0"/>
      <w:spacing w:after="160" w:line="240" w:lineRule="exact"/>
      <w:jc w:val="right"/>
    </w:pPr>
    <w:rPr>
      <w:lang w:val="en-GB" w:eastAsia="en-US"/>
    </w:rPr>
  </w:style>
  <w:style w:type="paragraph" w:customStyle="1" w:styleId="112">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515A5"/>
    <w:pPr>
      <w:spacing w:after="160" w:line="240" w:lineRule="exact"/>
    </w:pPr>
    <w:rPr>
      <w:rFonts w:ascii="Verdana" w:hAnsi="Verdana" w:cs="Verdana"/>
      <w:lang w:val="en-US" w:eastAsia="en-US"/>
    </w:rPr>
  </w:style>
  <w:style w:type="paragraph" w:customStyle="1" w:styleId="113">
    <w:name w:val="Знак Знак11 Знак Знак Знак Знак Знак Знак Знак Знак Знак Знак Знак Знак Знак Знак Знак Знак Знак Знак"/>
    <w:basedOn w:val="a"/>
    <w:uiPriority w:val="99"/>
    <w:rsid w:val="00B339AB"/>
    <w:pPr>
      <w:spacing w:after="160" w:line="240" w:lineRule="exact"/>
    </w:pPr>
    <w:rPr>
      <w:rFonts w:ascii="Verdana" w:hAnsi="Verdana" w:cs="Verdana"/>
      <w:lang w:val="en-US" w:eastAsia="en-US"/>
    </w:rPr>
  </w:style>
  <w:style w:type="paragraph" w:styleId="affd">
    <w:name w:val="Revision"/>
    <w:hidden/>
    <w:uiPriority w:val="99"/>
    <w:semiHidden/>
    <w:rsid w:val="0012275E"/>
    <w:rPr>
      <w:sz w:val="20"/>
      <w:szCs w:val="20"/>
    </w:rPr>
  </w:style>
  <w:style w:type="paragraph" w:customStyle="1" w:styleId="114">
    <w:name w:val="Знак Знак11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E049C"/>
    <w:pPr>
      <w:spacing w:after="160" w:line="240" w:lineRule="exact"/>
    </w:pPr>
    <w:rPr>
      <w:rFonts w:ascii="Verdana" w:hAnsi="Verdana" w:cs="Verdana"/>
      <w:lang w:val="en-US" w:eastAsia="en-US"/>
    </w:rPr>
  </w:style>
  <w:style w:type="paragraph" w:customStyle="1" w:styleId="19">
    <w:name w:val="Абзац1 без отступа"/>
    <w:basedOn w:val="a"/>
    <w:uiPriority w:val="99"/>
    <w:rsid w:val="00A434AC"/>
    <w:pPr>
      <w:spacing w:after="60" w:line="360" w:lineRule="exac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49429">
      <w:marLeft w:val="0"/>
      <w:marRight w:val="0"/>
      <w:marTop w:val="0"/>
      <w:marBottom w:val="0"/>
      <w:divBdr>
        <w:top w:val="none" w:sz="0" w:space="0" w:color="auto"/>
        <w:left w:val="none" w:sz="0" w:space="0" w:color="auto"/>
        <w:bottom w:val="none" w:sz="0" w:space="0" w:color="auto"/>
        <w:right w:val="none" w:sz="0" w:space="0" w:color="auto"/>
      </w:divBdr>
    </w:div>
    <w:div w:id="828449430">
      <w:marLeft w:val="0"/>
      <w:marRight w:val="0"/>
      <w:marTop w:val="0"/>
      <w:marBottom w:val="0"/>
      <w:divBdr>
        <w:top w:val="none" w:sz="0" w:space="0" w:color="auto"/>
        <w:left w:val="none" w:sz="0" w:space="0" w:color="auto"/>
        <w:bottom w:val="none" w:sz="0" w:space="0" w:color="auto"/>
        <w:right w:val="none" w:sz="0" w:space="0" w:color="auto"/>
      </w:divBdr>
    </w:div>
    <w:div w:id="828449431">
      <w:marLeft w:val="0"/>
      <w:marRight w:val="0"/>
      <w:marTop w:val="0"/>
      <w:marBottom w:val="0"/>
      <w:divBdr>
        <w:top w:val="none" w:sz="0" w:space="0" w:color="auto"/>
        <w:left w:val="none" w:sz="0" w:space="0" w:color="auto"/>
        <w:bottom w:val="none" w:sz="0" w:space="0" w:color="auto"/>
        <w:right w:val="none" w:sz="0" w:space="0" w:color="auto"/>
      </w:divBdr>
    </w:div>
    <w:div w:id="828449432">
      <w:marLeft w:val="0"/>
      <w:marRight w:val="0"/>
      <w:marTop w:val="0"/>
      <w:marBottom w:val="0"/>
      <w:divBdr>
        <w:top w:val="none" w:sz="0" w:space="0" w:color="auto"/>
        <w:left w:val="none" w:sz="0" w:space="0" w:color="auto"/>
        <w:bottom w:val="none" w:sz="0" w:space="0" w:color="auto"/>
        <w:right w:val="none" w:sz="0" w:space="0" w:color="auto"/>
      </w:divBdr>
    </w:div>
    <w:div w:id="828449433">
      <w:marLeft w:val="0"/>
      <w:marRight w:val="0"/>
      <w:marTop w:val="0"/>
      <w:marBottom w:val="0"/>
      <w:divBdr>
        <w:top w:val="none" w:sz="0" w:space="0" w:color="auto"/>
        <w:left w:val="none" w:sz="0" w:space="0" w:color="auto"/>
        <w:bottom w:val="none" w:sz="0" w:space="0" w:color="auto"/>
        <w:right w:val="none" w:sz="0" w:space="0" w:color="auto"/>
      </w:divBdr>
    </w:div>
    <w:div w:id="828449434">
      <w:marLeft w:val="0"/>
      <w:marRight w:val="0"/>
      <w:marTop w:val="0"/>
      <w:marBottom w:val="0"/>
      <w:divBdr>
        <w:top w:val="none" w:sz="0" w:space="0" w:color="auto"/>
        <w:left w:val="none" w:sz="0" w:space="0" w:color="auto"/>
        <w:bottom w:val="none" w:sz="0" w:space="0" w:color="auto"/>
        <w:right w:val="none" w:sz="0" w:space="0" w:color="auto"/>
      </w:divBdr>
    </w:div>
    <w:div w:id="828449435">
      <w:marLeft w:val="0"/>
      <w:marRight w:val="0"/>
      <w:marTop w:val="0"/>
      <w:marBottom w:val="0"/>
      <w:divBdr>
        <w:top w:val="none" w:sz="0" w:space="0" w:color="auto"/>
        <w:left w:val="none" w:sz="0" w:space="0" w:color="auto"/>
        <w:bottom w:val="none" w:sz="0" w:space="0" w:color="auto"/>
        <w:right w:val="none" w:sz="0" w:space="0" w:color="auto"/>
      </w:divBdr>
    </w:div>
    <w:div w:id="828449436">
      <w:marLeft w:val="0"/>
      <w:marRight w:val="0"/>
      <w:marTop w:val="0"/>
      <w:marBottom w:val="0"/>
      <w:divBdr>
        <w:top w:val="none" w:sz="0" w:space="0" w:color="auto"/>
        <w:left w:val="none" w:sz="0" w:space="0" w:color="auto"/>
        <w:bottom w:val="none" w:sz="0" w:space="0" w:color="auto"/>
        <w:right w:val="none" w:sz="0" w:space="0" w:color="auto"/>
      </w:divBdr>
    </w:div>
    <w:div w:id="828449437">
      <w:marLeft w:val="0"/>
      <w:marRight w:val="0"/>
      <w:marTop w:val="0"/>
      <w:marBottom w:val="0"/>
      <w:divBdr>
        <w:top w:val="none" w:sz="0" w:space="0" w:color="auto"/>
        <w:left w:val="none" w:sz="0" w:space="0" w:color="auto"/>
        <w:bottom w:val="none" w:sz="0" w:space="0" w:color="auto"/>
        <w:right w:val="none" w:sz="0" w:space="0" w:color="auto"/>
      </w:divBdr>
    </w:div>
    <w:div w:id="828449439">
      <w:marLeft w:val="0"/>
      <w:marRight w:val="0"/>
      <w:marTop w:val="0"/>
      <w:marBottom w:val="0"/>
      <w:divBdr>
        <w:top w:val="none" w:sz="0" w:space="0" w:color="auto"/>
        <w:left w:val="none" w:sz="0" w:space="0" w:color="auto"/>
        <w:bottom w:val="none" w:sz="0" w:space="0" w:color="auto"/>
        <w:right w:val="none" w:sz="0" w:space="0" w:color="auto"/>
      </w:divBdr>
    </w:div>
    <w:div w:id="828449440">
      <w:marLeft w:val="0"/>
      <w:marRight w:val="0"/>
      <w:marTop w:val="0"/>
      <w:marBottom w:val="0"/>
      <w:divBdr>
        <w:top w:val="none" w:sz="0" w:space="0" w:color="auto"/>
        <w:left w:val="none" w:sz="0" w:space="0" w:color="auto"/>
        <w:bottom w:val="none" w:sz="0" w:space="0" w:color="auto"/>
        <w:right w:val="none" w:sz="0" w:space="0" w:color="auto"/>
      </w:divBdr>
    </w:div>
    <w:div w:id="828449441">
      <w:marLeft w:val="0"/>
      <w:marRight w:val="0"/>
      <w:marTop w:val="0"/>
      <w:marBottom w:val="0"/>
      <w:divBdr>
        <w:top w:val="none" w:sz="0" w:space="0" w:color="auto"/>
        <w:left w:val="none" w:sz="0" w:space="0" w:color="auto"/>
        <w:bottom w:val="none" w:sz="0" w:space="0" w:color="auto"/>
        <w:right w:val="none" w:sz="0" w:space="0" w:color="auto"/>
      </w:divBdr>
    </w:div>
    <w:div w:id="828449442">
      <w:marLeft w:val="0"/>
      <w:marRight w:val="0"/>
      <w:marTop w:val="0"/>
      <w:marBottom w:val="0"/>
      <w:divBdr>
        <w:top w:val="none" w:sz="0" w:space="0" w:color="auto"/>
        <w:left w:val="none" w:sz="0" w:space="0" w:color="auto"/>
        <w:bottom w:val="none" w:sz="0" w:space="0" w:color="auto"/>
        <w:right w:val="none" w:sz="0" w:space="0" w:color="auto"/>
      </w:divBdr>
    </w:div>
    <w:div w:id="828449443">
      <w:marLeft w:val="0"/>
      <w:marRight w:val="0"/>
      <w:marTop w:val="0"/>
      <w:marBottom w:val="0"/>
      <w:divBdr>
        <w:top w:val="none" w:sz="0" w:space="0" w:color="auto"/>
        <w:left w:val="none" w:sz="0" w:space="0" w:color="auto"/>
        <w:bottom w:val="none" w:sz="0" w:space="0" w:color="auto"/>
        <w:right w:val="none" w:sz="0" w:space="0" w:color="auto"/>
      </w:divBdr>
    </w:div>
    <w:div w:id="828449444">
      <w:marLeft w:val="0"/>
      <w:marRight w:val="0"/>
      <w:marTop w:val="0"/>
      <w:marBottom w:val="0"/>
      <w:divBdr>
        <w:top w:val="none" w:sz="0" w:space="0" w:color="auto"/>
        <w:left w:val="none" w:sz="0" w:space="0" w:color="auto"/>
        <w:bottom w:val="none" w:sz="0" w:space="0" w:color="auto"/>
        <w:right w:val="none" w:sz="0" w:space="0" w:color="auto"/>
      </w:divBdr>
    </w:div>
    <w:div w:id="828449447">
      <w:marLeft w:val="0"/>
      <w:marRight w:val="0"/>
      <w:marTop w:val="0"/>
      <w:marBottom w:val="0"/>
      <w:divBdr>
        <w:top w:val="none" w:sz="0" w:space="0" w:color="auto"/>
        <w:left w:val="none" w:sz="0" w:space="0" w:color="auto"/>
        <w:bottom w:val="none" w:sz="0" w:space="0" w:color="auto"/>
        <w:right w:val="none" w:sz="0" w:space="0" w:color="auto"/>
      </w:divBdr>
    </w:div>
    <w:div w:id="828449449">
      <w:marLeft w:val="0"/>
      <w:marRight w:val="0"/>
      <w:marTop w:val="0"/>
      <w:marBottom w:val="0"/>
      <w:divBdr>
        <w:top w:val="none" w:sz="0" w:space="0" w:color="auto"/>
        <w:left w:val="none" w:sz="0" w:space="0" w:color="auto"/>
        <w:bottom w:val="none" w:sz="0" w:space="0" w:color="auto"/>
        <w:right w:val="none" w:sz="0" w:space="0" w:color="auto"/>
      </w:divBdr>
    </w:div>
    <w:div w:id="828449450">
      <w:marLeft w:val="0"/>
      <w:marRight w:val="0"/>
      <w:marTop w:val="0"/>
      <w:marBottom w:val="0"/>
      <w:divBdr>
        <w:top w:val="none" w:sz="0" w:space="0" w:color="auto"/>
        <w:left w:val="none" w:sz="0" w:space="0" w:color="auto"/>
        <w:bottom w:val="none" w:sz="0" w:space="0" w:color="auto"/>
        <w:right w:val="none" w:sz="0" w:space="0" w:color="auto"/>
      </w:divBdr>
    </w:div>
    <w:div w:id="828449451">
      <w:marLeft w:val="0"/>
      <w:marRight w:val="0"/>
      <w:marTop w:val="0"/>
      <w:marBottom w:val="0"/>
      <w:divBdr>
        <w:top w:val="none" w:sz="0" w:space="0" w:color="auto"/>
        <w:left w:val="none" w:sz="0" w:space="0" w:color="auto"/>
        <w:bottom w:val="none" w:sz="0" w:space="0" w:color="auto"/>
        <w:right w:val="none" w:sz="0" w:space="0" w:color="auto"/>
      </w:divBdr>
    </w:div>
    <w:div w:id="828449452">
      <w:marLeft w:val="0"/>
      <w:marRight w:val="0"/>
      <w:marTop w:val="0"/>
      <w:marBottom w:val="0"/>
      <w:divBdr>
        <w:top w:val="none" w:sz="0" w:space="0" w:color="auto"/>
        <w:left w:val="none" w:sz="0" w:space="0" w:color="auto"/>
        <w:bottom w:val="none" w:sz="0" w:space="0" w:color="auto"/>
        <w:right w:val="none" w:sz="0" w:space="0" w:color="auto"/>
      </w:divBdr>
    </w:div>
    <w:div w:id="828449453">
      <w:marLeft w:val="0"/>
      <w:marRight w:val="0"/>
      <w:marTop w:val="0"/>
      <w:marBottom w:val="0"/>
      <w:divBdr>
        <w:top w:val="none" w:sz="0" w:space="0" w:color="auto"/>
        <w:left w:val="none" w:sz="0" w:space="0" w:color="auto"/>
        <w:bottom w:val="none" w:sz="0" w:space="0" w:color="auto"/>
        <w:right w:val="none" w:sz="0" w:space="0" w:color="auto"/>
      </w:divBdr>
    </w:div>
    <w:div w:id="828449454">
      <w:marLeft w:val="0"/>
      <w:marRight w:val="0"/>
      <w:marTop w:val="0"/>
      <w:marBottom w:val="0"/>
      <w:divBdr>
        <w:top w:val="none" w:sz="0" w:space="0" w:color="auto"/>
        <w:left w:val="none" w:sz="0" w:space="0" w:color="auto"/>
        <w:bottom w:val="none" w:sz="0" w:space="0" w:color="auto"/>
        <w:right w:val="none" w:sz="0" w:space="0" w:color="auto"/>
      </w:divBdr>
    </w:div>
    <w:div w:id="828449455">
      <w:marLeft w:val="0"/>
      <w:marRight w:val="0"/>
      <w:marTop w:val="0"/>
      <w:marBottom w:val="0"/>
      <w:divBdr>
        <w:top w:val="none" w:sz="0" w:space="0" w:color="auto"/>
        <w:left w:val="none" w:sz="0" w:space="0" w:color="auto"/>
        <w:bottom w:val="none" w:sz="0" w:space="0" w:color="auto"/>
        <w:right w:val="none" w:sz="0" w:space="0" w:color="auto"/>
      </w:divBdr>
    </w:div>
    <w:div w:id="828449457">
      <w:marLeft w:val="0"/>
      <w:marRight w:val="0"/>
      <w:marTop w:val="0"/>
      <w:marBottom w:val="0"/>
      <w:divBdr>
        <w:top w:val="none" w:sz="0" w:space="0" w:color="auto"/>
        <w:left w:val="none" w:sz="0" w:space="0" w:color="auto"/>
        <w:bottom w:val="none" w:sz="0" w:space="0" w:color="auto"/>
        <w:right w:val="none" w:sz="0" w:space="0" w:color="auto"/>
      </w:divBdr>
      <w:divsChild>
        <w:div w:id="828449438">
          <w:marLeft w:val="446"/>
          <w:marRight w:val="0"/>
          <w:marTop w:val="0"/>
          <w:marBottom w:val="0"/>
          <w:divBdr>
            <w:top w:val="none" w:sz="0" w:space="0" w:color="auto"/>
            <w:left w:val="none" w:sz="0" w:space="0" w:color="auto"/>
            <w:bottom w:val="none" w:sz="0" w:space="0" w:color="auto"/>
            <w:right w:val="none" w:sz="0" w:space="0" w:color="auto"/>
          </w:divBdr>
        </w:div>
        <w:div w:id="828449445">
          <w:marLeft w:val="1699"/>
          <w:marRight w:val="0"/>
          <w:marTop w:val="0"/>
          <w:marBottom w:val="0"/>
          <w:divBdr>
            <w:top w:val="none" w:sz="0" w:space="0" w:color="auto"/>
            <w:left w:val="none" w:sz="0" w:space="0" w:color="auto"/>
            <w:bottom w:val="none" w:sz="0" w:space="0" w:color="auto"/>
            <w:right w:val="none" w:sz="0" w:space="0" w:color="auto"/>
          </w:divBdr>
        </w:div>
        <w:div w:id="828449446">
          <w:marLeft w:val="446"/>
          <w:marRight w:val="0"/>
          <w:marTop w:val="0"/>
          <w:marBottom w:val="0"/>
          <w:divBdr>
            <w:top w:val="none" w:sz="0" w:space="0" w:color="auto"/>
            <w:left w:val="none" w:sz="0" w:space="0" w:color="auto"/>
            <w:bottom w:val="none" w:sz="0" w:space="0" w:color="auto"/>
            <w:right w:val="none" w:sz="0" w:space="0" w:color="auto"/>
          </w:divBdr>
        </w:div>
        <w:div w:id="828449448">
          <w:marLeft w:val="1699"/>
          <w:marRight w:val="0"/>
          <w:marTop w:val="0"/>
          <w:marBottom w:val="0"/>
          <w:divBdr>
            <w:top w:val="none" w:sz="0" w:space="0" w:color="auto"/>
            <w:left w:val="none" w:sz="0" w:space="0" w:color="auto"/>
            <w:bottom w:val="none" w:sz="0" w:space="0" w:color="auto"/>
            <w:right w:val="none" w:sz="0" w:space="0" w:color="auto"/>
          </w:divBdr>
        </w:div>
        <w:div w:id="828449456">
          <w:marLeft w:val="1699"/>
          <w:marRight w:val="0"/>
          <w:marTop w:val="0"/>
          <w:marBottom w:val="0"/>
          <w:divBdr>
            <w:top w:val="none" w:sz="0" w:space="0" w:color="auto"/>
            <w:left w:val="none" w:sz="0" w:space="0" w:color="auto"/>
            <w:bottom w:val="none" w:sz="0" w:space="0" w:color="auto"/>
            <w:right w:val="none" w:sz="0" w:space="0" w:color="auto"/>
          </w:divBdr>
        </w:div>
        <w:div w:id="828449460">
          <w:marLeft w:val="1699"/>
          <w:marRight w:val="0"/>
          <w:marTop w:val="0"/>
          <w:marBottom w:val="0"/>
          <w:divBdr>
            <w:top w:val="none" w:sz="0" w:space="0" w:color="auto"/>
            <w:left w:val="none" w:sz="0" w:space="0" w:color="auto"/>
            <w:bottom w:val="none" w:sz="0" w:space="0" w:color="auto"/>
            <w:right w:val="none" w:sz="0" w:space="0" w:color="auto"/>
          </w:divBdr>
        </w:div>
        <w:div w:id="828449463">
          <w:marLeft w:val="446"/>
          <w:marRight w:val="0"/>
          <w:marTop w:val="0"/>
          <w:marBottom w:val="0"/>
          <w:divBdr>
            <w:top w:val="none" w:sz="0" w:space="0" w:color="auto"/>
            <w:left w:val="none" w:sz="0" w:space="0" w:color="auto"/>
            <w:bottom w:val="none" w:sz="0" w:space="0" w:color="auto"/>
            <w:right w:val="none" w:sz="0" w:space="0" w:color="auto"/>
          </w:divBdr>
        </w:div>
      </w:divsChild>
    </w:div>
    <w:div w:id="828449458">
      <w:marLeft w:val="0"/>
      <w:marRight w:val="0"/>
      <w:marTop w:val="0"/>
      <w:marBottom w:val="0"/>
      <w:divBdr>
        <w:top w:val="none" w:sz="0" w:space="0" w:color="auto"/>
        <w:left w:val="none" w:sz="0" w:space="0" w:color="auto"/>
        <w:bottom w:val="none" w:sz="0" w:space="0" w:color="auto"/>
        <w:right w:val="none" w:sz="0" w:space="0" w:color="auto"/>
      </w:divBdr>
    </w:div>
    <w:div w:id="828449459">
      <w:marLeft w:val="0"/>
      <w:marRight w:val="0"/>
      <w:marTop w:val="0"/>
      <w:marBottom w:val="0"/>
      <w:divBdr>
        <w:top w:val="none" w:sz="0" w:space="0" w:color="auto"/>
        <w:left w:val="none" w:sz="0" w:space="0" w:color="auto"/>
        <w:bottom w:val="none" w:sz="0" w:space="0" w:color="auto"/>
        <w:right w:val="none" w:sz="0" w:space="0" w:color="auto"/>
      </w:divBdr>
    </w:div>
    <w:div w:id="828449461">
      <w:marLeft w:val="0"/>
      <w:marRight w:val="0"/>
      <w:marTop w:val="0"/>
      <w:marBottom w:val="0"/>
      <w:divBdr>
        <w:top w:val="none" w:sz="0" w:space="0" w:color="auto"/>
        <w:left w:val="none" w:sz="0" w:space="0" w:color="auto"/>
        <w:bottom w:val="none" w:sz="0" w:space="0" w:color="auto"/>
        <w:right w:val="none" w:sz="0" w:space="0" w:color="auto"/>
      </w:divBdr>
    </w:div>
    <w:div w:id="828449462">
      <w:marLeft w:val="0"/>
      <w:marRight w:val="0"/>
      <w:marTop w:val="0"/>
      <w:marBottom w:val="0"/>
      <w:divBdr>
        <w:top w:val="none" w:sz="0" w:space="0" w:color="auto"/>
        <w:left w:val="none" w:sz="0" w:space="0" w:color="auto"/>
        <w:bottom w:val="none" w:sz="0" w:space="0" w:color="auto"/>
        <w:right w:val="none" w:sz="0" w:space="0" w:color="auto"/>
      </w:divBdr>
    </w:div>
    <w:div w:id="828449464">
      <w:marLeft w:val="0"/>
      <w:marRight w:val="0"/>
      <w:marTop w:val="0"/>
      <w:marBottom w:val="0"/>
      <w:divBdr>
        <w:top w:val="none" w:sz="0" w:space="0" w:color="auto"/>
        <w:left w:val="none" w:sz="0" w:space="0" w:color="auto"/>
        <w:bottom w:val="none" w:sz="0" w:space="0" w:color="auto"/>
        <w:right w:val="none" w:sz="0" w:space="0" w:color="auto"/>
      </w:divBdr>
    </w:div>
    <w:div w:id="828449465">
      <w:marLeft w:val="0"/>
      <w:marRight w:val="0"/>
      <w:marTop w:val="0"/>
      <w:marBottom w:val="0"/>
      <w:divBdr>
        <w:top w:val="none" w:sz="0" w:space="0" w:color="auto"/>
        <w:left w:val="none" w:sz="0" w:space="0" w:color="auto"/>
        <w:bottom w:val="none" w:sz="0" w:space="0" w:color="auto"/>
        <w:right w:val="none" w:sz="0" w:space="0" w:color="auto"/>
      </w:divBdr>
    </w:div>
    <w:div w:id="828449466">
      <w:marLeft w:val="0"/>
      <w:marRight w:val="0"/>
      <w:marTop w:val="0"/>
      <w:marBottom w:val="0"/>
      <w:divBdr>
        <w:top w:val="none" w:sz="0" w:space="0" w:color="auto"/>
        <w:left w:val="none" w:sz="0" w:space="0" w:color="auto"/>
        <w:bottom w:val="none" w:sz="0" w:space="0" w:color="auto"/>
        <w:right w:val="none" w:sz="0" w:space="0" w:color="auto"/>
      </w:divBdr>
    </w:div>
    <w:div w:id="828449467">
      <w:marLeft w:val="0"/>
      <w:marRight w:val="0"/>
      <w:marTop w:val="0"/>
      <w:marBottom w:val="0"/>
      <w:divBdr>
        <w:top w:val="none" w:sz="0" w:space="0" w:color="auto"/>
        <w:left w:val="none" w:sz="0" w:space="0" w:color="auto"/>
        <w:bottom w:val="none" w:sz="0" w:space="0" w:color="auto"/>
        <w:right w:val="none" w:sz="0" w:space="0" w:color="auto"/>
      </w:divBdr>
    </w:div>
    <w:div w:id="828449468">
      <w:marLeft w:val="0"/>
      <w:marRight w:val="0"/>
      <w:marTop w:val="0"/>
      <w:marBottom w:val="0"/>
      <w:divBdr>
        <w:top w:val="none" w:sz="0" w:space="0" w:color="auto"/>
        <w:left w:val="none" w:sz="0" w:space="0" w:color="auto"/>
        <w:bottom w:val="none" w:sz="0" w:space="0" w:color="auto"/>
        <w:right w:val="none" w:sz="0" w:space="0" w:color="auto"/>
      </w:divBdr>
    </w:div>
    <w:div w:id="828449469">
      <w:marLeft w:val="0"/>
      <w:marRight w:val="0"/>
      <w:marTop w:val="0"/>
      <w:marBottom w:val="0"/>
      <w:divBdr>
        <w:top w:val="none" w:sz="0" w:space="0" w:color="auto"/>
        <w:left w:val="none" w:sz="0" w:space="0" w:color="auto"/>
        <w:bottom w:val="none" w:sz="0" w:space="0" w:color="auto"/>
        <w:right w:val="none" w:sz="0" w:space="0" w:color="auto"/>
      </w:divBdr>
    </w:div>
    <w:div w:id="828449470">
      <w:marLeft w:val="0"/>
      <w:marRight w:val="0"/>
      <w:marTop w:val="0"/>
      <w:marBottom w:val="0"/>
      <w:divBdr>
        <w:top w:val="none" w:sz="0" w:space="0" w:color="auto"/>
        <w:left w:val="none" w:sz="0" w:space="0" w:color="auto"/>
        <w:bottom w:val="none" w:sz="0" w:space="0" w:color="auto"/>
        <w:right w:val="none" w:sz="0" w:space="0" w:color="auto"/>
      </w:divBdr>
    </w:div>
    <w:div w:id="828449471">
      <w:marLeft w:val="0"/>
      <w:marRight w:val="0"/>
      <w:marTop w:val="0"/>
      <w:marBottom w:val="0"/>
      <w:divBdr>
        <w:top w:val="none" w:sz="0" w:space="0" w:color="auto"/>
        <w:left w:val="none" w:sz="0" w:space="0" w:color="auto"/>
        <w:bottom w:val="none" w:sz="0" w:space="0" w:color="auto"/>
        <w:right w:val="none" w:sz="0" w:space="0" w:color="auto"/>
      </w:divBdr>
    </w:div>
    <w:div w:id="828449472">
      <w:marLeft w:val="0"/>
      <w:marRight w:val="0"/>
      <w:marTop w:val="0"/>
      <w:marBottom w:val="0"/>
      <w:divBdr>
        <w:top w:val="none" w:sz="0" w:space="0" w:color="auto"/>
        <w:left w:val="none" w:sz="0" w:space="0" w:color="auto"/>
        <w:bottom w:val="none" w:sz="0" w:space="0" w:color="auto"/>
        <w:right w:val="none" w:sz="0" w:space="0" w:color="auto"/>
      </w:divBdr>
    </w:div>
    <w:div w:id="828449473">
      <w:marLeft w:val="0"/>
      <w:marRight w:val="0"/>
      <w:marTop w:val="0"/>
      <w:marBottom w:val="0"/>
      <w:divBdr>
        <w:top w:val="none" w:sz="0" w:space="0" w:color="auto"/>
        <w:left w:val="none" w:sz="0" w:space="0" w:color="auto"/>
        <w:bottom w:val="none" w:sz="0" w:space="0" w:color="auto"/>
        <w:right w:val="none" w:sz="0" w:space="0" w:color="auto"/>
      </w:divBdr>
    </w:div>
    <w:div w:id="828449474">
      <w:marLeft w:val="0"/>
      <w:marRight w:val="0"/>
      <w:marTop w:val="0"/>
      <w:marBottom w:val="0"/>
      <w:divBdr>
        <w:top w:val="none" w:sz="0" w:space="0" w:color="auto"/>
        <w:left w:val="none" w:sz="0" w:space="0" w:color="auto"/>
        <w:bottom w:val="none" w:sz="0" w:space="0" w:color="auto"/>
        <w:right w:val="none" w:sz="0" w:space="0" w:color="auto"/>
      </w:divBdr>
    </w:div>
    <w:div w:id="828449475">
      <w:marLeft w:val="0"/>
      <w:marRight w:val="0"/>
      <w:marTop w:val="0"/>
      <w:marBottom w:val="0"/>
      <w:divBdr>
        <w:top w:val="none" w:sz="0" w:space="0" w:color="auto"/>
        <w:left w:val="none" w:sz="0" w:space="0" w:color="auto"/>
        <w:bottom w:val="none" w:sz="0" w:space="0" w:color="auto"/>
        <w:right w:val="none" w:sz="0" w:space="0" w:color="auto"/>
      </w:divBdr>
    </w:div>
    <w:div w:id="828449476">
      <w:marLeft w:val="0"/>
      <w:marRight w:val="0"/>
      <w:marTop w:val="0"/>
      <w:marBottom w:val="0"/>
      <w:divBdr>
        <w:top w:val="none" w:sz="0" w:space="0" w:color="auto"/>
        <w:left w:val="none" w:sz="0" w:space="0" w:color="auto"/>
        <w:bottom w:val="none" w:sz="0" w:space="0" w:color="auto"/>
        <w:right w:val="none" w:sz="0" w:space="0" w:color="auto"/>
      </w:divBdr>
    </w:div>
    <w:div w:id="828449477">
      <w:marLeft w:val="0"/>
      <w:marRight w:val="0"/>
      <w:marTop w:val="0"/>
      <w:marBottom w:val="0"/>
      <w:divBdr>
        <w:top w:val="none" w:sz="0" w:space="0" w:color="auto"/>
        <w:left w:val="none" w:sz="0" w:space="0" w:color="auto"/>
        <w:bottom w:val="none" w:sz="0" w:space="0" w:color="auto"/>
        <w:right w:val="none" w:sz="0" w:space="0" w:color="auto"/>
      </w:divBdr>
    </w:div>
    <w:div w:id="828449478">
      <w:marLeft w:val="0"/>
      <w:marRight w:val="0"/>
      <w:marTop w:val="0"/>
      <w:marBottom w:val="0"/>
      <w:divBdr>
        <w:top w:val="none" w:sz="0" w:space="0" w:color="auto"/>
        <w:left w:val="none" w:sz="0" w:space="0" w:color="auto"/>
        <w:bottom w:val="none" w:sz="0" w:space="0" w:color="auto"/>
        <w:right w:val="none" w:sz="0" w:space="0" w:color="auto"/>
      </w:divBdr>
    </w:div>
    <w:div w:id="828449479">
      <w:marLeft w:val="0"/>
      <w:marRight w:val="0"/>
      <w:marTop w:val="0"/>
      <w:marBottom w:val="0"/>
      <w:divBdr>
        <w:top w:val="none" w:sz="0" w:space="0" w:color="auto"/>
        <w:left w:val="none" w:sz="0" w:space="0" w:color="auto"/>
        <w:bottom w:val="none" w:sz="0" w:space="0" w:color="auto"/>
        <w:right w:val="none" w:sz="0" w:space="0" w:color="auto"/>
      </w:divBdr>
    </w:div>
    <w:div w:id="828449480">
      <w:marLeft w:val="0"/>
      <w:marRight w:val="0"/>
      <w:marTop w:val="0"/>
      <w:marBottom w:val="0"/>
      <w:divBdr>
        <w:top w:val="none" w:sz="0" w:space="0" w:color="auto"/>
        <w:left w:val="none" w:sz="0" w:space="0" w:color="auto"/>
        <w:bottom w:val="none" w:sz="0" w:space="0" w:color="auto"/>
        <w:right w:val="none" w:sz="0" w:space="0" w:color="auto"/>
      </w:divBdr>
    </w:div>
    <w:div w:id="828449481">
      <w:marLeft w:val="0"/>
      <w:marRight w:val="0"/>
      <w:marTop w:val="0"/>
      <w:marBottom w:val="0"/>
      <w:divBdr>
        <w:top w:val="none" w:sz="0" w:space="0" w:color="auto"/>
        <w:left w:val="none" w:sz="0" w:space="0" w:color="auto"/>
        <w:bottom w:val="none" w:sz="0" w:space="0" w:color="auto"/>
        <w:right w:val="none" w:sz="0" w:space="0" w:color="auto"/>
      </w:divBdr>
    </w:div>
    <w:div w:id="828449482">
      <w:marLeft w:val="0"/>
      <w:marRight w:val="0"/>
      <w:marTop w:val="0"/>
      <w:marBottom w:val="0"/>
      <w:divBdr>
        <w:top w:val="none" w:sz="0" w:space="0" w:color="auto"/>
        <w:left w:val="none" w:sz="0" w:space="0" w:color="auto"/>
        <w:bottom w:val="none" w:sz="0" w:space="0" w:color="auto"/>
        <w:right w:val="none" w:sz="0" w:space="0" w:color="auto"/>
      </w:divBdr>
    </w:div>
    <w:div w:id="828449483">
      <w:marLeft w:val="0"/>
      <w:marRight w:val="0"/>
      <w:marTop w:val="0"/>
      <w:marBottom w:val="0"/>
      <w:divBdr>
        <w:top w:val="none" w:sz="0" w:space="0" w:color="auto"/>
        <w:left w:val="none" w:sz="0" w:space="0" w:color="auto"/>
        <w:bottom w:val="none" w:sz="0" w:space="0" w:color="auto"/>
        <w:right w:val="none" w:sz="0" w:space="0" w:color="auto"/>
      </w:divBdr>
    </w:div>
    <w:div w:id="828449484">
      <w:marLeft w:val="0"/>
      <w:marRight w:val="0"/>
      <w:marTop w:val="0"/>
      <w:marBottom w:val="0"/>
      <w:divBdr>
        <w:top w:val="none" w:sz="0" w:space="0" w:color="auto"/>
        <w:left w:val="none" w:sz="0" w:space="0" w:color="auto"/>
        <w:bottom w:val="none" w:sz="0" w:space="0" w:color="auto"/>
        <w:right w:val="none" w:sz="0" w:space="0" w:color="auto"/>
      </w:divBdr>
    </w:div>
    <w:div w:id="828449485">
      <w:marLeft w:val="0"/>
      <w:marRight w:val="0"/>
      <w:marTop w:val="0"/>
      <w:marBottom w:val="0"/>
      <w:divBdr>
        <w:top w:val="none" w:sz="0" w:space="0" w:color="auto"/>
        <w:left w:val="none" w:sz="0" w:space="0" w:color="auto"/>
        <w:bottom w:val="none" w:sz="0" w:space="0" w:color="auto"/>
        <w:right w:val="none" w:sz="0" w:space="0" w:color="auto"/>
      </w:divBdr>
    </w:div>
    <w:div w:id="828449486">
      <w:marLeft w:val="0"/>
      <w:marRight w:val="0"/>
      <w:marTop w:val="0"/>
      <w:marBottom w:val="0"/>
      <w:divBdr>
        <w:top w:val="none" w:sz="0" w:space="0" w:color="auto"/>
        <w:left w:val="none" w:sz="0" w:space="0" w:color="auto"/>
        <w:bottom w:val="none" w:sz="0" w:space="0" w:color="auto"/>
        <w:right w:val="none" w:sz="0" w:space="0" w:color="auto"/>
      </w:divBdr>
    </w:div>
    <w:div w:id="828449487">
      <w:marLeft w:val="0"/>
      <w:marRight w:val="0"/>
      <w:marTop w:val="0"/>
      <w:marBottom w:val="0"/>
      <w:divBdr>
        <w:top w:val="none" w:sz="0" w:space="0" w:color="auto"/>
        <w:left w:val="none" w:sz="0" w:space="0" w:color="auto"/>
        <w:bottom w:val="none" w:sz="0" w:space="0" w:color="auto"/>
        <w:right w:val="none" w:sz="0" w:space="0" w:color="auto"/>
      </w:divBdr>
    </w:div>
    <w:div w:id="828449488">
      <w:marLeft w:val="0"/>
      <w:marRight w:val="0"/>
      <w:marTop w:val="0"/>
      <w:marBottom w:val="0"/>
      <w:divBdr>
        <w:top w:val="none" w:sz="0" w:space="0" w:color="auto"/>
        <w:left w:val="none" w:sz="0" w:space="0" w:color="auto"/>
        <w:bottom w:val="none" w:sz="0" w:space="0" w:color="auto"/>
        <w:right w:val="none" w:sz="0" w:space="0" w:color="auto"/>
      </w:divBdr>
    </w:div>
    <w:div w:id="828449489">
      <w:marLeft w:val="0"/>
      <w:marRight w:val="0"/>
      <w:marTop w:val="0"/>
      <w:marBottom w:val="0"/>
      <w:divBdr>
        <w:top w:val="none" w:sz="0" w:space="0" w:color="auto"/>
        <w:left w:val="none" w:sz="0" w:space="0" w:color="auto"/>
        <w:bottom w:val="none" w:sz="0" w:space="0" w:color="auto"/>
        <w:right w:val="none" w:sz="0" w:space="0" w:color="auto"/>
      </w:divBdr>
    </w:div>
    <w:div w:id="828449490">
      <w:marLeft w:val="0"/>
      <w:marRight w:val="0"/>
      <w:marTop w:val="0"/>
      <w:marBottom w:val="0"/>
      <w:divBdr>
        <w:top w:val="none" w:sz="0" w:space="0" w:color="auto"/>
        <w:left w:val="none" w:sz="0" w:space="0" w:color="auto"/>
        <w:bottom w:val="none" w:sz="0" w:space="0" w:color="auto"/>
        <w:right w:val="none" w:sz="0" w:space="0" w:color="auto"/>
      </w:divBdr>
    </w:div>
    <w:div w:id="828449491">
      <w:marLeft w:val="0"/>
      <w:marRight w:val="0"/>
      <w:marTop w:val="0"/>
      <w:marBottom w:val="0"/>
      <w:divBdr>
        <w:top w:val="none" w:sz="0" w:space="0" w:color="auto"/>
        <w:left w:val="none" w:sz="0" w:space="0" w:color="auto"/>
        <w:bottom w:val="none" w:sz="0" w:space="0" w:color="auto"/>
        <w:right w:val="none" w:sz="0" w:space="0" w:color="auto"/>
      </w:divBdr>
    </w:div>
    <w:div w:id="828449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8EB20FC6FDD76B71416F788B2CA258CF10A2903C03BC8FBCBE11FD8BC39BF1EBD6DAB5FC638ADEfAu5M" TargetMode="External"/><Relationship Id="rId13" Type="http://schemas.openxmlformats.org/officeDocument/2006/relationships/hyperlink" Target="consultantplus://offline/ref=1F78CA53F6BC734A543B57BDBBC4830380F2C6EC58F7DFAC89375CEF10EABD0B7DE59848ADD950D8y5w8K" TargetMode="External"/><Relationship Id="rId18" Type="http://schemas.openxmlformats.org/officeDocument/2006/relationships/hyperlink" Target="consultantplus://offline/ref=89A2413211053A61F60C76D2E295047E2FFCA0D5F72ABF6E9A3846810234E98C493983989C463DD39660C3b7R3J" TargetMode="External"/><Relationship Id="rId3" Type="http://schemas.openxmlformats.org/officeDocument/2006/relationships/styles" Target="styles.xml"/><Relationship Id="rId21" Type="http://schemas.openxmlformats.org/officeDocument/2006/relationships/hyperlink" Target="consultantplus://offline/ref=614245BCDBF5F4AE91E9C0AFE266BB695BD57017B12E68EB94A1B350CCT9S5N" TargetMode="External"/><Relationship Id="rId7" Type="http://schemas.openxmlformats.org/officeDocument/2006/relationships/endnotes" Target="endnotes.xml"/><Relationship Id="rId12" Type="http://schemas.openxmlformats.org/officeDocument/2006/relationships/hyperlink" Target="consultantplus://offline/ref=614245BCDBF5F4AE91E9C0AFE266BB695BD57017B12E68EB94A1B350CCT9S5N" TargetMode="External"/><Relationship Id="rId17" Type="http://schemas.openxmlformats.org/officeDocument/2006/relationships/hyperlink" Target="consultantplus://offline/ref=89A2413211053A61F60C76D2E295047E2FFCA0D5F92DBB6B963846810234E98C493983989C463DD39763C4b7R0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A2413211053A61F60C68DFF4F958772EF3FAD9F225B33AC3671DDC553DE3DB0E76DADAD84B3DD7b9REJ" TargetMode="External"/><Relationship Id="rId20" Type="http://schemas.openxmlformats.org/officeDocument/2006/relationships/hyperlink" Target="consultantplus://offline/ref=89A2413211053A61F60C68DFF4F958772EF3FAD9F225B33AC3671DDC553DE3DB0E76DADAD84B3DD7b9R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2A2E3E35022F239AEA5E85E344E63626ECD02EBBFE5C60379E9B284E47BB3E411wE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7F50C51E44EEBD51B9E38AA1DCC202551ED62EA747BD90E4048BCD38E3F645AEE8B62D0BF5D2122096195DLErDP" TargetMode="External"/><Relationship Id="rId10" Type="http://schemas.openxmlformats.org/officeDocument/2006/relationships/hyperlink" Target="consultantplus://offline/ref=12A2E3E35022F239AEA5E85E344E63626ECD02EBBFE5C60379E9B284E47BB3E411wEI" TargetMode="External"/><Relationship Id="rId19" Type="http://schemas.openxmlformats.org/officeDocument/2006/relationships/hyperlink" Target="consultantplus://offline/ref=89A2413211053A61F60C76D2E295047E2FFCA0D5F42ABD6C993846810234E98C493983989C463DD39660C2b7RAJ" TargetMode="External"/><Relationship Id="rId4" Type="http://schemas.openxmlformats.org/officeDocument/2006/relationships/settings" Target="settings.xml"/><Relationship Id="rId9" Type="http://schemas.openxmlformats.org/officeDocument/2006/relationships/hyperlink" Target="consultantplus://offline/ref=C109853061DBEADA86EB6AB3813F9EDAE1638DAA7F0FDCDA36772F05D826FB01C088109545D9DEC1I7E3N" TargetMode="External"/><Relationship Id="rId14" Type="http://schemas.openxmlformats.org/officeDocument/2006/relationships/hyperlink" Target="consultantplus://offline/ref=1F78CA53F6BC734A543B57BDBBC4830380F2C6EC58F7DFAC89375CEF10EABD0B7DE59848ADD950D8y5w8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DBDF-9FB0-4A81-8F07-967A6F3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7517</Words>
  <Characters>42849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SPecialiST RePack</Company>
  <LinksUpToDate>false</LinksUpToDate>
  <CharactersWithSpaces>50266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User</dc:creator>
  <cp:keywords/>
  <dc:description/>
  <cp:lastModifiedBy>Любовь В. Кузнецова</cp:lastModifiedBy>
  <cp:revision>19</cp:revision>
  <cp:lastPrinted>2018-04-06T08:02:00Z</cp:lastPrinted>
  <dcterms:created xsi:type="dcterms:W3CDTF">2018-03-20T10:47:00Z</dcterms:created>
  <dcterms:modified xsi:type="dcterms:W3CDTF">2018-04-16T10:18:00Z</dcterms:modified>
</cp:coreProperties>
</file>